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D4F32" w14:textId="77777777" w:rsidR="00E268AF" w:rsidRDefault="00E268AF">
      <w:pPr>
        <w:spacing w:before="5" w:after="0" w:line="360" w:lineRule="auto"/>
        <w:rPr>
          <w:sz w:val="13"/>
          <w:szCs w:val="13"/>
        </w:rPr>
      </w:pPr>
    </w:p>
    <w:p w14:paraId="71D40E5F" w14:textId="77777777" w:rsidR="00E268AF" w:rsidRDefault="00E268AF">
      <w:pPr>
        <w:spacing w:after="0" w:line="360" w:lineRule="auto"/>
        <w:rPr>
          <w:sz w:val="20"/>
          <w:szCs w:val="20"/>
        </w:rPr>
      </w:pPr>
    </w:p>
    <w:p w14:paraId="6F385137" w14:textId="77777777" w:rsidR="00E268AF" w:rsidRDefault="00E268AF">
      <w:pPr>
        <w:spacing w:after="0" w:line="360" w:lineRule="auto"/>
        <w:rPr>
          <w:sz w:val="20"/>
          <w:szCs w:val="20"/>
        </w:rPr>
      </w:pPr>
    </w:p>
    <w:p w14:paraId="4A05C32C" w14:textId="4DAAA173" w:rsidR="00E268AF" w:rsidRDefault="00E268AF" w:rsidP="00E61727">
      <w:pPr>
        <w:spacing w:after="0" w:line="360" w:lineRule="auto"/>
        <w:rPr>
          <w:rFonts w:ascii="微软雅黑" w:eastAsia="微软雅黑" w:hAnsi="微软雅黑" w:cs="微软雅黑"/>
          <w:sz w:val="48"/>
          <w:szCs w:val="48"/>
          <w:lang w:eastAsia="zh-CN"/>
        </w:rPr>
      </w:pPr>
    </w:p>
    <w:p w14:paraId="5A1D59E8" w14:textId="56170F16" w:rsidR="00E268AF" w:rsidRDefault="00E61727">
      <w:pPr>
        <w:tabs>
          <w:tab w:val="left" w:pos="5080"/>
        </w:tabs>
        <w:spacing w:after="0" w:line="360" w:lineRule="auto"/>
        <w:jc w:val="center"/>
        <w:rPr>
          <w:rFonts w:ascii="微软雅黑" w:eastAsia="微软雅黑" w:hAnsi="微软雅黑" w:cs="微软雅黑"/>
          <w:sz w:val="48"/>
          <w:szCs w:val="48"/>
          <w:lang w:eastAsia="zh-CN"/>
        </w:rPr>
      </w:pPr>
      <w:r>
        <w:rPr>
          <w:rFonts w:ascii="微软雅黑" w:eastAsia="微软雅黑" w:hAnsi="微软雅黑" w:cs="Times New Roman"/>
          <w:sz w:val="48"/>
          <w:szCs w:val="48"/>
          <w:lang w:eastAsia="zh-CN"/>
        </w:rPr>
        <w:t>YZ600-D31J</w:t>
      </w:r>
      <w:r>
        <w:rPr>
          <w:rFonts w:ascii="微软雅黑" w:eastAsia="微软雅黑" w:hAnsi="微软雅黑" w:cs="Times New Roman" w:hint="eastAsia"/>
          <w:sz w:val="48"/>
          <w:szCs w:val="48"/>
          <w:lang w:eastAsia="zh-CN"/>
        </w:rPr>
        <w:t>分散式DTU</w:t>
      </w:r>
      <w:r w:rsidR="00B90C85">
        <w:rPr>
          <w:rFonts w:ascii="微软雅黑" w:eastAsia="微软雅黑" w:hAnsi="微软雅黑" w:cs="Times New Roman" w:hint="eastAsia"/>
          <w:sz w:val="48"/>
          <w:szCs w:val="48"/>
          <w:lang w:eastAsia="zh-CN"/>
        </w:rPr>
        <w:t>间隔单元</w:t>
      </w:r>
    </w:p>
    <w:p w14:paraId="330EFAD7" w14:textId="2379871B" w:rsidR="00E268AF" w:rsidRDefault="00B90C85">
      <w:pPr>
        <w:spacing w:after="0" w:line="360" w:lineRule="auto"/>
        <w:jc w:val="center"/>
        <w:rPr>
          <w:rFonts w:ascii="微软雅黑" w:eastAsia="微软雅黑" w:hAnsi="微软雅黑" w:cs="Adobe 仿宋 Std R"/>
          <w:sz w:val="48"/>
          <w:szCs w:val="48"/>
          <w:lang w:eastAsia="zh-CN"/>
        </w:rPr>
      </w:pPr>
      <w:r>
        <w:rPr>
          <w:rFonts w:ascii="微软雅黑" w:eastAsia="微软雅黑" w:hAnsi="微软雅黑" w:cs="Adobe 仿宋 Std R"/>
          <w:sz w:val="48"/>
          <w:szCs w:val="48"/>
          <w:lang w:eastAsia="zh-CN"/>
        </w:rPr>
        <w:t>技</w:t>
      </w:r>
      <w:r>
        <w:rPr>
          <w:rFonts w:ascii="微软雅黑" w:eastAsia="微软雅黑" w:hAnsi="微软雅黑" w:cs="Adobe 仿宋 Std R"/>
          <w:spacing w:val="5"/>
          <w:sz w:val="48"/>
          <w:szCs w:val="48"/>
          <w:lang w:eastAsia="zh-CN"/>
        </w:rPr>
        <w:t>术</w:t>
      </w:r>
      <w:r>
        <w:rPr>
          <w:rFonts w:ascii="微软雅黑" w:eastAsia="微软雅黑" w:hAnsi="微软雅黑" w:cs="Adobe 仿宋 Std R" w:hint="eastAsia"/>
          <w:spacing w:val="5"/>
          <w:sz w:val="48"/>
          <w:szCs w:val="48"/>
          <w:lang w:eastAsia="zh-CN"/>
        </w:rPr>
        <w:t>使用</w:t>
      </w:r>
      <w:r>
        <w:rPr>
          <w:rFonts w:ascii="微软雅黑" w:eastAsia="微软雅黑" w:hAnsi="微软雅黑" w:cs="Adobe 仿宋 Std R"/>
          <w:sz w:val="48"/>
          <w:szCs w:val="48"/>
          <w:lang w:eastAsia="zh-CN"/>
        </w:rPr>
        <w:t>说</w:t>
      </w:r>
      <w:r>
        <w:rPr>
          <w:rFonts w:ascii="微软雅黑" w:eastAsia="微软雅黑" w:hAnsi="微软雅黑" w:cs="Adobe 仿宋 Std R"/>
          <w:spacing w:val="5"/>
          <w:sz w:val="48"/>
          <w:szCs w:val="48"/>
          <w:lang w:eastAsia="zh-CN"/>
        </w:rPr>
        <w:t>明</w:t>
      </w:r>
      <w:r>
        <w:rPr>
          <w:rFonts w:ascii="微软雅黑" w:eastAsia="微软雅黑" w:hAnsi="微软雅黑" w:cs="Adobe 仿宋 Std R"/>
          <w:sz w:val="48"/>
          <w:szCs w:val="48"/>
          <w:lang w:eastAsia="zh-CN"/>
        </w:rPr>
        <w:t>书</w:t>
      </w:r>
      <w:r>
        <w:rPr>
          <w:rFonts w:ascii="微软雅黑" w:eastAsia="微软雅黑" w:hAnsi="微软雅黑" w:cs="Adobe 仿宋 Std R" w:hint="eastAsia"/>
          <w:sz w:val="48"/>
          <w:szCs w:val="48"/>
          <w:lang w:eastAsia="zh-CN"/>
        </w:rPr>
        <w:t>（</w:t>
      </w:r>
      <w:r w:rsidR="00E61727">
        <w:rPr>
          <w:rFonts w:ascii="微软雅黑" w:eastAsia="微软雅黑" w:hAnsi="微软雅黑" w:cs="Adobe 仿宋 Std R" w:hint="eastAsia"/>
          <w:sz w:val="48"/>
          <w:szCs w:val="48"/>
          <w:lang w:eastAsia="zh-CN"/>
        </w:rPr>
        <w:t>V1.0</w:t>
      </w:r>
      <w:r>
        <w:rPr>
          <w:rFonts w:ascii="微软雅黑" w:eastAsia="微软雅黑" w:hAnsi="微软雅黑" w:cs="Adobe 仿宋 Std R" w:hint="eastAsia"/>
          <w:sz w:val="48"/>
          <w:szCs w:val="48"/>
          <w:lang w:eastAsia="zh-CN"/>
        </w:rPr>
        <w:t>）</w:t>
      </w:r>
    </w:p>
    <w:p w14:paraId="60B9D09C" w14:textId="430ED999" w:rsidR="00E268AF" w:rsidRDefault="00E268AF">
      <w:pPr>
        <w:spacing w:after="0" w:line="360" w:lineRule="auto"/>
        <w:rPr>
          <w:sz w:val="20"/>
          <w:szCs w:val="20"/>
          <w:lang w:eastAsia="zh-CN"/>
        </w:rPr>
      </w:pPr>
    </w:p>
    <w:p w14:paraId="5384EDF3" w14:textId="317468DB" w:rsidR="00E268AF" w:rsidRDefault="00E268AF">
      <w:pPr>
        <w:spacing w:after="0" w:line="360" w:lineRule="auto"/>
        <w:rPr>
          <w:sz w:val="20"/>
          <w:szCs w:val="20"/>
          <w:lang w:eastAsia="zh-CN"/>
        </w:rPr>
      </w:pPr>
    </w:p>
    <w:p w14:paraId="2DA97818" w14:textId="65D84A14" w:rsidR="00E268AF" w:rsidRDefault="00E268AF">
      <w:pPr>
        <w:spacing w:after="0" w:line="360" w:lineRule="auto"/>
        <w:rPr>
          <w:sz w:val="20"/>
          <w:szCs w:val="20"/>
          <w:lang w:eastAsia="zh-CN"/>
        </w:rPr>
      </w:pPr>
    </w:p>
    <w:p w14:paraId="5970EB03" w14:textId="59A346AA" w:rsidR="00E268AF" w:rsidRDefault="00B0287F" w:rsidP="00B0287F">
      <w:pPr>
        <w:spacing w:after="0" w:line="360" w:lineRule="auto"/>
        <w:jc w:val="center"/>
        <w:rPr>
          <w:sz w:val="20"/>
          <w:szCs w:val="20"/>
          <w:lang w:eastAsia="zh-CN"/>
        </w:rPr>
      </w:pPr>
      <w:r>
        <w:rPr>
          <w:noProof/>
          <w:lang w:eastAsia="zh-CN"/>
        </w:rPr>
        <w:drawing>
          <wp:inline distT="0" distB="0" distL="0" distR="0" wp14:anchorId="67DAD8E6" wp14:editId="05D2C2F9">
            <wp:extent cx="4546055" cy="2905125"/>
            <wp:effectExtent l="0" t="0" r="0" b="0"/>
            <wp:docPr id="1" name="图片 1" descr="C:\Users\Dell\Documents\WXWork\1688851416312056\Cache\Image\2023-03\图形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WXWork\1688851416312056\Cache\Image\2023-03\图形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9962" cy="2907622"/>
                    </a:xfrm>
                    <a:prstGeom prst="rect">
                      <a:avLst/>
                    </a:prstGeom>
                    <a:noFill/>
                    <a:ln>
                      <a:noFill/>
                    </a:ln>
                  </pic:spPr>
                </pic:pic>
              </a:graphicData>
            </a:graphic>
          </wp:inline>
        </w:drawing>
      </w:r>
    </w:p>
    <w:p w14:paraId="5BF4B811" w14:textId="77777777" w:rsidR="00E268AF" w:rsidRDefault="00E268AF">
      <w:pPr>
        <w:spacing w:after="0" w:line="360" w:lineRule="auto"/>
        <w:rPr>
          <w:sz w:val="20"/>
          <w:szCs w:val="20"/>
          <w:lang w:eastAsia="zh-CN"/>
        </w:rPr>
      </w:pPr>
    </w:p>
    <w:p w14:paraId="5646462E" w14:textId="77777777" w:rsidR="00E268AF" w:rsidRDefault="00E268AF">
      <w:pPr>
        <w:spacing w:after="0" w:line="360" w:lineRule="auto"/>
        <w:rPr>
          <w:sz w:val="20"/>
          <w:szCs w:val="20"/>
          <w:lang w:eastAsia="zh-CN"/>
        </w:rPr>
      </w:pPr>
    </w:p>
    <w:p w14:paraId="60FF4307" w14:textId="0A659639" w:rsidR="00E268AF" w:rsidRDefault="00E268AF">
      <w:pPr>
        <w:spacing w:after="0" w:line="360" w:lineRule="auto"/>
        <w:rPr>
          <w:sz w:val="20"/>
          <w:szCs w:val="20"/>
          <w:lang w:eastAsia="zh-CN"/>
        </w:rPr>
      </w:pPr>
    </w:p>
    <w:p w14:paraId="39D3D60A" w14:textId="77777777" w:rsidR="00E268AF" w:rsidRDefault="00E268AF">
      <w:pPr>
        <w:spacing w:after="0" w:line="360" w:lineRule="auto"/>
        <w:rPr>
          <w:rFonts w:ascii="Times New Roman" w:eastAsia="Times New Roman" w:hAnsi="Times New Roman" w:cs="Times New Roman"/>
          <w:sz w:val="20"/>
          <w:szCs w:val="20"/>
          <w:lang w:eastAsia="zh-CN"/>
        </w:rPr>
      </w:pPr>
      <w:bookmarkStart w:id="0" w:name="_GoBack"/>
      <w:bookmarkEnd w:id="0"/>
    </w:p>
    <w:p w14:paraId="0EC705B8" w14:textId="2AB386BC" w:rsidR="00E268AF" w:rsidRDefault="00E61727">
      <w:pPr>
        <w:spacing w:before="97" w:after="0" w:line="360" w:lineRule="auto"/>
        <w:jc w:val="center"/>
        <w:rPr>
          <w:rFonts w:ascii="微软雅黑" w:eastAsia="微软雅黑" w:hAnsi="微软雅黑" w:cs="微软雅黑"/>
          <w:sz w:val="44"/>
          <w:szCs w:val="44"/>
          <w:lang w:eastAsia="zh-CN"/>
        </w:rPr>
      </w:pPr>
      <w:r>
        <w:rPr>
          <w:rFonts w:ascii="微软雅黑" w:eastAsia="微软雅黑" w:hAnsi="微软雅黑" w:cs="微软雅黑" w:hint="eastAsia"/>
          <w:sz w:val="44"/>
          <w:szCs w:val="44"/>
          <w:lang w:eastAsia="zh-CN"/>
        </w:rPr>
        <w:t>西安市远征科技（集团）有限公司</w:t>
      </w:r>
    </w:p>
    <w:p w14:paraId="359147CB" w14:textId="1840A61D" w:rsidR="00E268AF" w:rsidRDefault="00B90C85" w:rsidP="004A4C62">
      <w:pPr>
        <w:rPr>
          <w:rFonts w:ascii="微软雅黑" w:eastAsia="微软雅黑" w:hAnsi="微软雅黑" w:cs="Adobe 仿宋 Std R"/>
          <w:sz w:val="30"/>
          <w:szCs w:val="30"/>
          <w:lang w:eastAsia="zh-CN"/>
        </w:rPr>
      </w:pPr>
      <w:r>
        <w:rPr>
          <w:lang w:eastAsia="zh-CN"/>
        </w:rPr>
        <w:br w:type="page"/>
      </w:r>
      <w:r>
        <w:rPr>
          <w:rFonts w:ascii="微软雅黑" w:eastAsia="微软雅黑" w:hAnsi="微软雅黑" w:cs="Adobe 仿宋 Std R"/>
          <w:sz w:val="30"/>
          <w:szCs w:val="30"/>
          <w:lang w:eastAsia="zh-CN"/>
        </w:rPr>
        <w:lastRenderedPageBreak/>
        <w:t>前言</w:t>
      </w:r>
    </w:p>
    <w:p w14:paraId="217BF8E9" w14:textId="77777777" w:rsidR="00E268AF" w:rsidRDefault="00B90C85">
      <w:pPr>
        <w:spacing w:after="0" w:line="300" w:lineRule="auto"/>
        <w:ind w:firstLineChars="200" w:firstLine="600"/>
        <w:rPr>
          <w:rFonts w:ascii="微软雅黑" w:eastAsia="微软雅黑" w:hAnsi="微软雅黑" w:cs="Adobe 仿宋 Std R"/>
          <w:sz w:val="30"/>
          <w:szCs w:val="30"/>
          <w:lang w:eastAsia="zh-CN"/>
        </w:rPr>
      </w:pPr>
      <w:r>
        <w:rPr>
          <w:rFonts w:ascii="微软雅黑" w:eastAsia="微软雅黑" w:hAnsi="微软雅黑" w:cs="Adobe 仿宋 Std R"/>
          <w:sz w:val="30"/>
          <w:szCs w:val="30"/>
          <w:lang w:eastAsia="zh-CN"/>
        </w:rPr>
        <w:t>使用产</w:t>
      </w:r>
      <w:r>
        <w:rPr>
          <w:rFonts w:ascii="微软雅黑" w:eastAsia="微软雅黑" w:hAnsi="微软雅黑" w:cs="Adobe 仿宋 Std R"/>
          <w:spacing w:val="-3"/>
          <w:sz w:val="30"/>
          <w:szCs w:val="30"/>
          <w:lang w:eastAsia="zh-CN"/>
        </w:rPr>
        <w:t>品</w:t>
      </w:r>
      <w:r>
        <w:rPr>
          <w:rFonts w:ascii="微软雅黑" w:eastAsia="微软雅黑" w:hAnsi="微软雅黑" w:cs="Adobe 仿宋 Std R"/>
          <w:sz w:val="30"/>
          <w:szCs w:val="30"/>
          <w:lang w:eastAsia="zh-CN"/>
        </w:rPr>
        <w:t>前</w:t>
      </w:r>
      <w:r>
        <w:rPr>
          <w:rFonts w:ascii="微软雅黑" w:eastAsia="微软雅黑" w:hAnsi="微软雅黑" w:cs="Adobe 仿宋 Std R"/>
          <w:spacing w:val="-3"/>
          <w:sz w:val="30"/>
          <w:szCs w:val="30"/>
          <w:lang w:eastAsia="zh-CN"/>
        </w:rPr>
        <w:t>，</w:t>
      </w:r>
      <w:r>
        <w:rPr>
          <w:rFonts w:ascii="微软雅黑" w:eastAsia="微软雅黑" w:hAnsi="微软雅黑" w:cs="Adobe 仿宋 Std R"/>
          <w:sz w:val="30"/>
          <w:szCs w:val="30"/>
          <w:lang w:eastAsia="zh-CN"/>
        </w:rPr>
        <w:t>请仔细阅读本章</w:t>
      </w:r>
      <w:r>
        <w:rPr>
          <w:rFonts w:ascii="微软雅黑" w:eastAsia="微软雅黑" w:hAnsi="微软雅黑" w:cs="Adobe 仿宋 Std R"/>
          <w:spacing w:val="-5"/>
          <w:sz w:val="30"/>
          <w:szCs w:val="30"/>
          <w:lang w:eastAsia="zh-CN"/>
        </w:rPr>
        <w:t>节</w:t>
      </w:r>
      <w:r>
        <w:rPr>
          <w:rFonts w:ascii="微软雅黑" w:eastAsia="微软雅黑" w:hAnsi="微软雅黑" w:cs="Adobe 仿宋 Std R"/>
          <w:sz w:val="30"/>
          <w:szCs w:val="30"/>
          <w:lang w:eastAsia="zh-CN"/>
        </w:rPr>
        <w:t>！</w:t>
      </w:r>
    </w:p>
    <w:p w14:paraId="2C08C508"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本章叙述了使用产品前的安全预防建议。在安装和使用时，本章内容必须全部阅读和充分理解。忽略说明书中相关警示，因不当操作造成的危害，本公司不承担相应责任。</w:t>
      </w:r>
    </w:p>
    <w:p w14:paraId="677B9B32" w14:textId="77777777" w:rsidR="00E268AF" w:rsidRDefault="00B90C85">
      <w:pPr>
        <w:spacing w:after="0" w:line="300" w:lineRule="auto"/>
        <w:ind w:leftChars="190" w:left="628" w:hangingChars="100" w:hanging="21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在对本装置做任何操作前，相关专业人员必须仔细阅读本说明书，熟悉相关内容</w:t>
      </w:r>
      <w:r>
        <w:rPr>
          <w:rFonts w:ascii="微软雅黑" w:eastAsia="微软雅黑" w:hAnsi="微软雅黑" w:cs="微软雅黑" w:hint="eastAsia"/>
          <w:sz w:val="21"/>
          <w:szCs w:val="21"/>
          <w:lang w:eastAsia="zh-CN"/>
        </w:rPr>
        <w:t xml:space="preserve">。               </w:t>
      </w:r>
    </w:p>
    <w:p w14:paraId="0BFDBE76" w14:textId="77777777" w:rsidR="00E268AF" w:rsidRDefault="00B90C85">
      <w:pPr>
        <w:spacing w:after="0" w:line="300" w:lineRule="auto"/>
        <w:ind w:leftChars="190" w:left="628" w:hangingChars="100" w:hanging="210"/>
        <w:rPr>
          <w:rFonts w:ascii="微软雅黑" w:eastAsia="微软雅黑" w:hAnsi="微软雅黑" w:cs="微软雅黑"/>
          <w:sz w:val="21"/>
          <w:szCs w:val="21"/>
          <w:lang w:eastAsia="zh-CN"/>
        </w:rPr>
      </w:pPr>
      <w:proofErr w:type="gramStart"/>
      <w:r>
        <w:rPr>
          <w:rFonts w:ascii="微软雅黑" w:eastAsia="微软雅黑" w:hAnsi="微软雅黑" w:cs="微软雅黑"/>
          <w:sz w:val="21"/>
          <w:szCs w:val="21"/>
          <w:lang w:eastAsia="zh-CN"/>
        </w:rPr>
        <w:t>操本说明书</w:t>
      </w:r>
      <w:proofErr w:type="gramEnd"/>
      <w:r>
        <w:rPr>
          <w:rFonts w:ascii="微软雅黑" w:eastAsia="微软雅黑" w:hAnsi="微软雅黑" w:cs="微软雅黑"/>
          <w:sz w:val="21"/>
          <w:szCs w:val="21"/>
          <w:lang w:eastAsia="zh-CN"/>
        </w:rPr>
        <w:t xml:space="preserve">中将会用到以下标准定义： </w:t>
      </w:r>
    </w:p>
    <w:p w14:paraId="20805A8F"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危险！意味着如果安全预防措施被忽视，则会导致人员亡，严重的人身伤害，或设备的严重损坏。</w:t>
      </w:r>
    </w:p>
    <w:p w14:paraId="771EE16F"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警告！意味着如果安全预防措施被忽视，则可能导致人员死亡，严重的人身伤害，或设备的严重损坏。 </w:t>
      </w:r>
    </w:p>
    <w:p w14:paraId="76BB5615"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警示！意味着如果安全预防措施被忽视，则可能导致轻微的人身伤害或设备坏。</w:t>
      </w:r>
    </w:p>
    <w:p w14:paraId="0BE26017"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本条特别适合于对装置的损坏及可能对被保护设备的损坏。</w:t>
      </w:r>
    </w:p>
    <w:p w14:paraId="068CFA99" w14:textId="77777777" w:rsidR="00E268AF" w:rsidRDefault="00B90C85">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危险！</w:t>
      </w:r>
    </w:p>
    <w:p w14:paraId="69766173" w14:textId="77777777" w:rsidR="00E268AF" w:rsidRDefault="00B90C85">
      <w:pPr>
        <w:spacing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在一次系统带电运行时，绝对不允许将与装置连接的电流互感器二次开路！该回路开路可能会产生极端危险的高压；绝对不允许将与装置连接的电压互感器二次短路！该回路短路可能会产生极端危险的短路电弧；</w:t>
      </w:r>
    </w:p>
    <w:p w14:paraId="7D855682" w14:textId="77777777" w:rsidR="00E268AF" w:rsidRDefault="00B90C85">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警告！</w:t>
      </w:r>
    </w:p>
    <w:p w14:paraId="7F54C258"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电气设备在运行时，装置的某些部件可能带有高压。不正确的操作可能导致严重的人身伤害和 设备损坏。</w:t>
      </w:r>
    </w:p>
    <w:p w14:paraId="71B09364"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只有具备资质的合格专业人员才允许对装置或在装置临近工作。工作人员应熟知本说明书中提 到的注意事项和工作流程，以及安全规定。</w:t>
      </w:r>
    </w:p>
    <w:p w14:paraId="1E13530C"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特别注意：一些通用的工作于高压带电设备的工作规则必须遵守，否则可能导致严重的人身伤 亡和设备损坏。</w:t>
      </w:r>
    </w:p>
    <w:p w14:paraId="6665C69A" w14:textId="77777777" w:rsidR="00E268AF" w:rsidRDefault="00B90C85">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警示！ </w:t>
      </w:r>
    </w:p>
    <w:p w14:paraId="6980FA94" w14:textId="77777777" w:rsidR="00E268AF" w:rsidRDefault="00B90C85">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地</w:t>
      </w:r>
      <w:r>
        <w:rPr>
          <w:rFonts w:ascii="微软雅黑" w:eastAsia="微软雅黑" w:hAnsi="微软雅黑" w:cs="微软雅黑"/>
          <w:sz w:val="21"/>
          <w:szCs w:val="21"/>
          <w:lang w:eastAsia="zh-CN"/>
        </w:rPr>
        <w:t>端</w:t>
      </w:r>
      <w:r>
        <w:rPr>
          <w:rFonts w:ascii="微软雅黑" w:eastAsia="微软雅黑" w:hAnsi="微软雅黑" w:cs="微软雅黑"/>
          <w:spacing w:val="-2"/>
          <w:sz w:val="21"/>
          <w:szCs w:val="21"/>
          <w:lang w:eastAsia="zh-CN"/>
        </w:rPr>
        <w:t>子</w:t>
      </w:r>
      <w:r>
        <w:rPr>
          <w:rFonts w:ascii="微软雅黑" w:eastAsia="微软雅黑" w:hAnsi="微软雅黑" w:cs="微软雅黑"/>
          <w:sz w:val="21"/>
          <w:szCs w:val="21"/>
          <w:lang w:eastAsia="zh-CN"/>
        </w:rPr>
        <w:t>必</w:t>
      </w:r>
      <w:r>
        <w:rPr>
          <w:rFonts w:ascii="微软雅黑" w:eastAsia="微软雅黑" w:hAnsi="微软雅黑" w:cs="微软雅黑"/>
          <w:spacing w:val="-4"/>
          <w:sz w:val="21"/>
          <w:szCs w:val="21"/>
          <w:lang w:eastAsia="zh-CN"/>
        </w:rPr>
        <w:t>须</w:t>
      </w:r>
      <w:r>
        <w:rPr>
          <w:rFonts w:ascii="微软雅黑" w:eastAsia="微软雅黑" w:hAnsi="微软雅黑" w:cs="微软雅黑"/>
          <w:sz w:val="21"/>
          <w:szCs w:val="21"/>
          <w:lang w:eastAsia="zh-CN"/>
        </w:rPr>
        <w:t>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接地。 装置</w:t>
      </w:r>
      <w:r>
        <w:rPr>
          <w:rFonts w:ascii="微软雅黑" w:eastAsia="微软雅黑" w:hAnsi="微软雅黑" w:cs="微软雅黑"/>
          <w:spacing w:val="-2"/>
          <w:sz w:val="21"/>
          <w:szCs w:val="21"/>
          <w:lang w:eastAsia="zh-CN"/>
        </w:rPr>
        <w:t>只</w:t>
      </w:r>
      <w:r>
        <w:rPr>
          <w:rFonts w:ascii="微软雅黑" w:eastAsia="微软雅黑" w:hAnsi="微软雅黑" w:cs="微软雅黑"/>
          <w:sz w:val="21"/>
          <w:szCs w:val="21"/>
          <w:lang w:eastAsia="zh-CN"/>
        </w:rPr>
        <w:t>允</w:t>
      </w:r>
      <w:r>
        <w:rPr>
          <w:rFonts w:ascii="微软雅黑" w:eastAsia="微软雅黑" w:hAnsi="微软雅黑" w:cs="微软雅黑"/>
          <w:spacing w:val="-2"/>
          <w:sz w:val="21"/>
          <w:szCs w:val="21"/>
          <w:lang w:eastAsia="zh-CN"/>
        </w:rPr>
        <w:t>许</w:t>
      </w:r>
      <w:r>
        <w:rPr>
          <w:rFonts w:ascii="微软雅黑" w:eastAsia="微软雅黑" w:hAnsi="微软雅黑" w:cs="微软雅黑"/>
          <w:sz w:val="21"/>
          <w:szCs w:val="21"/>
          <w:lang w:eastAsia="zh-CN"/>
        </w:rPr>
        <w:t>运</w:t>
      </w:r>
      <w:r>
        <w:rPr>
          <w:rFonts w:ascii="微软雅黑" w:eastAsia="微软雅黑" w:hAnsi="微软雅黑" w:cs="微软雅黑"/>
          <w:spacing w:val="-2"/>
          <w:sz w:val="21"/>
          <w:szCs w:val="21"/>
          <w:lang w:eastAsia="zh-CN"/>
        </w:rPr>
        <w:t>行</w:t>
      </w:r>
      <w:r>
        <w:rPr>
          <w:rFonts w:ascii="微软雅黑" w:eastAsia="微软雅黑" w:hAnsi="微软雅黑" w:cs="微软雅黑"/>
          <w:sz w:val="21"/>
          <w:szCs w:val="21"/>
          <w:lang w:eastAsia="zh-CN"/>
        </w:rPr>
        <w:t>在</w:t>
      </w:r>
      <w:r>
        <w:rPr>
          <w:rFonts w:ascii="微软雅黑" w:eastAsia="微软雅黑" w:hAnsi="微软雅黑" w:cs="微软雅黑"/>
          <w:spacing w:val="-4"/>
          <w:sz w:val="21"/>
          <w:szCs w:val="21"/>
          <w:lang w:eastAsia="zh-CN"/>
        </w:rPr>
        <w:t>技</w:t>
      </w:r>
      <w:r>
        <w:rPr>
          <w:rFonts w:ascii="微软雅黑" w:eastAsia="微软雅黑" w:hAnsi="微软雅黑" w:cs="微软雅黑"/>
          <w:sz w:val="21"/>
          <w:szCs w:val="21"/>
          <w:lang w:eastAsia="zh-CN"/>
        </w:rPr>
        <w:t>术</w:t>
      </w:r>
      <w:r>
        <w:rPr>
          <w:rFonts w:ascii="微软雅黑" w:eastAsia="微软雅黑" w:hAnsi="微软雅黑" w:cs="微软雅黑"/>
          <w:spacing w:val="-2"/>
          <w:sz w:val="21"/>
          <w:szCs w:val="21"/>
          <w:lang w:eastAsia="zh-CN"/>
        </w:rPr>
        <w:t>参</w:t>
      </w:r>
      <w:r>
        <w:rPr>
          <w:rFonts w:ascii="微软雅黑" w:eastAsia="微软雅黑" w:hAnsi="微软雅黑" w:cs="微软雅黑"/>
          <w:sz w:val="21"/>
          <w:szCs w:val="21"/>
          <w:lang w:eastAsia="zh-CN"/>
        </w:rPr>
        <w:t>数所</w:t>
      </w:r>
      <w:r>
        <w:rPr>
          <w:rFonts w:ascii="微软雅黑" w:eastAsia="微软雅黑" w:hAnsi="微软雅黑" w:cs="微软雅黑"/>
          <w:spacing w:val="-2"/>
          <w:sz w:val="21"/>
          <w:szCs w:val="21"/>
          <w:lang w:eastAsia="zh-CN"/>
        </w:rPr>
        <w:t>规</w:t>
      </w:r>
      <w:r>
        <w:rPr>
          <w:rFonts w:ascii="微软雅黑" w:eastAsia="微软雅黑" w:hAnsi="微软雅黑" w:cs="微软雅黑"/>
          <w:sz w:val="21"/>
          <w:szCs w:val="21"/>
          <w:lang w:eastAsia="zh-CN"/>
        </w:rPr>
        <w:t>定</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大</w:t>
      </w:r>
      <w:r>
        <w:rPr>
          <w:rFonts w:ascii="微软雅黑" w:eastAsia="微软雅黑" w:hAnsi="微软雅黑" w:cs="微软雅黑"/>
          <w:spacing w:val="-2"/>
          <w:sz w:val="21"/>
          <w:szCs w:val="21"/>
          <w:lang w:eastAsia="zh-CN"/>
        </w:rPr>
        <w:t>气</w:t>
      </w:r>
      <w:r>
        <w:rPr>
          <w:rFonts w:ascii="微软雅黑" w:eastAsia="微软雅黑" w:hAnsi="微软雅黑" w:cs="微软雅黑"/>
          <w:sz w:val="21"/>
          <w:szCs w:val="21"/>
          <w:lang w:eastAsia="zh-CN"/>
        </w:rPr>
        <w:t>环</w:t>
      </w:r>
      <w:r>
        <w:rPr>
          <w:rFonts w:ascii="微软雅黑" w:eastAsia="微软雅黑" w:hAnsi="微软雅黑" w:cs="微软雅黑"/>
          <w:spacing w:val="-2"/>
          <w:sz w:val="21"/>
          <w:szCs w:val="21"/>
          <w:lang w:eastAsia="zh-CN"/>
        </w:rPr>
        <w:t>境</w:t>
      </w:r>
      <w:r>
        <w:rPr>
          <w:rFonts w:ascii="微软雅黑" w:eastAsia="微软雅黑" w:hAnsi="微软雅黑" w:cs="微软雅黑"/>
          <w:sz w:val="21"/>
          <w:szCs w:val="21"/>
          <w:lang w:eastAsia="zh-CN"/>
        </w:rPr>
        <w:t>中</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而且</w:t>
      </w:r>
      <w:r>
        <w:rPr>
          <w:rFonts w:ascii="微软雅黑" w:eastAsia="微软雅黑" w:hAnsi="微软雅黑" w:cs="微软雅黑"/>
          <w:spacing w:val="-4"/>
          <w:sz w:val="21"/>
          <w:szCs w:val="21"/>
          <w:lang w:eastAsia="zh-CN"/>
        </w:rPr>
        <w:t>运</w:t>
      </w:r>
      <w:r>
        <w:rPr>
          <w:rFonts w:ascii="微软雅黑" w:eastAsia="微软雅黑" w:hAnsi="微软雅黑" w:cs="微软雅黑"/>
          <w:sz w:val="21"/>
          <w:szCs w:val="21"/>
          <w:lang w:eastAsia="zh-CN"/>
        </w:rPr>
        <w:t>行</w:t>
      </w:r>
      <w:r>
        <w:rPr>
          <w:rFonts w:ascii="微软雅黑" w:eastAsia="微软雅黑" w:hAnsi="微软雅黑" w:cs="微软雅黑"/>
          <w:spacing w:val="-2"/>
          <w:sz w:val="21"/>
          <w:szCs w:val="21"/>
          <w:lang w:eastAsia="zh-CN"/>
        </w:rPr>
        <w:t>环</w:t>
      </w:r>
      <w:r>
        <w:rPr>
          <w:rFonts w:ascii="微软雅黑" w:eastAsia="微软雅黑" w:hAnsi="微软雅黑" w:cs="微软雅黑"/>
          <w:sz w:val="21"/>
          <w:szCs w:val="21"/>
          <w:lang w:eastAsia="zh-CN"/>
        </w:rPr>
        <w:t>境</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能</w:t>
      </w:r>
      <w:r>
        <w:rPr>
          <w:rFonts w:ascii="微软雅黑" w:eastAsia="微软雅黑" w:hAnsi="微软雅黑" w:cs="微软雅黑"/>
          <w:spacing w:val="-2"/>
          <w:sz w:val="21"/>
          <w:szCs w:val="21"/>
          <w:lang w:eastAsia="zh-CN"/>
        </w:rPr>
        <w:t>存</w:t>
      </w:r>
      <w:r>
        <w:rPr>
          <w:rFonts w:ascii="微软雅黑" w:eastAsia="微软雅黑" w:hAnsi="微软雅黑" w:cs="微软雅黑"/>
          <w:sz w:val="21"/>
          <w:szCs w:val="21"/>
          <w:lang w:eastAsia="zh-CN"/>
        </w:rPr>
        <w:t>在</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正常</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震</w:t>
      </w:r>
      <w:r>
        <w:rPr>
          <w:rFonts w:ascii="微软雅黑" w:eastAsia="微软雅黑" w:hAnsi="微软雅黑" w:cs="微软雅黑"/>
          <w:spacing w:val="-2"/>
          <w:sz w:val="21"/>
          <w:szCs w:val="21"/>
          <w:lang w:eastAsia="zh-CN"/>
        </w:rPr>
        <w:t>动</w:t>
      </w:r>
      <w:r>
        <w:rPr>
          <w:rFonts w:ascii="微软雅黑" w:eastAsia="微软雅黑" w:hAnsi="微软雅黑" w:cs="微软雅黑"/>
          <w:sz w:val="21"/>
          <w:szCs w:val="21"/>
          <w:lang w:eastAsia="zh-CN"/>
        </w:rPr>
        <w:t>。 在接</w:t>
      </w:r>
      <w:r>
        <w:rPr>
          <w:rFonts w:ascii="微软雅黑" w:eastAsia="微软雅黑" w:hAnsi="微软雅黑" w:cs="微软雅黑"/>
          <w:spacing w:val="-2"/>
          <w:sz w:val="21"/>
          <w:szCs w:val="21"/>
          <w:lang w:eastAsia="zh-CN"/>
        </w:rPr>
        <w:t>入</w:t>
      </w:r>
      <w:r>
        <w:rPr>
          <w:rFonts w:ascii="微软雅黑" w:eastAsia="微软雅黑" w:hAnsi="微软雅黑" w:cs="微软雅黑"/>
          <w:sz w:val="21"/>
          <w:szCs w:val="21"/>
          <w:lang w:eastAsia="zh-CN"/>
        </w:rPr>
        <w:t>交</w:t>
      </w:r>
      <w:r>
        <w:rPr>
          <w:rFonts w:ascii="微软雅黑" w:eastAsia="微软雅黑" w:hAnsi="微软雅黑" w:cs="微软雅黑"/>
          <w:spacing w:val="-2"/>
          <w:sz w:val="21"/>
          <w:szCs w:val="21"/>
          <w:lang w:eastAsia="zh-CN"/>
        </w:rPr>
        <w:t>流</w:t>
      </w:r>
      <w:r>
        <w:rPr>
          <w:rFonts w:ascii="微软雅黑" w:eastAsia="微软雅黑" w:hAnsi="微软雅黑" w:cs="微软雅黑"/>
          <w:sz w:val="21"/>
          <w:szCs w:val="21"/>
          <w:lang w:eastAsia="zh-CN"/>
        </w:rPr>
        <w:t>电</w:t>
      </w:r>
      <w:r>
        <w:rPr>
          <w:rFonts w:ascii="微软雅黑" w:eastAsia="微软雅黑" w:hAnsi="微软雅黑" w:cs="微软雅黑"/>
          <w:spacing w:val="-2"/>
          <w:sz w:val="21"/>
          <w:szCs w:val="21"/>
          <w:lang w:eastAsia="zh-CN"/>
        </w:rPr>
        <w:t>压</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流</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或电</w:t>
      </w:r>
      <w:r>
        <w:rPr>
          <w:rFonts w:ascii="微软雅黑" w:eastAsia="微软雅黑" w:hAnsi="微软雅黑" w:cs="微软雅黑"/>
          <w:spacing w:val="-2"/>
          <w:sz w:val="21"/>
          <w:szCs w:val="21"/>
          <w:lang w:eastAsia="zh-CN"/>
        </w:rPr>
        <w:t>源</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请</w:t>
      </w:r>
      <w:r>
        <w:rPr>
          <w:rFonts w:ascii="微软雅黑" w:eastAsia="微软雅黑" w:hAnsi="微软雅黑" w:cs="微软雅黑"/>
          <w:spacing w:val="-2"/>
          <w:sz w:val="21"/>
          <w:szCs w:val="21"/>
          <w:lang w:eastAsia="zh-CN"/>
        </w:rPr>
        <w:t>确</w:t>
      </w:r>
      <w:r>
        <w:rPr>
          <w:rFonts w:ascii="微软雅黑" w:eastAsia="微软雅黑" w:hAnsi="微软雅黑" w:cs="微软雅黑"/>
          <w:sz w:val="21"/>
          <w:szCs w:val="21"/>
          <w:lang w:eastAsia="zh-CN"/>
        </w:rPr>
        <w:t>认</w:t>
      </w:r>
      <w:r>
        <w:rPr>
          <w:rFonts w:ascii="微软雅黑" w:eastAsia="微软雅黑" w:hAnsi="微软雅黑" w:cs="微软雅黑"/>
          <w:spacing w:val="-2"/>
          <w:sz w:val="21"/>
          <w:szCs w:val="21"/>
          <w:lang w:eastAsia="zh-CN"/>
        </w:rPr>
        <w:t>它</w:t>
      </w:r>
      <w:r>
        <w:rPr>
          <w:rFonts w:ascii="微软雅黑" w:eastAsia="微软雅黑" w:hAnsi="微软雅黑" w:cs="微软雅黑"/>
          <w:sz w:val="21"/>
          <w:szCs w:val="21"/>
          <w:lang w:eastAsia="zh-CN"/>
        </w:rPr>
        <w:t>们符</w:t>
      </w:r>
      <w:r>
        <w:rPr>
          <w:rFonts w:ascii="微软雅黑" w:eastAsia="微软雅黑" w:hAnsi="微软雅黑" w:cs="微软雅黑"/>
          <w:spacing w:val="-4"/>
          <w:sz w:val="21"/>
          <w:szCs w:val="21"/>
          <w:lang w:eastAsia="zh-CN"/>
        </w:rPr>
        <w:t>合</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额</w:t>
      </w:r>
      <w:r>
        <w:rPr>
          <w:rFonts w:ascii="微软雅黑" w:eastAsia="微软雅黑" w:hAnsi="微软雅黑" w:cs="微软雅黑"/>
          <w:sz w:val="21"/>
          <w:szCs w:val="21"/>
          <w:lang w:eastAsia="zh-CN"/>
        </w:rPr>
        <w:t>定</w:t>
      </w:r>
      <w:r>
        <w:rPr>
          <w:rFonts w:ascii="微软雅黑" w:eastAsia="微软雅黑" w:hAnsi="微软雅黑" w:cs="微软雅黑"/>
          <w:spacing w:val="-2"/>
          <w:sz w:val="21"/>
          <w:szCs w:val="21"/>
          <w:lang w:eastAsia="zh-CN"/>
        </w:rPr>
        <w:t>参</w:t>
      </w:r>
      <w:r>
        <w:rPr>
          <w:rFonts w:ascii="微软雅黑" w:eastAsia="微软雅黑" w:hAnsi="微软雅黑" w:cs="微软雅黑"/>
          <w:sz w:val="21"/>
          <w:szCs w:val="21"/>
          <w:lang w:eastAsia="zh-CN"/>
        </w:rPr>
        <w:t>数。 装置</w:t>
      </w:r>
      <w:r>
        <w:rPr>
          <w:rFonts w:ascii="微软雅黑" w:eastAsia="微软雅黑" w:hAnsi="微软雅黑" w:cs="微软雅黑"/>
          <w:spacing w:val="-2"/>
          <w:sz w:val="21"/>
          <w:szCs w:val="21"/>
          <w:lang w:eastAsia="zh-CN"/>
        </w:rPr>
        <w:t>输</w:t>
      </w:r>
      <w:r>
        <w:rPr>
          <w:rFonts w:ascii="微软雅黑" w:eastAsia="微软雅黑" w:hAnsi="微软雅黑" w:cs="微软雅黑"/>
          <w:sz w:val="21"/>
          <w:szCs w:val="21"/>
          <w:lang w:eastAsia="zh-CN"/>
        </w:rPr>
        <w:t>出</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点</w:t>
      </w:r>
      <w:r>
        <w:rPr>
          <w:rFonts w:ascii="微软雅黑" w:eastAsia="微软雅黑" w:hAnsi="微软雅黑" w:cs="微软雅黑"/>
          <w:sz w:val="21"/>
          <w:szCs w:val="21"/>
          <w:lang w:eastAsia="zh-CN"/>
        </w:rPr>
        <w:t>连</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到</w:t>
      </w:r>
      <w:r>
        <w:rPr>
          <w:rFonts w:ascii="微软雅黑" w:eastAsia="微软雅黑" w:hAnsi="微软雅黑" w:cs="微软雅黑"/>
          <w:spacing w:val="-2"/>
          <w:sz w:val="21"/>
          <w:szCs w:val="21"/>
          <w:lang w:eastAsia="zh-CN"/>
        </w:rPr>
        <w:t>外</w:t>
      </w:r>
      <w:r>
        <w:rPr>
          <w:rFonts w:ascii="微软雅黑" w:eastAsia="微软雅黑" w:hAnsi="微软雅黑" w:cs="微软雅黑"/>
          <w:sz w:val="21"/>
          <w:szCs w:val="21"/>
          <w:lang w:eastAsia="zh-CN"/>
        </w:rPr>
        <w:t>部回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须</w:t>
      </w:r>
      <w:r>
        <w:rPr>
          <w:rFonts w:ascii="微软雅黑" w:eastAsia="微软雅黑" w:hAnsi="微软雅黑" w:cs="微软雅黑"/>
          <w:spacing w:val="-2"/>
          <w:sz w:val="21"/>
          <w:szCs w:val="21"/>
          <w:lang w:eastAsia="zh-CN"/>
        </w:rPr>
        <w:t>仔</w:t>
      </w:r>
      <w:r>
        <w:rPr>
          <w:rFonts w:ascii="微软雅黑" w:eastAsia="微软雅黑" w:hAnsi="微软雅黑" w:cs="微软雅黑"/>
          <w:sz w:val="21"/>
          <w:szCs w:val="21"/>
          <w:lang w:eastAsia="zh-CN"/>
        </w:rPr>
        <w:t>细</w:t>
      </w:r>
      <w:r>
        <w:rPr>
          <w:rFonts w:ascii="微软雅黑" w:eastAsia="微软雅黑" w:hAnsi="微软雅黑" w:cs="微软雅黑"/>
          <w:spacing w:val="-2"/>
          <w:sz w:val="21"/>
          <w:szCs w:val="21"/>
          <w:lang w:eastAsia="zh-CN"/>
        </w:rPr>
        <w:t>检</w:t>
      </w:r>
      <w:r>
        <w:rPr>
          <w:rFonts w:ascii="微软雅黑" w:eastAsia="微软雅黑" w:hAnsi="微软雅黑" w:cs="微软雅黑"/>
          <w:sz w:val="21"/>
          <w:szCs w:val="21"/>
          <w:lang w:eastAsia="zh-CN"/>
        </w:rPr>
        <w:t>查</w:t>
      </w:r>
      <w:r>
        <w:rPr>
          <w:rFonts w:ascii="微软雅黑" w:eastAsia="微软雅黑" w:hAnsi="微软雅黑" w:cs="微软雅黑"/>
          <w:spacing w:val="-2"/>
          <w:sz w:val="21"/>
          <w:szCs w:val="21"/>
          <w:lang w:eastAsia="zh-CN"/>
        </w:rPr>
        <w:t>所</w:t>
      </w:r>
      <w:r>
        <w:rPr>
          <w:rFonts w:ascii="微软雅黑" w:eastAsia="微软雅黑" w:hAnsi="微软雅黑" w:cs="微软雅黑"/>
          <w:sz w:val="21"/>
          <w:szCs w:val="21"/>
          <w:lang w:eastAsia="zh-CN"/>
        </w:rPr>
        <w:t>用的</w:t>
      </w:r>
      <w:r>
        <w:rPr>
          <w:rFonts w:ascii="微软雅黑" w:eastAsia="微软雅黑" w:hAnsi="微软雅黑" w:cs="微软雅黑"/>
          <w:spacing w:val="-4"/>
          <w:sz w:val="21"/>
          <w:szCs w:val="21"/>
          <w:lang w:eastAsia="zh-CN"/>
        </w:rPr>
        <w:t>外</w:t>
      </w:r>
      <w:r>
        <w:rPr>
          <w:rFonts w:ascii="微软雅黑" w:eastAsia="微软雅黑" w:hAnsi="微软雅黑" w:cs="微软雅黑"/>
          <w:sz w:val="21"/>
          <w:szCs w:val="21"/>
          <w:lang w:eastAsia="zh-CN"/>
        </w:rPr>
        <w:t>部</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源</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压</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防</w:t>
      </w:r>
      <w:r>
        <w:rPr>
          <w:rFonts w:ascii="微软雅黑" w:eastAsia="微软雅黑" w:hAnsi="微软雅黑" w:cs="微软雅黑"/>
          <w:spacing w:val="-2"/>
          <w:sz w:val="21"/>
          <w:szCs w:val="21"/>
          <w:lang w:eastAsia="zh-CN"/>
        </w:rPr>
        <w:t>止</w:t>
      </w:r>
      <w:r>
        <w:rPr>
          <w:rFonts w:ascii="微软雅黑" w:eastAsia="微软雅黑" w:hAnsi="微软雅黑" w:cs="微软雅黑"/>
          <w:sz w:val="21"/>
          <w:szCs w:val="21"/>
          <w:lang w:eastAsia="zh-CN"/>
        </w:rPr>
        <w:t>连接</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过</w:t>
      </w:r>
      <w:r>
        <w:rPr>
          <w:rFonts w:ascii="微软雅黑" w:eastAsia="微软雅黑" w:hAnsi="微软雅黑" w:cs="微软雅黑"/>
          <w:spacing w:val="-4"/>
          <w:sz w:val="21"/>
          <w:szCs w:val="21"/>
          <w:lang w:eastAsia="zh-CN"/>
        </w:rPr>
        <w:t>热</w:t>
      </w:r>
      <w:r>
        <w:rPr>
          <w:rFonts w:ascii="微软雅黑" w:eastAsia="微软雅黑" w:hAnsi="微软雅黑" w:cs="微软雅黑"/>
          <w:sz w:val="21"/>
          <w:szCs w:val="21"/>
          <w:lang w:eastAsia="zh-CN"/>
        </w:rPr>
        <w:t>。 仔细</w:t>
      </w:r>
      <w:r>
        <w:rPr>
          <w:rFonts w:ascii="微软雅黑" w:eastAsia="微软雅黑" w:hAnsi="微软雅黑" w:cs="微软雅黑"/>
          <w:spacing w:val="-2"/>
          <w:sz w:val="21"/>
          <w:szCs w:val="21"/>
          <w:lang w:eastAsia="zh-CN"/>
        </w:rPr>
        <w:t>处</w:t>
      </w:r>
      <w:r>
        <w:rPr>
          <w:rFonts w:ascii="微软雅黑" w:eastAsia="微软雅黑" w:hAnsi="微软雅黑" w:cs="微软雅黑"/>
          <w:sz w:val="21"/>
          <w:szCs w:val="21"/>
          <w:lang w:eastAsia="zh-CN"/>
        </w:rPr>
        <w:t>理</w:t>
      </w:r>
      <w:r>
        <w:rPr>
          <w:rFonts w:ascii="微软雅黑" w:eastAsia="微软雅黑" w:hAnsi="微软雅黑" w:cs="微软雅黑"/>
          <w:spacing w:val="-2"/>
          <w:sz w:val="21"/>
          <w:szCs w:val="21"/>
          <w:lang w:eastAsia="zh-CN"/>
        </w:rPr>
        <w:t>连</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缆</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避</w:t>
      </w:r>
      <w:r>
        <w:rPr>
          <w:rFonts w:ascii="微软雅黑" w:eastAsia="微软雅黑" w:hAnsi="微软雅黑" w:cs="微软雅黑"/>
          <w:sz w:val="21"/>
          <w:szCs w:val="21"/>
          <w:lang w:eastAsia="zh-CN"/>
        </w:rPr>
        <w:t>免施</w:t>
      </w:r>
      <w:r>
        <w:rPr>
          <w:rFonts w:ascii="微软雅黑" w:eastAsia="微软雅黑" w:hAnsi="微软雅黑" w:cs="微软雅黑"/>
          <w:spacing w:val="-2"/>
          <w:sz w:val="21"/>
          <w:szCs w:val="21"/>
          <w:lang w:eastAsia="zh-CN"/>
        </w:rPr>
        <w:t>加</w:t>
      </w:r>
      <w:r>
        <w:rPr>
          <w:rFonts w:ascii="微软雅黑" w:eastAsia="微软雅黑" w:hAnsi="微软雅黑" w:cs="微软雅黑"/>
          <w:sz w:val="21"/>
          <w:szCs w:val="21"/>
          <w:lang w:eastAsia="zh-CN"/>
        </w:rPr>
        <w:t>过</w:t>
      </w:r>
      <w:r>
        <w:rPr>
          <w:rFonts w:ascii="微软雅黑" w:eastAsia="微软雅黑" w:hAnsi="微软雅黑" w:cs="微软雅黑"/>
          <w:spacing w:val="-2"/>
          <w:sz w:val="21"/>
          <w:szCs w:val="21"/>
          <w:lang w:eastAsia="zh-CN"/>
        </w:rPr>
        <w:t>大</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外</w:t>
      </w:r>
      <w:r>
        <w:rPr>
          <w:rFonts w:ascii="微软雅黑" w:eastAsia="微软雅黑" w:hAnsi="微软雅黑" w:cs="微软雅黑"/>
          <w:sz w:val="21"/>
          <w:szCs w:val="21"/>
          <w:lang w:eastAsia="zh-CN"/>
        </w:rPr>
        <w:t>力。</w:t>
      </w:r>
    </w:p>
    <w:p w14:paraId="1419EA8B" w14:textId="77777777" w:rsidR="00E268AF" w:rsidRDefault="00B90C85">
      <w:pPr>
        <w:spacing w:line="360" w:lineRule="auto"/>
        <w:rPr>
          <w:lang w:eastAsia="zh-CN"/>
        </w:rPr>
      </w:pPr>
      <w:r>
        <w:rPr>
          <w:lang w:eastAsia="zh-CN"/>
        </w:rPr>
        <w:br w:type="page"/>
      </w:r>
    </w:p>
    <w:p w14:paraId="414783C1" w14:textId="77777777" w:rsidR="00E268AF" w:rsidRDefault="00E268AF">
      <w:pPr>
        <w:spacing w:before="9" w:after="0" w:line="360" w:lineRule="auto"/>
        <w:rPr>
          <w:sz w:val="18"/>
          <w:szCs w:val="18"/>
          <w:lang w:eastAsia="zh-CN"/>
        </w:rPr>
      </w:pPr>
    </w:p>
    <w:p w14:paraId="6F9651DC" w14:textId="77777777" w:rsidR="00E268AF" w:rsidRDefault="00B90C85">
      <w:pPr>
        <w:spacing w:after="0" w:line="360" w:lineRule="auto"/>
        <w:jc w:val="center"/>
        <w:rPr>
          <w:rFonts w:ascii="微软雅黑" w:eastAsia="微软雅黑" w:hAnsi="微软雅黑" w:cs="Adobe 仿宋 Std R"/>
          <w:sz w:val="32"/>
          <w:szCs w:val="32"/>
          <w:lang w:eastAsia="zh-CN"/>
        </w:rPr>
      </w:pPr>
      <w:r>
        <w:rPr>
          <w:rFonts w:ascii="微软雅黑" w:eastAsia="微软雅黑" w:hAnsi="微软雅黑" w:cs="Adobe 仿宋 Std R"/>
          <w:sz w:val="32"/>
          <w:szCs w:val="32"/>
          <w:lang w:eastAsia="zh-CN"/>
        </w:rPr>
        <w:t>目</w:t>
      </w:r>
      <w:r>
        <w:rPr>
          <w:rFonts w:ascii="微软雅黑" w:eastAsia="微软雅黑" w:hAnsi="微软雅黑" w:cs="Adobe 仿宋 Std R"/>
          <w:spacing w:val="83"/>
          <w:sz w:val="32"/>
          <w:szCs w:val="32"/>
          <w:lang w:eastAsia="zh-CN"/>
        </w:rPr>
        <w:t xml:space="preserve"> </w:t>
      </w:r>
      <w:r>
        <w:rPr>
          <w:rFonts w:ascii="微软雅黑" w:eastAsia="微软雅黑" w:hAnsi="微软雅黑" w:cs="Adobe 仿宋 Std R"/>
          <w:sz w:val="32"/>
          <w:szCs w:val="32"/>
          <w:lang w:eastAsia="zh-CN"/>
        </w:rPr>
        <w:t>录</w:t>
      </w:r>
    </w:p>
    <w:p w14:paraId="74CF6173" w14:textId="77777777" w:rsidR="00E268AF" w:rsidRDefault="00B90C85">
      <w:pPr>
        <w:pStyle w:val="10"/>
        <w:tabs>
          <w:tab w:val="right" w:leader="dot" w:pos="9380"/>
        </w:tabs>
      </w:pPr>
      <w:r>
        <w:rPr>
          <w:rFonts w:ascii="Adobe 仿宋 Std R" w:eastAsia="Adobe 仿宋 Std R" w:hAnsi="Adobe 仿宋 Std R" w:cs="Adobe 仿宋 Std R"/>
          <w:spacing w:val="-8"/>
          <w:w w:val="81"/>
          <w:lang w:eastAsia="zh-CN"/>
        </w:rPr>
        <w:fldChar w:fldCharType="begin"/>
      </w:r>
      <w:r>
        <w:rPr>
          <w:rFonts w:ascii="Adobe 仿宋 Std R" w:eastAsia="Adobe 仿宋 Std R" w:hAnsi="Adobe 仿宋 Std R" w:cs="Adobe 仿宋 Std R"/>
          <w:spacing w:val="-8"/>
          <w:w w:val="81"/>
          <w:lang w:eastAsia="zh-CN"/>
        </w:rPr>
        <w:instrText xml:space="preserve"> TOC \o "1-3" \h \z \u </w:instrText>
      </w:r>
      <w:r>
        <w:rPr>
          <w:rFonts w:ascii="Adobe 仿宋 Std R" w:eastAsia="Adobe 仿宋 Std R" w:hAnsi="Adobe 仿宋 Std R" w:cs="Adobe 仿宋 Std R"/>
          <w:spacing w:val="-8"/>
          <w:w w:val="81"/>
          <w:lang w:eastAsia="zh-CN"/>
        </w:rPr>
        <w:fldChar w:fldCharType="separate"/>
      </w:r>
      <w:hyperlink w:anchor="_Toc8866" w:history="1">
        <w:r>
          <w:rPr>
            <w:rFonts w:ascii="微软雅黑" w:eastAsia="微软雅黑" w:hAnsi="微软雅黑" w:cs="微软雅黑"/>
            <w:szCs w:val="32"/>
            <w:lang w:eastAsia="zh-CN"/>
          </w:rPr>
          <w:t>1.概述</w:t>
        </w:r>
        <w:r>
          <w:tab/>
        </w:r>
        <w:r>
          <w:fldChar w:fldCharType="begin"/>
        </w:r>
        <w:r>
          <w:instrText xml:space="preserve"> PAGEREF _Toc8866 \h </w:instrText>
        </w:r>
        <w:r>
          <w:fldChar w:fldCharType="separate"/>
        </w:r>
        <w:r>
          <w:t>4</w:t>
        </w:r>
        <w:r>
          <w:fldChar w:fldCharType="end"/>
        </w:r>
      </w:hyperlink>
    </w:p>
    <w:p w14:paraId="52DA74C8" w14:textId="77777777" w:rsidR="00E268AF" w:rsidRDefault="005F2B0D">
      <w:pPr>
        <w:pStyle w:val="20"/>
        <w:tabs>
          <w:tab w:val="right" w:leader="dot" w:pos="9380"/>
        </w:tabs>
      </w:pPr>
      <w:hyperlink w:anchor="_Toc9176" w:history="1">
        <w:r w:rsidR="00B90C85">
          <w:rPr>
            <w:rFonts w:ascii="微软雅黑" w:eastAsia="微软雅黑" w:hAnsi="微软雅黑" w:cs="微软雅黑"/>
            <w:szCs w:val="30"/>
            <w:lang w:eastAsia="zh-CN"/>
          </w:rPr>
          <w:t>1.1 适用范围</w:t>
        </w:r>
        <w:r w:rsidR="00B90C85">
          <w:tab/>
        </w:r>
        <w:r w:rsidR="00B90C85">
          <w:fldChar w:fldCharType="begin"/>
        </w:r>
        <w:r w:rsidR="00B90C85">
          <w:instrText xml:space="preserve"> PAGEREF _Toc9176 \h </w:instrText>
        </w:r>
        <w:r w:rsidR="00B90C85">
          <w:fldChar w:fldCharType="separate"/>
        </w:r>
        <w:r w:rsidR="00B90C85">
          <w:t>4</w:t>
        </w:r>
        <w:r w:rsidR="00B90C85">
          <w:fldChar w:fldCharType="end"/>
        </w:r>
      </w:hyperlink>
    </w:p>
    <w:p w14:paraId="21BF0E2D" w14:textId="77777777" w:rsidR="00E268AF" w:rsidRDefault="005F2B0D">
      <w:pPr>
        <w:pStyle w:val="20"/>
        <w:tabs>
          <w:tab w:val="right" w:leader="dot" w:pos="9380"/>
        </w:tabs>
      </w:pPr>
      <w:hyperlink w:anchor="_Toc3337" w:history="1">
        <w:r w:rsidR="00B90C85">
          <w:rPr>
            <w:rFonts w:ascii="微软雅黑" w:eastAsia="微软雅黑" w:hAnsi="微软雅黑" w:cs="微软雅黑"/>
            <w:szCs w:val="30"/>
            <w:lang w:eastAsia="zh-CN"/>
          </w:rPr>
          <w:t>1.2 设计规范</w:t>
        </w:r>
        <w:r w:rsidR="00B90C85">
          <w:tab/>
        </w:r>
        <w:r w:rsidR="00B90C85">
          <w:fldChar w:fldCharType="begin"/>
        </w:r>
        <w:r w:rsidR="00B90C85">
          <w:instrText xml:space="preserve"> PAGEREF _Toc3337 \h </w:instrText>
        </w:r>
        <w:r w:rsidR="00B90C85">
          <w:fldChar w:fldCharType="separate"/>
        </w:r>
        <w:r w:rsidR="00B90C85">
          <w:t>4</w:t>
        </w:r>
        <w:r w:rsidR="00B90C85">
          <w:fldChar w:fldCharType="end"/>
        </w:r>
      </w:hyperlink>
    </w:p>
    <w:p w14:paraId="398F8EF1" w14:textId="77777777" w:rsidR="00E268AF" w:rsidRDefault="005F2B0D">
      <w:pPr>
        <w:pStyle w:val="20"/>
        <w:tabs>
          <w:tab w:val="right" w:leader="dot" w:pos="9380"/>
        </w:tabs>
      </w:pPr>
      <w:hyperlink w:anchor="_Toc553" w:history="1">
        <w:r w:rsidR="00B90C85">
          <w:rPr>
            <w:rFonts w:ascii="微软雅黑" w:eastAsia="微软雅黑" w:hAnsi="微软雅黑" w:cs="微软雅黑"/>
            <w:szCs w:val="30"/>
            <w:lang w:eastAsia="zh-CN"/>
          </w:rPr>
          <w:t>1.3 装置型号说明</w:t>
        </w:r>
        <w:r w:rsidR="00B90C85">
          <w:tab/>
        </w:r>
        <w:r w:rsidR="00B90C85">
          <w:fldChar w:fldCharType="begin"/>
        </w:r>
        <w:r w:rsidR="00B90C85">
          <w:instrText xml:space="preserve"> PAGEREF _Toc553 \h </w:instrText>
        </w:r>
        <w:r w:rsidR="00B90C85">
          <w:fldChar w:fldCharType="separate"/>
        </w:r>
        <w:r w:rsidR="00B90C85">
          <w:t>5</w:t>
        </w:r>
        <w:r w:rsidR="00B90C85">
          <w:fldChar w:fldCharType="end"/>
        </w:r>
      </w:hyperlink>
    </w:p>
    <w:p w14:paraId="536B8F0A" w14:textId="77777777" w:rsidR="00E268AF" w:rsidRDefault="005F2B0D">
      <w:pPr>
        <w:pStyle w:val="20"/>
        <w:tabs>
          <w:tab w:val="right" w:leader="dot" w:pos="9380"/>
        </w:tabs>
      </w:pPr>
      <w:hyperlink w:anchor="_Toc27423" w:history="1">
        <w:r w:rsidR="00B90C85">
          <w:rPr>
            <w:rFonts w:ascii="微软雅黑" w:eastAsia="微软雅黑" w:hAnsi="微软雅黑" w:cs="微软雅黑"/>
            <w:szCs w:val="30"/>
            <w:lang w:eastAsia="zh-CN"/>
          </w:rPr>
          <w:t>1.4 装置特点</w:t>
        </w:r>
        <w:r w:rsidR="00B90C85">
          <w:tab/>
        </w:r>
        <w:r w:rsidR="00B90C85">
          <w:fldChar w:fldCharType="begin"/>
        </w:r>
        <w:r w:rsidR="00B90C85">
          <w:instrText xml:space="preserve"> PAGEREF _Toc27423 \h </w:instrText>
        </w:r>
        <w:r w:rsidR="00B90C85">
          <w:fldChar w:fldCharType="separate"/>
        </w:r>
        <w:r w:rsidR="00B90C85">
          <w:t>5</w:t>
        </w:r>
        <w:r w:rsidR="00B90C85">
          <w:fldChar w:fldCharType="end"/>
        </w:r>
      </w:hyperlink>
    </w:p>
    <w:p w14:paraId="605B4427" w14:textId="77777777" w:rsidR="00E268AF" w:rsidRDefault="005F2B0D">
      <w:pPr>
        <w:pStyle w:val="10"/>
        <w:tabs>
          <w:tab w:val="right" w:leader="dot" w:pos="9380"/>
        </w:tabs>
      </w:pPr>
      <w:hyperlink w:anchor="_Toc2030" w:history="1">
        <w:r w:rsidR="00B90C85">
          <w:rPr>
            <w:rFonts w:ascii="微软雅黑" w:eastAsia="微软雅黑" w:hAnsi="微软雅黑" w:cs="微软雅黑"/>
            <w:szCs w:val="32"/>
            <w:lang w:eastAsia="zh-CN"/>
          </w:rPr>
          <w:t>2.基本功能</w:t>
        </w:r>
        <w:r w:rsidR="00B90C85">
          <w:tab/>
        </w:r>
        <w:r w:rsidR="00B90C85">
          <w:fldChar w:fldCharType="begin"/>
        </w:r>
        <w:r w:rsidR="00B90C85">
          <w:instrText xml:space="preserve"> PAGEREF _Toc2030 \h </w:instrText>
        </w:r>
        <w:r w:rsidR="00B90C85">
          <w:fldChar w:fldCharType="separate"/>
        </w:r>
        <w:r w:rsidR="00B90C85">
          <w:t>6</w:t>
        </w:r>
        <w:r w:rsidR="00B90C85">
          <w:fldChar w:fldCharType="end"/>
        </w:r>
      </w:hyperlink>
    </w:p>
    <w:p w14:paraId="28527DFC" w14:textId="77777777" w:rsidR="00E268AF" w:rsidRDefault="005F2B0D">
      <w:pPr>
        <w:pStyle w:val="20"/>
        <w:tabs>
          <w:tab w:val="right" w:leader="dot" w:pos="9380"/>
        </w:tabs>
      </w:pPr>
      <w:hyperlink w:anchor="_Toc22616" w:history="1">
        <w:r w:rsidR="00B90C85">
          <w:rPr>
            <w:rFonts w:ascii="微软雅黑" w:eastAsia="微软雅黑" w:hAnsi="微软雅黑" w:cs="微软雅黑"/>
            <w:szCs w:val="30"/>
            <w:lang w:eastAsia="zh-CN"/>
          </w:rPr>
          <w:t xml:space="preserve">2.1 </w:t>
        </w:r>
        <w:r w:rsidR="00B90C85">
          <w:rPr>
            <w:rFonts w:ascii="微软雅黑" w:eastAsia="微软雅黑" w:hAnsi="微软雅黑" w:cs="微软雅黑" w:hint="eastAsia"/>
            <w:szCs w:val="30"/>
            <w:lang w:eastAsia="zh-CN"/>
          </w:rPr>
          <w:t>四</w:t>
        </w:r>
        <w:r w:rsidR="00B90C85">
          <w:rPr>
            <w:rFonts w:ascii="微软雅黑" w:eastAsia="微软雅黑" w:hAnsi="微软雅黑" w:cs="微软雅黑"/>
            <w:szCs w:val="30"/>
            <w:lang w:eastAsia="zh-CN"/>
          </w:rPr>
          <w:t>遥功能</w:t>
        </w:r>
        <w:r w:rsidR="00B90C85">
          <w:tab/>
        </w:r>
        <w:r w:rsidR="00B90C85">
          <w:fldChar w:fldCharType="begin"/>
        </w:r>
        <w:r w:rsidR="00B90C85">
          <w:instrText xml:space="preserve"> PAGEREF _Toc22616 \h </w:instrText>
        </w:r>
        <w:r w:rsidR="00B90C85">
          <w:fldChar w:fldCharType="separate"/>
        </w:r>
        <w:r w:rsidR="00B90C85">
          <w:t>6</w:t>
        </w:r>
        <w:r w:rsidR="00B90C85">
          <w:fldChar w:fldCharType="end"/>
        </w:r>
      </w:hyperlink>
    </w:p>
    <w:p w14:paraId="7FB80303" w14:textId="77777777" w:rsidR="00E268AF" w:rsidRDefault="005F2B0D">
      <w:pPr>
        <w:pStyle w:val="20"/>
        <w:tabs>
          <w:tab w:val="right" w:leader="dot" w:pos="9380"/>
        </w:tabs>
      </w:pPr>
      <w:hyperlink w:anchor="_Toc10436" w:history="1">
        <w:r w:rsidR="00B90C85">
          <w:rPr>
            <w:rFonts w:ascii="微软雅黑" w:eastAsia="微软雅黑" w:hAnsi="微软雅黑" w:cs="微软雅黑"/>
            <w:szCs w:val="30"/>
            <w:lang w:eastAsia="zh-CN"/>
          </w:rPr>
          <w:t xml:space="preserve">2.2 </w:t>
        </w:r>
        <w:r w:rsidR="00B90C85">
          <w:rPr>
            <w:rFonts w:ascii="微软雅黑" w:eastAsia="微软雅黑" w:hAnsi="微软雅黑" w:cs="微软雅黑" w:hint="eastAsia"/>
            <w:szCs w:val="30"/>
            <w:lang w:eastAsia="zh-CN"/>
          </w:rPr>
          <w:t>保护</w:t>
        </w:r>
        <w:r w:rsidR="00B90C85">
          <w:rPr>
            <w:rFonts w:ascii="微软雅黑" w:eastAsia="微软雅黑" w:hAnsi="微软雅黑" w:cs="微软雅黑"/>
            <w:szCs w:val="30"/>
            <w:lang w:eastAsia="zh-CN"/>
          </w:rPr>
          <w:t>功能</w:t>
        </w:r>
        <w:r w:rsidR="00B90C85">
          <w:tab/>
        </w:r>
        <w:r w:rsidR="00B90C85">
          <w:fldChar w:fldCharType="begin"/>
        </w:r>
        <w:r w:rsidR="00B90C85">
          <w:instrText xml:space="preserve"> PAGEREF _Toc10436 \h </w:instrText>
        </w:r>
        <w:r w:rsidR="00B90C85">
          <w:fldChar w:fldCharType="separate"/>
        </w:r>
        <w:r w:rsidR="00B90C85">
          <w:t>6</w:t>
        </w:r>
        <w:r w:rsidR="00B90C85">
          <w:fldChar w:fldCharType="end"/>
        </w:r>
      </w:hyperlink>
    </w:p>
    <w:p w14:paraId="51587B75" w14:textId="77777777" w:rsidR="00E268AF" w:rsidRDefault="005F2B0D">
      <w:pPr>
        <w:pStyle w:val="20"/>
        <w:tabs>
          <w:tab w:val="right" w:leader="dot" w:pos="9380"/>
        </w:tabs>
      </w:pPr>
      <w:hyperlink w:anchor="_Toc4088" w:history="1">
        <w:r w:rsidR="00B90C85">
          <w:rPr>
            <w:rFonts w:ascii="微软雅黑" w:eastAsia="微软雅黑" w:hAnsi="微软雅黑" w:cs="微软雅黑"/>
            <w:szCs w:val="30"/>
            <w:lang w:eastAsia="zh-CN"/>
          </w:rPr>
          <w:t xml:space="preserve">2.3 </w:t>
        </w:r>
        <w:r w:rsidR="00B90C85">
          <w:rPr>
            <w:rFonts w:ascii="微软雅黑" w:eastAsia="微软雅黑" w:hAnsi="微软雅黑" w:cs="微软雅黑" w:hint="eastAsia"/>
            <w:szCs w:val="30"/>
            <w:lang w:eastAsia="zh-CN"/>
          </w:rPr>
          <w:t>FA</w:t>
        </w:r>
        <w:r w:rsidR="00B90C85">
          <w:rPr>
            <w:rFonts w:ascii="微软雅黑" w:eastAsia="微软雅黑" w:hAnsi="微软雅黑" w:cs="微软雅黑"/>
            <w:szCs w:val="30"/>
            <w:lang w:eastAsia="zh-CN"/>
          </w:rPr>
          <w:t>功能</w:t>
        </w:r>
        <w:r w:rsidR="00B90C85">
          <w:tab/>
        </w:r>
        <w:r w:rsidR="00B90C85">
          <w:fldChar w:fldCharType="begin"/>
        </w:r>
        <w:r w:rsidR="00B90C85">
          <w:instrText xml:space="preserve"> PAGEREF _Toc4088 \h </w:instrText>
        </w:r>
        <w:r w:rsidR="00B90C85">
          <w:fldChar w:fldCharType="separate"/>
        </w:r>
        <w:r w:rsidR="00B90C85">
          <w:t>7</w:t>
        </w:r>
        <w:r w:rsidR="00B90C85">
          <w:fldChar w:fldCharType="end"/>
        </w:r>
      </w:hyperlink>
    </w:p>
    <w:p w14:paraId="4A850A99" w14:textId="77777777" w:rsidR="00E268AF" w:rsidRDefault="005F2B0D">
      <w:pPr>
        <w:pStyle w:val="20"/>
        <w:tabs>
          <w:tab w:val="right" w:leader="dot" w:pos="9380"/>
        </w:tabs>
      </w:pPr>
      <w:hyperlink w:anchor="_Toc14505" w:history="1">
        <w:r w:rsidR="00B90C85">
          <w:rPr>
            <w:rFonts w:ascii="微软雅黑" w:eastAsia="微软雅黑" w:hAnsi="微软雅黑" w:cs="微软雅黑"/>
            <w:szCs w:val="30"/>
            <w:lang w:eastAsia="zh-CN"/>
          </w:rPr>
          <w:t>2.4 数据传输功能</w:t>
        </w:r>
        <w:r w:rsidR="00B90C85">
          <w:tab/>
        </w:r>
        <w:r w:rsidR="00B90C85">
          <w:fldChar w:fldCharType="begin"/>
        </w:r>
        <w:r w:rsidR="00B90C85">
          <w:instrText xml:space="preserve"> PAGEREF _Toc14505 \h </w:instrText>
        </w:r>
        <w:r w:rsidR="00B90C85">
          <w:fldChar w:fldCharType="separate"/>
        </w:r>
        <w:r w:rsidR="00B90C85">
          <w:t>8</w:t>
        </w:r>
        <w:r w:rsidR="00B90C85">
          <w:fldChar w:fldCharType="end"/>
        </w:r>
      </w:hyperlink>
    </w:p>
    <w:p w14:paraId="6CF47A47" w14:textId="77777777" w:rsidR="00E268AF" w:rsidRDefault="005F2B0D">
      <w:pPr>
        <w:pStyle w:val="20"/>
        <w:tabs>
          <w:tab w:val="right" w:leader="dot" w:pos="9380"/>
        </w:tabs>
      </w:pPr>
      <w:hyperlink w:anchor="_Toc11419" w:history="1">
        <w:r w:rsidR="00B90C85">
          <w:rPr>
            <w:rFonts w:ascii="微软雅黑" w:eastAsia="微软雅黑" w:hAnsi="微软雅黑" w:cs="微软雅黑"/>
            <w:szCs w:val="30"/>
            <w:lang w:eastAsia="zh-CN"/>
          </w:rPr>
          <w:t>2.5 维护功能</w:t>
        </w:r>
        <w:r w:rsidR="00B90C85">
          <w:tab/>
        </w:r>
        <w:r w:rsidR="00B90C85">
          <w:fldChar w:fldCharType="begin"/>
        </w:r>
        <w:r w:rsidR="00B90C85">
          <w:instrText xml:space="preserve"> PAGEREF _Toc11419 \h </w:instrText>
        </w:r>
        <w:r w:rsidR="00B90C85">
          <w:fldChar w:fldCharType="separate"/>
        </w:r>
        <w:r w:rsidR="00B90C85">
          <w:t>8</w:t>
        </w:r>
        <w:r w:rsidR="00B90C85">
          <w:fldChar w:fldCharType="end"/>
        </w:r>
      </w:hyperlink>
    </w:p>
    <w:p w14:paraId="7A03E8CE" w14:textId="77777777" w:rsidR="00E268AF" w:rsidRDefault="005F2B0D">
      <w:pPr>
        <w:pStyle w:val="20"/>
        <w:tabs>
          <w:tab w:val="right" w:leader="dot" w:pos="9380"/>
        </w:tabs>
      </w:pPr>
      <w:hyperlink w:anchor="_Toc11231" w:history="1">
        <w:r w:rsidR="00B90C85">
          <w:rPr>
            <w:rFonts w:ascii="微软雅黑" w:eastAsia="微软雅黑" w:hAnsi="微软雅黑" w:cs="微软雅黑"/>
            <w:szCs w:val="30"/>
            <w:lang w:eastAsia="zh-CN"/>
          </w:rPr>
          <w:t>2.6 其他功能</w:t>
        </w:r>
        <w:r w:rsidR="00B90C85">
          <w:tab/>
        </w:r>
        <w:r w:rsidR="00B90C85">
          <w:fldChar w:fldCharType="begin"/>
        </w:r>
        <w:r w:rsidR="00B90C85">
          <w:instrText xml:space="preserve"> PAGEREF _Toc11231 \h </w:instrText>
        </w:r>
        <w:r w:rsidR="00B90C85">
          <w:fldChar w:fldCharType="separate"/>
        </w:r>
        <w:r w:rsidR="00B90C85">
          <w:t>8</w:t>
        </w:r>
        <w:r w:rsidR="00B90C85">
          <w:fldChar w:fldCharType="end"/>
        </w:r>
      </w:hyperlink>
    </w:p>
    <w:p w14:paraId="03072026" w14:textId="77777777" w:rsidR="00E268AF" w:rsidRDefault="005F2B0D">
      <w:pPr>
        <w:pStyle w:val="10"/>
        <w:tabs>
          <w:tab w:val="right" w:leader="dot" w:pos="9380"/>
        </w:tabs>
      </w:pPr>
      <w:hyperlink w:anchor="_Toc27960" w:history="1">
        <w:r w:rsidR="00B90C85">
          <w:rPr>
            <w:rFonts w:ascii="微软雅黑" w:eastAsia="微软雅黑" w:hAnsi="微软雅黑" w:cs="微软雅黑"/>
            <w:szCs w:val="32"/>
            <w:lang w:eastAsia="zh-CN"/>
          </w:rPr>
          <w:t>3.技术参数</w:t>
        </w:r>
        <w:r w:rsidR="00B90C85">
          <w:tab/>
        </w:r>
        <w:r w:rsidR="00B90C85">
          <w:fldChar w:fldCharType="begin"/>
        </w:r>
        <w:r w:rsidR="00B90C85">
          <w:instrText xml:space="preserve"> PAGEREF _Toc27960 \h </w:instrText>
        </w:r>
        <w:r w:rsidR="00B90C85">
          <w:fldChar w:fldCharType="separate"/>
        </w:r>
        <w:r w:rsidR="00B90C85">
          <w:t>9</w:t>
        </w:r>
        <w:r w:rsidR="00B90C85">
          <w:fldChar w:fldCharType="end"/>
        </w:r>
      </w:hyperlink>
    </w:p>
    <w:p w14:paraId="43690847" w14:textId="77777777" w:rsidR="00E268AF" w:rsidRDefault="005F2B0D">
      <w:pPr>
        <w:pStyle w:val="20"/>
        <w:tabs>
          <w:tab w:val="right" w:leader="dot" w:pos="9380"/>
        </w:tabs>
      </w:pPr>
      <w:hyperlink w:anchor="_Toc14962" w:history="1">
        <w:r w:rsidR="00B90C85">
          <w:rPr>
            <w:rFonts w:ascii="微软雅黑" w:eastAsia="微软雅黑" w:hAnsi="微软雅黑" w:cs="微软雅黑"/>
            <w:szCs w:val="30"/>
            <w:lang w:eastAsia="zh-CN"/>
          </w:rPr>
          <w:t>3.1 环境条件</w:t>
        </w:r>
        <w:r w:rsidR="00B90C85">
          <w:tab/>
        </w:r>
        <w:r w:rsidR="00B90C85">
          <w:fldChar w:fldCharType="begin"/>
        </w:r>
        <w:r w:rsidR="00B90C85">
          <w:instrText xml:space="preserve"> PAGEREF _Toc14962 \h </w:instrText>
        </w:r>
        <w:r w:rsidR="00B90C85">
          <w:fldChar w:fldCharType="separate"/>
        </w:r>
        <w:r w:rsidR="00B90C85">
          <w:t>9</w:t>
        </w:r>
        <w:r w:rsidR="00B90C85">
          <w:fldChar w:fldCharType="end"/>
        </w:r>
      </w:hyperlink>
    </w:p>
    <w:p w14:paraId="2F6F67A9" w14:textId="77777777" w:rsidR="00E268AF" w:rsidRDefault="005F2B0D">
      <w:pPr>
        <w:pStyle w:val="20"/>
        <w:tabs>
          <w:tab w:val="right" w:leader="dot" w:pos="9380"/>
        </w:tabs>
      </w:pPr>
      <w:hyperlink w:anchor="_Toc29415" w:history="1">
        <w:r w:rsidR="00B90C85">
          <w:rPr>
            <w:rFonts w:ascii="微软雅黑" w:eastAsia="微软雅黑" w:hAnsi="微软雅黑" w:cs="微软雅黑"/>
            <w:szCs w:val="30"/>
            <w:lang w:eastAsia="zh-CN"/>
          </w:rPr>
          <w:t>3.2 电源要求</w:t>
        </w:r>
        <w:r w:rsidR="00B90C85">
          <w:tab/>
        </w:r>
        <w:r w:rsidR="00B90C85">
          <w:fldChar w:fldCharType="begin"/>
        </w:r>
        <w:r w:rsidR="00B90C85">
          <w:instrText xml:space="preserve"> PAGEREF _Toc29415 \h </w:instrText>
        </w:r>
        <w:r w:rsidR="00B90C85">
          <w:fldChar w:fldCharType="separate"/>
        </w:r>
        <w:r w:rsidR="00B90C85">
          <w:t>9</w:t>
        </w:r>
        <w:r w:rsidR="00B90C85">
          <w:fldChar w:fldCharType="end"/>
        </w:r>
      </w:hyperlink>
    </w:p>
    <w:p w14:paraId="5FE87D08" w14:textId="77777777" w:rsidR="00E268AF" w:rsidRDefault="005F2B0D">
      <w:pPr>
        <w:pStyle w:val="20"/>
        <w:tabs>
          <w:tab w:val="right" w:leader="dot" w:pos="9380"/>
        </w:tabs>
      </w:pPr>
      <w:hyperlink w:anchor="_Toc11599" w:history="1">
        <w:r w:rsidR="00B90C85">
          <w:rPr>
            <w:rFonts w:ascii="微软雅黑" w:eastAsia="微软雅黑" w:hAnsi="微软雅黑" w:cs="微软雅黑"/>
            <w:szCs w:val="30"/>
            <w:lang w:eastAsia="zh-CN"/>
          </w:rPr>
          <w:t>3.3 主要技术性能指标</w:t>
        </w:r>
        <w:r w:rsidR="00B90C85">
          <w:tab/>
        </w:r>
        <w:r w:rsidR="00B90C85">
          <w:fldChar w:fldCharType="begin"/>
        </w:r>
        <w:r w:rsidR="00B90C85">
          <w:instrText xml:space="preserve"> PAGEREF _Toc11599 \h </w:instrText>
        </w:r>
        <w:r w:rsidR="00B90C85">
          <w:fldChar w:fldCharType="separate"/>
        </w:r>
        <w:r w:rsidR="00B90C85">
          <w:t>9</w:t>
        </w:r>
        <w:r w:rsidR="00B90C85">
          <w:fldChar w:fldCharType="end"/>
        </w:r>
      </w:hyperlink>
    </w:p>
    <w:p w14:paraId="75119669" w14:textId="77777777" w:rsidR="00E268AF" w:rsidRDefault="005F2B0D">
      <w:pPr>
        <w:pStyle w:val="20"/>
        <w:tabs>
          <w:tab w:val="right" w:leader="dot" w:pos="9380"/>
        </w:tabs>
      </w:pPr>
      <w:hyperlink w:anchor="_Toc17972" w:history="1">
        <w:r w:rsidR="00B90C85">
          <w:rPr>
            <w:rFonts w:ascii="微软雅黑" w:eastAsia="微软雅黑" w:hAnsi="微软雅黑" w:cs="微软雅黑"/>
            <w:szCs w:val="30"/>
            <w:lang w:eastAsia="zh-CN"/>
          </w:rPr>
          <w:t>3.4 测量精度</w:t>
        </w:r>
        <w:r w:rsidR="00B90C85">
          <w:tab/>
        </w:r>
        <w:r w:rsidR="00B90C85">
          <w:fldChar w:fldCharType="begin"/>
        </w:r>
        <w:r w:rsidR="00B90C85">
          <w:instrText xml:space="preserve"> PAGEREF _Toc17972 \h </w:instrText>
        </w:r>
        <w:r w:rsidR="00B90C85">
          <w:fldChar w:fldCharType="separate"/>
        </w:r>
        <w:r w:rsidR="00B90C85">
          <w:t>11</w:t>
        </w:r>
        <w:r w:rsidR="00B90C85">
          <w:fldChar w:fldCharType="end"/>
        </w:r>
      </w:hyperlink>
    </w:p>
    <w:p w14:paraId="3EC439AC" w14:textId="77777777" w:rsidR="00E268AF" w:rsidRDefault="005F2B0D">
      <w:pPr>
        <w:pStyle w:val="20"/>
        <w:tabs>
          <w:tab w:val="right" w:leader="dot" w:pos="9380"/>
        </w:tabs>
      </w:pPr>
      <w:hyperlink w:anchor="_Toc2268" w:history="1">
        <w:r w:rsidR="00B90C85">
          <w:rPr>
            <w:rFonts w:ascii="微软雅黑" w:eastAsia="微软雅黑" w:hAnsi="微软雅黑" w:cs="微软雅黑"/>
            <w:szCs w:val="30"/>
            <w:lang w:eastAsia="zh-CN"/>
          </w:rPr>
          <w:t>3.5 开出接点容量</w:t>
        </w:r>
        <w:r w:rsidR="00B90C85">
          <w:tab/>
        </w:r>
        <w:r w:rsidR="00B90C85">
          <w:fldChar w:fldCharType="begin"/>
        </w:r>
        <w:r w:rsidR="00B90C85">
          <w:instrText xml:space="preserve"> PAGEREF _Toc2268 \h </w:instrText>
        </w:r>
        <w:r w:rsidR="00B90C85">
          <w:fldChar w:fldCharType="separate"/>
        </w:r>
        <w:r w:rsidR="00B90C85">
          <w:t>11</w:t>
        </w:r>
        <w:r w:rsidR="00B90C85">
          <w:fldChar w:fldCharType="end"/>
        </w:r>
      </w:hyperlink>
    </w:p>
    <w:p w14:paraId="08E55B52" w14:textId="77777777" w:rsidR="00E268AF" w:rsidRDefault="005F2B0D">
      <w:pPr>
        <w:pStyle w:val="20"/>
        <w:tabs>
          <w:tab w:val="right" w:leader="dot" w:pos="9380"/>
        </w:tabs>
      </w:pPr>
      <w:hyperlink w:anchor="_Toc10191" w:history="1">
        <w:r w:rsidR="00B90C85">
          <w:rPr>
            <w:rFonts w:ascii="微软雅黑" w:eastAsia="微软雅黑" w:hAnsi="微软雅黑" w:cs="微软雅黑"/>
            <w:szCs w:val="30"/>
            <w:lang w:eastAsia="zh-CN"/>
          </w:rPr>
          <w:t>3.6 功率消耗</w:t>
        </w:r>
        <w:r w:rsidR="00B90C85">
          <w:tab/>
        </w:r>
        <w:r w:rsidR="00B90C85">
          <w:fldChar w:fldCharType="begin"/>
        </w:r>
        <w:r w:rsidR="00B90C85">
          <w:instrText xml:space="preserve"> PAGEREF _Toc10191 \h </w:instrText>
        </w:r>
        <w:r w:rsidR="00B90C85">
          <w:fldChar w:fldCharType="separate"/>
        </w:r>
        <w:r w:rsidR="00B90C85">
          <w:t>12</w:t>
        </w:r>
        <w:r w:rsidR="00B90C85">
          <w:fldChar w:fldCharType="end"/>
        </w:r>
      </w:hyperlink>
    </w:p>
    <w:p w14:paraId="61ED187A" w14:textId="77777777" w:rsidR="00E268AF" w:rsidRDefault="005F2B0D">
      <w:pPr>
        <w:pStyle w:val="20"/>
        <w:tabs>
          <w:tab w:val="right" w:leader="dot" w:pos="9380"/>
        </w:tabs>
      </w:pPr>
      <w:hyperlink w:anchor="_Toc10595" w:history="1">
        <w:r w:rsidR="00B90C85">
          <w:rPr>
            <w:rFonts w:ascii="微软雅黑" w:eastAsia="微软雅黑" w:hAnsi="微软雅黑" w:cs="微软雅黑"/>
            <w:szCs w:val="30"/>
            <w:lang w:eastAsia="zh-CN"/>
          </w:rPr>
          <w:t>3.7 过载能力</w:t>
        </w:r>
        <w:r w:rsidR="00B90C85">
          <w:tab/>
        </w:r>
        <w:r w:rsidR="00B90C85">
          <w:fldChar w:fldCharType="begin"/>
        </w:r>
        <w:r w:rsidR="00B90C85">
          <w:instrText xml:space="preserve"> PAGEREF _Toc10595 \h </w:instrText>
        </w:r>
        <w:r w:rsidR="00B90C85">
          <w:fldChar w:fldCharType="separate"/>
        </w:r>
        <w:r w:rsidR="00B90C85">
          <w:t>12</w:t>
        </w:r>
        <w:r w:rsidR="00B90C85">
          <w:fldChar w:fldCharType="end"/>
        </w:r>
      </w:hyperlink>
    </w:p>
    <w:p w14:paraId="5FD0E94B" w14:textId="77777777" w:rsidR="00E268AF" w:rsidRDefault="005F2B0D">
      <w:pPr>
        <w:pStyle w:val="20"/>
        <w:tabs>
          <w:tab w:val="right" w:leader="dot" w:pos="9380"/>
        </w:tabs>
      </w:pPr>
      <w:hyperlink w:anchor="_Toc4043" w:history="1">
        <w:r w:rsidR="00B90C85">
          <w:rPr>
            <w:rFonts w:ascii="微软雅黑" w:eastAsia="微软雅黑" w:hAnsi="微软雅黑" w:cs="微软雅黑"/>
            <w:szCs w:val="30"/>
            <w:lang w:eastAsia="zh-CN"/>
          </w:rPr>
          <w:t>3.8 绝缘性能</w:t>
        </w:r>
        <w:r w:rsidR="00B90C85">
          <w:tab/>
        </w:r>
        <w:r w:rsidR="00B90C85">
          <w:fldChar w:fldCharType="begin"/>
        </w:r>
        <w:r w:rsidR="00B90C85">
          <w:instrText xml:space="preserve"> PAGEREF _Toc4043 \h </w:instrText>
        </w:r>
        <w:r w:rsidR="00B90C85">
          <w:fldChar w:fldCharType="separate"/>
        </w:r>
        <w:r w:rsidR="00B90C85">
          <w:t>12</w:t>
        </w:r>
        <w:r w:rsidR="00B90C85">
          <w:fldChar w:fldCharType="end"/>
        </w:r>
      </w:hyperlink>
    </w:p>
    <w:p w14:paraId="6C92CE71" w14:textId="77777777" w:rsidR="00E268AF" w:rsidRDefault="005F2B0D">
      <w:pPr>
        <w:pStyle w:val="20"/>
        <w:tabs>
          <w:tab w:val="right" w:leader="dot" w:pos="9380"/>
        </w:tabs>
      </w:pPr>
      <w:hyperlink w:anchor="_Toc18392" w:history="1">
        <w:r w:rsidR="00B90C85">
          <w:rPr>
            <w:rFonts w:ascii="微软雅黑" w:eastAsia="微软雅黑" w:hAnsi="微软雅黑" w:cs="微软雅黑"/>
            <w:szCs w:val="30"/>
            <w:lang w:eastAsia="zh-CN"/>
          </w:rPr>
          <w:t>3.9 机械性能</w:t>
        </w:r>
        <w:r w:rsidR="00B90C85">
          <w:tab/>
        </w:r>
        <w:r w:rsidR="00B90C85">
          <w:fldChar w:fldCharType="begin"/>
        </w:r>
        <w:r w:rsidR="00B90C85">
          <w:instrText xml:space="preserve"> PAGEREF _Toc18392 \h </w:instrText>
        </w:r>
        <w:r w:rsidR="00B90C85">
          <w:fldChar w:fldCharType="separate"/>
        </w:r>
        <w:r w:rsidR="00B90C85">
          <w:t>13</w:t>
        </w:r>
        <w:r w:rsidR="00B90C85">
          <w:fldChar w:fldCharType="end"/>
        </w:r>
      </w:hyperlink>
    </w:p>
    <w:p w14:paraId="5706A9FA" w14:textId="77777777" w:rsidR="00E268AF" w:rsidRDefault="005F2B0D">
      <w:pPr>
        <w:pStyle w:val="20"/>
        <w:tabs>
          <w:tab w:val="right" w:leader="dot" w:pos="9380"/>
        </w:tabs>
      </w:pPr>
      <w:hyperlink w:anchor="_Toc6096" w:history="1">
        <w:r w:rsidR="00B90C85">
          <w:rPr>
            <w:rFonts w:ascii="微软雅黑" w:eastAsia="微软雅黑" w:hAnsi="微软雅黑" w:cs="微软雅黑"/>
            <w:szCs w:val="30"/>
            <w:lang w:eastAsia="zh-CN"/>
          </w:rPr>
          <w:t>3.10 电磁兼容</w:t>
        </w:r>
        <w:r w:rsidR="00B90C85">
          <w:tab/>
        </w:r>
        <w:r w:rsidR="00B90C85">
          <w:fldChar w:fldCharType="begin"/>
        </w:r>
        <w:r w:rsidR="00B90C85">
          <w:instrText xml:space="preserve"> PAGEREF _Toc6096 \h </w:instrText>
        </w:r>
        <w:r w:rsidR="00B90C85">
          <w:fldChar w:fldCharType="separate"/>
        </w:r>
        <w:r w:rsidR="00B90C85">
          <w:t>13</w:t>
        </w:r>
        <w:r w:rsidR="00B90C85">
          <w:fldChar w:fldCharType="end"/>
        </w:r>
      </w:hyperlink>
    </w:p>
    <w:p w14:paraId="35B3CF70" w14:textId="77777777" w:rsidR="00E268AF" w:rsidRDefault="005F2B0D">
      <w:pPr>
        <w:pStyle w:val="20"/>
        <w:tabs>
          <w:tab w:val="right" w:leader="dot" w:pos="9380"/>
        </w:tabs>
      </w:pPr>
      <w:hyperlink w:anchor="_Toc20924" w:history="1">
        <w:r w:rsidR="00B90C85">
          <w:rPr>
            <w:rFonts w:ascii="微软雅黑" w:eastAsia="微软雅黑" w:hAnsi="微软雅黑" w:cs="微软雅黑"/>
            <w:szCs w:val="30"/>
            <w:lang w:eastAsia="zh-CN"/>
          </w:rPr>
          <w:t>3.11 通信接口</w:t>
        </w:r>
        <w:r w:rsidR="00B90C85">
          <w:tab/>
        </w:r>
        <w:r w:rsidR="00B90C85">
          <w:fldChar w:fldCharType="begin"/>
        </w:r>
        <w:r w:rsidR="00B90C85">
          <w:instrText xml:space="preserve"> PAGEREF _Toc20924 \h </w:instrText>
        </w:r>
        <w:r w:rsidR="00B90C85">
          <w:fldChar w:fldCharType="separate"/>
        </w:r>
        <w:r w:rsidR="00B90C85">
          <w:t>13</w:t>
        </w:r>
        <w:r w:rsidR="00B90C85">
          <w:fldChar w:fldCharType="end"/>
        </w:r>
      </w:hyperlink>
    </w:p>
    <w:p w14:paraId="4E29B994" w14:textId="77777777" w:rsidR="00E268AF" w:rsidRDefault="005F2B0D">
      <w:pPr>
        <w:pStyle w:val="10"/>
        <w:tabs>
          <w:tab w:val="right" w:leader="dot" w:pos="9380"/>
        </w:tabs>
      </w:pPr>
      <w:hyperlink w:anchor="_Toc12269" w:history="1">
        <w:r w:rsidR="00B90C85">
          <w:rPr>
            <w:rFonts w:ascii="微软雅黑" w:eastAsia="微软雅黑" w:hAnsi="微软雅黑" w:cs="微软雅黑"/>
            <w:szCs w:val="32"/>
            <w:lang w:eastAsia="zh-CN"/>
          </w:rPr>
          <w:t>4.装置结构硬件</w:t>
        </w:r>
        <w:r w:rsidR="00B90C85">
          <w:tab/>
        </w:r>
        <w:r w:rsidR="00B90C85">
          <w:fldChar w:fldCharType="begin"/>
        </w:r>
        <w:r w:rsidR="00B90C85">
          <w:instrText xml:space="preserve"> PAGEREF _Toc12269 \h </w:instrText>
        </w:r>
        <w:r w:rsidR="00B90C85">
          <w:fldChar w:fldCharType="separate"/>
        </w:r>
        <w:r w:rsidR="00B90C85">
          <w:t>13</w:t>
        </w:r>
        <w:r w:rsidR="00B90C85">
          <w:fldChar w:fldCharType="end"/>
        </w:r>
      </w:hyperlink>
    </w:p>
    <w:p w14:paraId="31C13DF4" w14:textId="77777777" w:rsidR="00E268AF" w:rsidRDefault="005F2B0D">
      <w:pPr>
        <w:pStyle w:val="20"/>
        <w:tabs>
          <w:tab w:val="right" w:leader="dot" w:pos="9380"/>
        </w:tabs>
      </w:pPr>
      <w:hyperlink w:anchor="_Toc5420" w:history="1">
        <w:r w:rsidR="00B90C85">
          <w:rPr>
            <w:rFonts w:ascii="微软雅黑" w:eastAsia="微软雅黑" w:hAnsi="微软雅黑" w:cs="微软雅黑"/>
            <w:szCs w:val="30"/>
            <w:lang w:eastAsia="zh-CN"/>
          </w:rPr>
          <w:t>4.1 装置结构</w:t>
        </w:r>
        <w:r w:rsidR="00B90C85">
          <w:tab/>
        </w:r>
        <w:r w:rsidR="00B90C85">
          <w:fldChar w:fldCharType="begin"/>
        </w:r>
        <w:r w:rsidR="00B90C85">
          <w:instrText xml:space="preserve"> PAGEREF _Toc5420 \h </w:instrText>
        </w:r>
        <w:r w:rsidR="00B90C85">
          <w:fldChar w:fldCharType="separate"/>
        </w:r>
        <w:r w:rsidR="00B90C85">
          <w:t>13</w:t>
        </w:r>
        <w:r w:rsidR="00B90C85">
          <w:fldChar w:fldCharType="end"/>
        </w:r>
      </w:hyperlink>
    </w:p>
    <w:p w14:paraId="5D7295A7" w14:textId="77777777" w:rsidR="00E268AF" w:rsidRDefault="005F2B0D">
      <w:pPr>
        <w:pStyle w:val="10"/>
        <w:tabs>
          <w:tab w:val="right" w:leader="dot" w:pos="9380"/>
        </w:tabs>
      </w:pPr>
      <w:hyperlink w:anchor="_Toc15085" w:history="1">
        <w:r w:rsidR="00B90C85">
          <w:rPr>
            <w:rFonts w:ascii="微软雅黑" w:eastAsia="微软雅黑" w:hAnsi="微软雅黑" w:cs="微软雅黑"/>
            <w:szCs w:val="32"/>
            <w:lang w:eastAsia="zh-CN"/>
          </w:rPr>
          <w:t>5.装置功能介绍</w:t>
        </w:r>
        <w:r w:rsidR="00B90C85">
          <w:tab/>
        </w:r>
        <w:r w:rsidR="00B90C85">
          <w:fldChar w:fldCharType="begin"/>
        </w:r>
        <w:r w:rsidR="00B90C85">
          <w:instrText xml:space="preserve"> PAGEREF _Toc15085 \h </w:instrText>
        </w:r>
        <w:r w:rsidR="00B90C85">
          <w:fldChar w:fldCharType="separate"/>
        </w:r>
        <w:r w:rsidR="00B90C85">
          <w:t>15</w:t>
        </w:r>
        <w:r w:rsidR="00B90C85">
          <w:fldChar w:fldCharType="end"/>
        </w:r>
      </w:hyperlink>
    </w:p>
    <w:p w14:paraId="0FE4039C" w14:textId="77777777" w:rsidR="00E268AF" w:rsidRDefault="005F2B0D">
      <w:pPr>
        <w:pStyle w:val="20"/>
        <w:tabs>
          <w:tab w:val="right" w:leader="dot" w:pos="9380"/>
        </w:tabs>
      </w:pPr>
      <w:hyperlink w:anchor="_Toc2655" w:history="1">
        <w:r w:rsidR="00B90C85">
          <w:rPr>
            <w:rFonts w:ascii="微软雅黑" w:eastAsia="微软雅黑" w:hAnsi="微软雅黑" w:cs="微软雅黑"/>
            <w:szCs w:val="30"/>
            <w:lang w:eastAsia="zh-CN"/>
          </w:rPr>
          <w:t>5.1 保护功能</w:t>
        </w:r>
        <w:r w:rsidR="00B90C85">
          <w:tab/>
        </w:r>
        <w:r w:rsidR="00B90C85">
          <w:fldChar w:fldCharType="begin"/>
        </w:r>
        <w:r w:rsidR="00B90C85">
          <w:instrText xml:space="preserve"> PAGEREF _Toc2655 \h </w:instrText>
        </w:r>
        <w:r w:rsidR="00B90C85">
          <w:fldChar w:fldCharType="separate"/>
        </w:r>
        <w:r w:rsidR="00B90C85">
          <w:t>15</w:t>
        </w:r>
        <w:r w:rsidR="00B90C85">
          <w:fldChar w:fldCharType="end"/>
        </w:r>
      </w:hyperlink>
    </w:p>
    <w:p w14:paraId="396B2647" w14:textId="77777777" w:rsidR="00E268AF" w:rsidRDefault="005F2B0D">
      <w:pPr>
        <w:pStyle w:val="20"/>
        <w:tabs>
          <w:tab w:val="right" w:leader="dot" w:pos="9380"/>
        </w:tabs>
      </w:pPr>
      <w:hyperlink w:anchor="_Toc22106" w:history="1">
        <w:r w:rsidR="00B90C85">
          <w:rPr>
            <w:rFonts w:ascii="微软雅黑" w:eastAsia="微软雅黑" w:hAnsi="微软雅黑" w:cs="微软雅黑"/>
            <w:szCs w:val="30"/>
            <w:lang w:eastAsia="zh-CN"/>
          </w:rPr>
          <w:t xml:space="preserve">5.2 </w:t>
        </w:r>
        <w:r w:rsidR="00B90C85">
          <w:rPr>
            <w:rFonts w:ascii="微软雅黑" w:eastAsia="微软雅黑" w:hAnsi="微软雅黑" w:cs="微软雅黑" w:hint="eastAsia"/>
            <w:szCs w:val="30"/>
            <w:lang w:eastAsia="zh-CN"/>
          </w:rPr>
          <w:t>就地FA</w:t>
        </w:r>
        <w:r w:rsidR="00B90C85">
          <w:rPr>
            <w:rFonts w:ascii="微软雅黑" w:eastAsia="微软雅黑" w:hAnsi="微软雅黑" w:cs="微软雅黑"/>
            <w:szCs w:val="30"/>
            <w:lang w:eastAsia="zh-CN"/>
          </w:rPr>
          <w:t>功能</w:t>
        </w:r>
        <w:r w:rsidR="00B90C85">
          <w:tab/>
        </w:r>
        <w:r w:rsidR="00B90C85">
          <w:fldChar w:fldCharType="begin"/>
        </w:r>
        <w:r w:rsidR="00B90C85">
          <w:instrText xml:space="preserve"> PAGEREF _Toc22106 \h </w:instrText>
        </w:r>
        <w:r w:rsidR="00B90C85">
          <w:fldChar w:fldCharType="separate"/>
        </w:r>
        <w:r w:rsidR="00B90C85">
          <w:t>17</w:t>
        </w:r>
        <w:r w:rsidR="00B90C85">
          <w:fldChar w:fldCharType="end"/>
        </w:r>
      </w:hyperlink>
    </w:p>
    <w:p w14:paraId="5EA84AE2" w14:textId="77777777" w:rsidR="00E268AF" w:rsidRDefault="005F2B0D">
      <w:pPr>
        <w:pStyle w:val="20"/>
        <w:tabs>
          <w:tab w:val="right" w:leader="dot" w:pos="9380"/>
        </w:tabs>
      </w:pPr>
      <w:hyperlink w:anchor="_Toc3617" w:history="1">
        <w:r w:rsidR="00B90C85">
          <w:rPr>
            <w:rFonts w:ascii="微软雅黑" w:eastAsia="微软雅黑" w:hAnsi="微软雅黑" w:cs="微软雅黑"/>
            <w:szCs w:val="30"/>
            <w:lang w:eastAsia="zh-CN"/>
          </w:rPr>
          <w:t>5.3 智能分布式 FA 功能</w:t>
        </w:r>
        <w:r w:rsidR="00B90C85">
          <w:tab/>
        </w:r>
        <w:r w:rsidR="00B90C85">
          <w:fldChar w:fldCharType="begin"/>
        </w:r>
        <w:r w:rsidR="00B90C85">
          <w:instrText xml:space="preserve"> PAGEREF _Toc3617 \h </w:instrText>
        </w:r>
        <w:r w:rsidR="00B90C85">
          <w:fldChar w:fldCharType="separate"/>
        </w:r>
        <w:r w:rsidR="00B90C85">
          <w:t>19</w:t>
        </w:r>
        <w:r w:rsidR="00B90C85">
          <w:fldChar w:fldCharType="end"/>
        </w:r>
      </w:hyperlink>
    </w:p>
    <w:p w14:paraId="794D98D0" w14:textId="77777777" w:rsidR="00E268AF" w:rsidRDefault="005F2B0D">
      <w:pPr>
        <w:pStyle w:val="20"/>
        <w:tabs>
          <w:tab w:val="right" w:leader="dot" w:pos="9380"/>
        </w:tabs>
      </w:pPr>
      <w:hyperlink w:anchor="_Toc29590" w:history="1">
        <w:r w:rsidR="00B90C85">
          <w:rPr>
            <w:rFonts w:ascii="微软雅黑" w:eastAsia="微软雅黑" w:hAnsi="微软雅黑" w:cs="微软雅黑"/>
            <w:szCs w:val="30"/>
            <w:lang w:eastAsia="zh-CN"/>
          </w:rPr>
          <w:t>5.</w:t>
        </w:r>
        <w:r w:rsidR="00B90C85">
          <w:rPr>
            <w:rFonts w:ascii="微软雅黑" w:eastAsia="微软雅黑" w:hAnsi="微软雅黑" w:cs="微软雅黑" w:hint="eastAsia"/>
            <w:szCs w:val="30"/>
            <w:lang w:eastAsia="zh-CN"/>
          </w:rPr>
          <w:t>4</w:t>
        </w:r>
        <w:r w:rsidR="00B90C85">
          <w:rPr>
            <w:rFonts w:ascii="微软雅黑" w:eastAsia="微软雅黑" w:hAnsi="微软雅黑" w:cs="微软雅黑"/>
            <w:szCs w:val="30"/>
            <w:lang w:eastAsia="zh-CN"/>
          </w:rPr>
          <w:t xml:space="preserve"> 越限告警功能</w:t>
        </w:r>
        <w:r w:rsidR="00B90C85">
          <w:tab/>
        </w:r>
        <w:r w:rsidR="00B90C85">
          <w:fldChar w:fldCharType="begin"/>
        </w:r>
        <w:r w:rsidR="00B90C85">
          <w:instrText xml:space="preserve"> PAGEREF _Toc29590 \h </w:instrText>
        </w:r>
        <w:r w:rsidR="00B90C85">
          <w:fldChar w:fldCharType="separate"/>
        </w:r>
        <w:r w:rsidR="00B90C85">
          <w:t>20</w:t>
        </w:r>
        <w:r w:rsidR="00B90C85">
          <w:fldChar w:fldCharType="end"/>
        </w:r>
      </w:hyperlink>
    </w:p>
    <w:p w14:paraId="30EC662A" w14:textId="77777777" w:rsidR="00E268AF" w:rsidRDefault="005F2B0D">
      <w:pPr>
        <w:pStyle w:val="10"/>
        <w:tabs>
          <w:tab w:val="right" w:leader="dot" w:pos="9380"/>
        </w:tabs>
      </w:pPr>
      <w:hyperlink w:anchor="_Toc15625" w:history="1">
        <w:r w:rsidR="00B90C85">
          <w:rPr>
            <w:rFonts w:ascii="微软雅黑" w:eastAsia="微软雅黑" w:hAnsi="微软雅黑" w:cs="微软雅黑"/>
            <w:szCs w:val="32"/>
            <w:lang w:eastAsia="zh-CN"/>
          </w:rPr>
          <w:t>6.整定说明</w:t>
        </w:r>
        <w:r w:rsidR="00B90C85">
          <w:tab/>
        </w:r>
        <w:r w:rsidR="00B90C85">
          <w:fldChar w:fldCharType="begin"/>
        </w:r>
        <w:r w:rsidR="00B90C85">
          <w:instrText xml:space="preserve"> PAGEREF _Toc15625 \h </w:instrText>
        </w:r>
        <w:r w:rsidR="00B90C85">
          <w:fldChar w:fldCharType="separate"/>
        </w:r>
        <w:r w:rsidR="00B90C85">
          <w:t>21</w:t>
        </w:r>
        <w:r w:rsidR="00B90C85">
          <w:fldChar w:fldCharType="end"/>
        </w:r>
      </w:hyperlink>
    </w:p>
    <w:p w14:paraId="781823CF" w14:textId="77777777" w:rsidR="00E268AF" w:rsidRDefault="005F2B0D">
      <w:pPr>
        <w:pStyle w:val="20"/>
        <w:tabs>
          <w:tab w:val="right" w:leader="dot" w:pos="9380"/>
        </w:tabs>
      </w:pPr>
      <w:hyperlink w:anchor="_Toc21164" w:history="1">
        <w:r w:rsidR="00B90C85">
          <w:rPr>
            <w:rFonts w:ascii="微软雅黑" w:eastAsia="微软雅黑" w:hAnsi="微软雅黑" w:cs="微软雅黑"/>
            <w:szCs w:val="30"/>
            <w:lang w:eastAsia="zh-CN"/>
          </w:rPr>
          <w:t>6.1 装置参数</w:t>
        </w:r>
        <w:r w:rsidR="00B90C85">
          <w:tab/>
        </w:r>
        <w:r w:rsidR="00B90C85">
          <w:fldChar w:fldCharType="begin"/>
        </w:r>
        <w:r w:rsidR="00B90C85">
          <w:instrText xml:space="preserve"> PAGEREF _Toc21164 \h </w:instrText>
        </w:r>
        <w:r w:rsidR="00B90C85">
          <w:fldChar w:fldCharType="separate"/>
        </w:r>
        <w:r w:rsidR="00B90C85">
          <w:t>21</w:t>
        </w:r>
        <w:r w:rsidR="00B90C85">
          <w:fldChar w:fldCharType="end"/>
        </w:r>
      </w:hyperlink>
    </w:p>
    <w:p w14:paraId="5122B223" w14:textId="77777777" w:rsidR="00E268AF" w:rsidRDefault="005F2B0D">
      <w:pPr>
        <w:pStyle w:val="20"/>
        <w:tabs>
          <w:tab w:val="right" w:leader="dot" w:pos="9380"/>
        </w:tabs>
      </w:pPr>
      <w:hyperlink w:anchor="_Toc23932" w:history="1">
        <w:r w:rsidR="00B90C85">
          <w:rPr>
            <w:rFonts w:ascii="微软雅黑" w:eastAsia="微软雅黑" w:hAnsi="微软雅黑" w:cs="微软雅黑"/>
            <w:szCs w:val="30"/>
            <w:lang w:eastAsia="zh-CN"/>
          </w:rPr>
          <w:t>6.</w:t>
        </w:r>
        <w:r w:rsidR="00B90C85">
          <w:rPr>
            <w:rFonts w:ascii="微软雅黑" w:eastAsia="微软雅黑" w:hAnsi="微软雅黑" w:cs="微软雅黑" w:hint="eastAsia"/>
            <w:szCs w:val="30"/>
            <w:lang w:eastAsia="zh-CN"/>
          </w:rPr>
          <w:t>2</w:t>
        </w:r>
        <w:r w:rsidR="00B90C85">
          <w:rPr>
            <w:rFonts w:ascii="微软雅黑" w:eastAsia="微软雅黑" w:hAnsi="微软雅黑" w:cs="微软雅黑"/>
            <w:szCs w:val="30"/>
            <w:lang w:eastAsia="zh-CN"/>
          </w:rPr>
          <w:t xml:space="preserve"> </w:t>
        </w:r>
        <w:r w:rsidR="00B90C85">
          <w:rPr>
            <w:rFonts w:ascii="微软雅黑" w:eastAsia="微软雅黑" w:hAnsi="微软雅黑" w:cs="微软雅黑" w:hint="eastAsia"/>
            <w:szCs w:val="30"/>
            <w:lang w:eastAsia="zh-CN"/>
          </w:rPr>
          <w:t>开关</w:t>
        </w:r>
        <w:r w:rsidR="00B90C85">
          <w:rPr>
            <w:rFonts w:ascii="微软雅黑" w:eastAsia="微软雅黑" w:hAnsi="微软雅黑" w:cs="微软雅黑"/>
            <w:szCs w:val="30"/>
            <w:lang w:eastAsia="zh-CN"/>
          </w:rPr>
          <w:t>定值</w:t>
        </w:r>
        <w:r w:rsidR="00B90C85">
          <w:tab/>
        </w:r>
        <w:r w:rsidR="00B90C85">
          <w:fldChar w:fldCharType="begin"/>
        </w:r>
        <w:r w:rsidR="00B90C85">
          <w:instrText xml:space="preserve"> PAGEREF _Toc23932 \h </w:instrText>
        </w:r>
        <w:r w:rsidR="00B90C85">
          <w:fldChar w:fldCharType="separate"/>
        </w:r>
        <w:r w:rsidR="00B90C85">
          <w:t>26</w:t>
        </w:r>
        <w:r w:rsidR="00B90C85">
          <w:fldChar w:fldCharType="end"/>
        </w:r>
      </w:hyperlink>
    </w:p>
    <w:p w14:paraId="3B18BEF5" w14:textId="77777777" w:rsidR="00E268AF" w:rsidRDefault="005F2B0D">
      <w:pPr>
        <w:pStyle w:val="20"/>
        <w:tabs>
          <w:tab w:val="right" w:leader="dot" w:pos="9380"/>
        </w:tabs>
      </w:pPr>
      <w:hyperlink w:anchor="_Toc13518" w:history="1">
        <w:r w:rsidR="00B90C85">
          <w:rPr>
            <w:rFonts w:ascii="微软雅黑" w:eastAsia="微软雅黑" w:hAnsi="微软雅黑" w:cs="微软雅黑"/>
            <w:szCs w:val="30"/>
            <w:lang w:eastAsia="zh-CN"/>
          </w:rPr>
          <w:t>6.</w:t>
        </w:r>
        <w:r w:rsidR="00B90C85">
          <w:rPr>
            <w:rFonts w:ascii="微软雅黑" w:eastAsia="微软雅黑" w:hAnsi="微软雅黑" w:cs="微软雅黑" w:hint="eastAsia"/>
            <w:szCs w:val="30"/>
            <w:lang w:eastAsia="zh-CN"/>
          </w:rPr>
          <w:t>3</w:t>
        </w:r>
        <w:r w:rsidR="00B90C85">
          <w:rPr>
            <w:rFonts w:ascii="微软雅黑" w:eastAsia="微软雅黑" w:hAnsi="微软雅黑" w:cs="微软雅黑"/>
            <w:szCs w:val="30"/>
            <w:lang w:eastAsia="zh-CN"/>
          </w:rPr>
          <w:t xml:space="preserve"> 公共定值</w:t>
        </w:r>
        <w:r w:rsidR="00B90C85">
          <w:tab/>
        </w:r>
        <w:r w:rsidR="00B90C85">
          <w:fldChar w:fldCharType="begin"/>
        </w:r>
        <w:r w:rsidR="00B90C85">
          <w:instrText xml:space="preserve"> PAGEREF _Toc13518 \h </w:instrText>
        </w:r>
        <w:r w:rsidR="00B90C85">
          <w:fldChar w:fldCharType="separate"/>
        </w:r>
        <w:r w:rsidR="00B90C85">
          <w:t>32</w:t>
        </w:r>
        <w:r w:rsidR="00B90C85">
          <w:fldChar w:fldCharType="end"/>
        </w:r>
      </w:hyperlink>
    </w:p>
    <w:p w14:paraId="3F629977" w14:textId="77777777" w:rsidR="00E268AF" w:rsidRDefault="005F2B0D">
      <w:pPr>
        <w:pStyle w:val="20"/>
        <w:tabs>
          <w:tab w:val="right" w:leader="dot" w:pos="9380"/>
        </w:tabs>
      </w:pPr>
      <w:hyperlink w:anchor="_Toc30403" w:history="1">
        <w:r w:rsidR="00B90C85">
          <w:rPr>
            <w:rFonts w:ascii="微软雅黑" w:eastAsia="微软雅黑" w:hAnsi="微软雅黑" w:cs="微软雅黑"/>
            <w:szCs w:val="30"/>
            <w:lang w:eastAsia="zh-CN"/>
          </w:rPr>
          <w:t>6.</w:t>
        </w:r>
        <w:r w:rsidR="00B90C85">
          <w:rPr>
            <w:rFonts w:ascii="微软雅黑" w:eastAsia="微软雅黑" w:hAnsi="微软雅黑" w:cs="微软雅黑" w:hint="eastAsia"/>
            <w:szCs w:val="30"/>
            <w:lang w:eastAsia="zh-CN"/>
          </w:rPr>
          <w:t>4</w:t>
        </w:r>
        <w:r w:rsidR="00B90C85">
          <w:rPr>
            <w:rFonts w:ascii="微软雅黑" w:eastAsia="微软雅黑" w:hAnsi="微软雅黑" w:cs="微软雅黑"/>
            <w:szCs w:val="30"/>
            <w:lang w:eastAsia="zh-CN"/>
          </w:rPr>
          <w:t xml:space="preserve"> </w:t>
        </w:r>
        <w:r w:rsidR="00B90C85">
          <w:rPr>
            <w:rFonts w:ascii="微软雅黑" w:eastAsia="微软雅黑" w:hAnsi="微软雅黑" w:cs="微软雅黑" w:hint="eastAsia"/>
            <w:szCs w:val="30"/>
            <w:lang w:eastAsia="zh-CN"/>
          </w:rPr>
          <w:t>内部</w:t>
        </w:r>
        <w:r w:rsidR="00B90C85">
          <w:rPr>
            <w:rFonts w:ascii="微软雅黑" w:eastAsia="微软雅黑" w:hAnsi="微软雅黑" w:cs="微软雅黑"/>
            <w:szCs w:val="30"/>
            <w:lang w:eastAsia="zh-CN"/>
          </w:rPr>
          <w:t>定值</w:t>
        </w:r>
        <w:r w:rsidR="00B90C85">
          <w:tab/>
        </w:r>
        <w:r w:rsidR="00B90C85">
          <w:fldChar w:fldCharType="begin"/>
        </w:r>
        <w:r w:rsidR="00B90C85">
          <w:instrText xml:space="preserve"> PAGEREF _Toc30403 \h </w:instrText>
        </w:r>
        <w:r w:rsidR="00B90C85">
          <w:fldChar w:fldCharType="separate"/>
        </w:r>
        <w:r w:rsidR="00B90C85">
          <w:t>33</w:t>
        </w:r>
        <w:r w:rsidR="00B90C85">
          <w:fldChar w:fldCharType="end"/>
        </w:r>
      </w:hyperlink>
    </w:p>
    <w:p w14:paraId="44A6499D" w14:textId="77777777" w:rsidR="00E268AF" w:rsidRDefault="005F2B0D">
      <w:pPr>
        <w:pStyle w:val="10"/>
        <w:tabs>
          <w:tab w:val="right" w:leader="dot" w:pos="9380"/>
        </w:tabs>
      </w:pPr>
      <w:hyperlink w:anchor="_Toc2968" w:history="1">
        <w:r w:rsidR="00B90C85">
          <w:rPr>
            <w:rFonts w:ascii="微软雅黑" w:eastAsia="微软雅黑" w:hAnsi="微软雅黑" w:cs="微软雅黑"/>
            <w:szCs w:val="32"/>
            <w:lang w:eastAsia="zh-CN"/>
          </w:rPr>
          <w:t>7.装置菜单操作说明</w:t>
        </w:r>
        <w:r w:rsidR="00B90C85">
          <w:tab/>
        </w:r>
        <w:r w:rsidR="00B90C85">
          <w:fldChar w:fldCharType="begin"/>
        </w:r>
        <w:r w:rsidR="00B90C85">
          <w:instrText xml:space="preserve"> PAGEREF _Toc2968 \h </w:instrText>
        </w:r>
        <w:r w:rsidR="00B90C85">
          <w:fldChar w:fldCharType="separate"/>
        </w:r>
        <w:r w:rsidR="00B90C85">
          <w:t>35</w:t>
        </w:r>
        <w:r w:rsidR="00B90C85">
          <w:fldChar w:fldCharType="end"/>
        </w:r>
      </w:hyperlink>
    </w:p>
    <w:p w14:paraId="3A62EEA4" w14:textId="77777777" w:rsidR="00E268AF" w:rsidRDefault="005F2B0D">
      <w:pPr>
        <w:pStyle w:val="20"/>
        <w:tabs>
          <w:tab w:val="right" w:leader="dot" w:pos="9380"/>
        </w:tabs>
      </w:pPr>
      <w:hyperlink w:anchor="_Toc26032" w:history="1">
        <w:r w:rsidR="00B90C85">
          <w:rPr>
            <w:rFonts w:ascii="微软雅黑" w:eastAsia="微软雅黑" w:hAnsi="微软雅黑" w:cs="微软雅黑"/>
            <w:szCs w:val="30"/>
            <w:lang w:eastAsia="zh-CN"/>
          </w:rPr>
          <w:t>7.1 按键说明</w:t>
        </w:r>
        <w:r w:rsidR="00B90C85">
          <w:tab/>
        </w:r>
        <w:r w:rsidR="00B90C85">
          <w:fldChar w:fldCharType="begin"/>
        </w:r>
        <w:r w:rsidR="00B90C85">
          <w:instrText xml:space="preserve"> PAGEREF _Toc26032 \h </w:instrText>
        </w:r>
        <w:r w:rsidR="00B90C85">
          <w:fldChar w:fldCharType="separate"/>
        </w:r>
        <w:r w:rsidR="00B90C85">
          <w:t>35</w:t>
        </w:r>
        <w:r w:rsidR="00B90C85">
          <w:fldChar w:fldCharType="end"/>
        </w:r>
      </w:hyperlink>
    </w:p>
    <w:p w14:paraId="0069E4EB" w14:textId="77777777" w:rsidR="00E268AF" w:rsidRDefault="005F2B0D">
      <w:pPr>
        <w:pStyle w:val="10"/>
        <w:tabs>
          <w:tab w:val="right" w:leader="dot" w:pos="9380"/>
        </w:tabs>
      </w:pPr>
      <w:hyperlink w:anchor="_Toc21389" w:history="1">
        <w:r w:rsidR="00B90C85">
          <w:rPr>
            <w:rFonts w:ascii="微软雅黑" w:eastAsia="微软雅黑" w:hAnsi="微软雅黑" w:cs="微软雅黑" w:hint="eastAsia"/>
            <w:szCs w:val="32"/>
            <w:lang w:eastAsia="zh-CN"/>
          </w:rPr>
          <w:t>8. 维护工具使用说明</w:t>
        </w:r>
        <w:r w:rsidR="00B90C85">
          <w:tab/>
        </w:r>
        <w:r w:rsidR="00B90C85">
          <w:fldChar w:fldCharType="begin"/>
        </w:r>
        <w:r w:rsidR="00B90C85">
          <w:instrText xml:space="preserve"> PAGEREF _Toc21389 \h </w:instrText>
        </w:r>
        <w:r w:rsidR="00B90C85">
          <w:fldChar w:fldCharType="separate"/>
        </w:r>
        <w:r w:rsidR="00B90C85">
          <w:t>36</w:t>
        </w:r>
        <w:r w:rsidR="00B90C85">
          <w:fldChar w:fldCharType="end"/>
        </w:r>
      </w:hyperlink>
    </w:p>
    <w:p w14:paraId="797FCEF4" w14:textId="77777777" w:rsidR="00E268AF" w:rsidRDefault="005F2B0D">
      <w:pPr>
        <w:pStyle w:val="20"/>
        <w:tabs>
          <w:tab w:val="right" w:leader="dot" w:pos="9380"/>
        </w:tabs>
      </w:pPr>
      <w:hyperlink w:anchor="_Toc949" w:history="1">
        <w:r w:rsidR="00B90C85">
          <w:rPr>
            <w:rFonts w:ascii="微软雅黑" w:eastAsia="微软雅黑" w:hAnsi="微软雅黑" w:cs="微软雅黑" w:hint="eastAsia"/>
            <w:szCs w:val="30"/>
            <w:lang w:eastAsia="zh-CN"/>
          </w:rPr>
          <w:t>8.1公用功能说明</w:t>
        </w:r>
        <w:r w:rsidR="00B90C85">
          <w:tab/>
        </w:r>
        <w:r w:rsidR="00B90C85">
          <w:fldChar w:fldCharType="begin"/>
        </w:r>
        <w:r w:rsidR="00B90C85">
          <w:instrText xml:space="preserve"> PAGEREF _Toc949 \h </w:instrText>
        </w:r>
        <w:r w:rsidR="00B90C85">
          <w:fldChar w:fldCharType="separate"/>
        </w:r>
        <w:r w:rsidR="00B90C85">
          <w:t>37</w:t>
        </w:r>
        <w:r w:rsidR="00B90C85">
          <w:fldChar w:fldCharType="end"/>
        </w:r>
      </w:hyperlink>
    </w:p>
    <w:p w14:paraId="373360B3" w14:textId="77777777" w:rsidR="00E268AF" w:rsidRDefault="005F2B0D">
      <w:pPr>
        <w:pStyle w:val="20"/>
        <w:tabs>
          <w:tab w:val="right" w:leader="dot" w:pos="9380"/>
        </w:tabs>
      </w:pPr>
      <w:hyperlink w:anchor="_Toc31601" w:history="1">
        <w:r w:rsidR="00B90C85">
          <w:rPr>
            <w:rFonts w:ascii="微软雅黑" w:eastAsia="微软雅黑" w:hAnsi="微软雅黑" w:cs="微软雅黑" w:hint="eastAsia"/>
            <w:szCs w:val="30"/>
            <w:lang w:eastAsia="zh-CN"/>
          </w:rPr>
          <w:t>8.2工程功能说明</w:t>
        </w:r>
        <w:r w:rsidR="00B90C85">
          <w:tab/>
        </w:r>
        <w:r w:rsidR="00B90C85">
          <w:fldChar w:fldCharType="begin"/>
        </w:r>
        <w:r w:rsidR="00B90C85">
          <w:instrText xml:space="preserve"> PAGEREF _Toc31601 \h </w:instrText>
        </w:r>
        <w:r w:rsidR="00B90C85">
          <w:fldChar w:fldCharType="separate"/>
        </w:r>
        <w:r w:rsidR="00B90C85">
          <w:t>43</w:t>
        </w:r>
        <w:r w:rsidR="00B90C85">
          <w:fldChar w:fldCharType="end"/>
        </w:r>
      </w:hyperlink>
    </w:p>
    <w:p w14:paraId="49119735" w14:textId="77777777" w:rsidR="00E268AF" w:rsidRDefault="005F2B0D">
      <w:pPr>
        <w:pStyle w:val="10"/>
        <w:tabs>
          <w:tab w:val="right" w:leader="dot" w:pos="9380"/>
        </w:tabs>
      </w:pPr>
      <w:hyperlink w:anchor="_Toc23378" w:history="1">
        <w:r w:rsidR="00B90C85">
          <w:rPr>
            <w:rFonts w:ascii="微软雅黑" w:eastAsia="微软雅黑" w:hAnsi="微软雅黑" w:cs="微软雅黑" w:hint="eastAsia"/>
            <w:szCs w:val="32"/>
            <w:lang w:eastAsia="zh-CN"/>
          </w:rPr>
          <w:t>9. 通信功能</w:t>
        </w:r>
        <w:r w:rsidR="00B90C85">
          <w:tab/>
        </w:r>
        <w:r w:rsidR="00B90C85">
          <w:fldChar w:fldCharType="begin"/>
        </w:r>
        <w:r w:rsidR="00B90C85">
          <w:instrText xml:space="preserve"> PAGEREF _Toc23378 \h </w:instrText>
        </w:r>
        <w:r w:rsidR="00B90C85">
          <w:fldChar w:fldCharType="separate"/>
        </w:r>
        <w:r w:rsidR="00B90C85">
          <w:t>50</w:t>
        </w:r>
        <w:r w:rsidR="00B90C85">
          <w:fldChar w:fldCharType="end"/>
        </w:r>
      </w:hyperlink>
    </w:p>
    <w:p w14:paraId="42E2A079" w14:textId="77777777" w:rsidR="00E268AF" w:rsidRDefault="005F2B0D">
      <w:pPr>
        <w:pStyle w:val="20"/>
        <w:tabs>
          <w:tab w:val="right" w:leader="dot" w:pos="9380"/>
        </w:tabs>
      </w:pPr>
      <w:hyperlink w:anchor="_Toc1891" w:history="1">
        <w:r w:rsidR="00B90C85">
          <w:rPr>
            <w:rFonts w:ascii="微软雅黑" w:eastAsia="微软雅黑" w:hAnsi="微软雅黑" w:cs="微软雅黑" w:hint="eastAsia"/>
            <w:szCs w:val="30"/>
            <w:lang w:eastAsia="zh-CN"/>
          </w:rPr>
          <w:t>9.1以太网通信</w:t>
        </w:r>
        <w:r w:rsidR="00B90C85">
          <w:tab/>
        </w:r>
        <w:r w:rsidR="00B90C85">
          <w:fldChar w:fldCharType="begin"/>
        </w:r>
        <w:r w:rsidR="00B90C85">
          <w:instrText xml:space="preserve"> PAGEREF _Toc1891 \h </w:instrText>
        </w:r>
        <w:r w:rsidR="00B90C85">
          <w:fldChar w:fldCharType="separate"/>
        </w:r>
        <w:r w:rsidR="00B90C85">
          <w:t>50</w:t>
        </w:r>
        <w:r w:rsidR="00B90C85">
          <w:fldChar w:fldCharType="end"/>
        </w:r>
      </w:hyperlink>
    </w:p>
    <w:p w14:paraId="0B332218" w14:textId="77777777" w:rsidR="00E268AF" w:rsidRDefault="005F2B0D">
      <w:pPr>
        <w:pStyle w:val="20"/>
        <w:tabs>
          <w:tab w:val="right" w:leader="dot" w:pos="9380"/>
        </w:tabs>
      </w:pPr>
      <w:hyperlink w:anchor="_Toc32063" w:history="1">
        <w:r w:rsidR="00B90C85">
          <w:rPr>
            <w:rFonts w:ascii="微软雅黑" w:eastAsia="微软雅黑" w:hAnsi="微软雅黑" w:cs="微软雅黑" w:hint="eastAsia"/>
            <w:szCs w:val="30"/>
            <w:lang w:eastAsia="zh-CN"/>
          </w:rPr>
          <w:t>9.2 GPRS通信</w:t>
        </w:r>
        <w:r w:rsidR="00B90C85">
          <w:tab/>
        </w:r>
        <w:r w:rsidR="00B90C85">
          <w:fldChar w:fldCharType="begin"/>
        </w:r>
        <w:r w:rsidR="00B90C85">
          <w:instrText xml:space="preserve"> PAGEREF _Toc32063 \h </w:instrText>
        </w:r>
        <w:r w:rsidR="00B90C85">
          <w:fldChar w:fldCharType="separate"/>
        </w:r>
        <w:r w:rsidR="00B90C85">
          <w:t>50</w:t>
        </w:r>
        <w:r w:rsidR="00B90C85">
          <w:fldChar w:fldCharType="end"/>
        </w:r>
      </w:hyperlink>
    </w:p>
    <w:p w14:paraId="43AFA7EB" w14:textId="77777777" w:rsidR="00E268AF" w:rsidRDefault="005F2B0D">
      <w:pPr>
        <w:pStyle w:val="20"/>
        <w:tabs>
          <w:tab w:val="right" w:leader="dot" w:pos="9380"/>
        </w:tabs>
      </w:pPr>
      <w:hyperlink w:anchor="_Toc21997" w:history="1">
        <w:r w:rsidR="00B90C85">
          <w:rPr>
            <w:rFonts w:ascii="微软雅黑" w:eastAsia="微软雅黑" w:hAnsi="微软雅黑" w:cs="微软雅黑" w:hint="eastAsia"/>
            <w:szCs w:val="30"/>
            <w:lang w:eastAsia="zh-CN"/>
          </w:rPr>
          <w:t>9.3规约配置</w:t>
        </w:r>
        <w:r w:rsidR="00B90C85">
          <w:tab/>
        </w:r>
        <w:r w:rsidR="00B90C85">
          <w:fldChar w:fldCharType="begin"/>
        </w:r>
        <w:r w:rsidR="00B90C85">
          <w:instrText xml:space="preserve"> PAGEREF _Toc21997 \h </w:instrText>
        </w:r>
        <w:r w:rsidR="00B90C85">
          <w:fldChar w:fldCharType="separate"/>
        </w:r>
        <w:r w:rsidR="00B90C85">
          <w:t>50</w:t>
        </w:r>
        <w:r w:rsidR="00B90C85">
          <w:fldChar w:fldCharType="end"/>
        </w:r>
      </w:hyperlink>
    </w:p>
    <w:p w14:paraId="44C9BADD" w14:textId="77777777" w:rsidR="00E268AF" w:rsidRDefault="005F2B0D">
      <w:pPr>
        <w:pStyle w:val="20"/>
        <w:tabs>
          <w:tab w:val="right" w:leader="dot" w:pos="9380"/>
        </w:tabs>
      </w:pPr>
      <w:hyperlink w:anchor="_Toc25549" w:history="1">
        <w:r w:rsidR="00B90C85">
          <w:rPr>
            <w:rFonts w:ascii="微软雅黑" w:eastAsia="微软雅黑" w:hAnsi="微软雅黑" w:cs="微软雅黑" w:hint="eastAsia"/>
            <w:szCs w:val="30"/>
            <w:lang w:eastAsia="zh-CN"/>
          </w:rPr>
          <w:t>9.4通信调试</w:t>
        </w:r>
        <w:r w:rsidR="00B90C85">
          <w:tab/>
        </w:r>
        <w:r w:rsidR="00B90C85">
          <w:fldChar w:fldCharType="begin"/>
        </w:r>
        <w:r w:rsidR="00B90C85">
          <w:instrText xml:space="preserve"> PAGEREF _Toc25549 \h </w:instrText>
        </w:r>
        <w:r w:rsidR="00B90C85">
          <w:fldChar w:fldCharType="separate"/>
        </w:r>
        <w:r w:rsidR="00B90C85">
          <w:t>51</w:t>
        </w:r>
        <w:r w:rsidR="00B90C85">
          <w:fldChar w:fldCharType="end"/>
        </w:r>
      </w:hyperlink>
    </w:p>
    <w:p w14:paraId="0A12779F" w14:textId="77777777" w:rsidR="00E268AF" w:rsidRDefault="005F2B0D">
      <w:pPr>
        <w:pStyle w:val="10"/>
        <w:tabs>
          <w:tab w:val="right" w:leader="dot" w:pos="9380"/>
        </w:tabs>
      </w:pPr>
      <w:hyperlink w:anchor="_Toc24159" w:history="1">
        <w:r w:rsidR="00B90C85">
          <w:rPr>
            <w:rFonts w:ascii="微软雅黑" w:eastAsia="微软雅黑" w:hAnsi="微软雅黑" w:cs="微软雅黑" w:hint="eastAsia"/>
            <w:szCs w:val="32"/>
            <w:lang w:eastAsia="zh-CN"/>
          </w:rPr>
          <w:t>10. 航插定义</w:t>
        </w:r>
        <w:r w:rsidR="00B90C85">
          <w:tab/>
        </w:r>
        <w:r w:rsidR="00B90C85">
          <w:fldChar w:fldCharType="begin"/>
        </w:r>
        <w:r w:rsidR="00B90C85">
          <w:instrText xml:space="preserve"> PAGEREF _Toc24159 \h </w:instrText>
        </w:r>
        <w:r w:rsidR="00B90C85">
          <w:fldChar w:fldCharType="separate"/>
        </w:r>
        <w:r w:rsidR="00B90C85">
          <w:t>51</w:t>
        </w:r>
        <w:r w:rsidR="00B90C85">
          <w:fldChar w:fldCharType="end"/>
        </w:r>
      </w:hyperlink>
    </w:p>
    <w:p w14:paraId="0183BF3F" w14:textId="77777777" w:rsidR="00E268AF" w:rsidRDefault="005F2B0D">
      <w:pPr>
        <w:pStyle w:val="20"/>
        <w:tabs>
          <w:tab w:val="right" w:leader="dot" w:pos="9380"/>
        </w:tabs>
      </w:pPr>
      <w:hyperlink w:anchor="_Toc32326" w:history="1">
        <w:r w:rsidR="00B90C85">
          <w:rPr>
            <w:rFonts w:ascii="微软雅黑" w:eastAsia="微软雅黑" w:hAnsi="微软雅黑" w:cs="微软雅黑" w:hint="eastAsia"/>
            <w:szCs w:val="30"/>
            <w:lang w:eastAsia="zh-CN"/>
          </w:rPr>
          <w:t>10.1自定义航插</w:t>
        </w:r>
        <w:r w:rsidR="00B90C85">
          <w:tab/>
        </w:r>
        <w:r w:rsidR="00B90C85">
          <w:fldChar w:fldCharType="begin"/>
        </w:r>
        <w:r w:rsidR="00B90C85">
          <w:instrText xml:space="preserve"> PAGEREF _Toc32326 \h </w:instrText>
        </w:r>
        <w:r w:rsidR="00B90C85">
          <w:fldChar w:fldCharType="separate"/>
        </w:r>
        <w:r w:rsidR="00B90C85">
          <w:t>51</w:t>
        </w:r>
        <w:r w:rsidR="00B90C85">
          <w:fldChar w:fldCharType="end"/>
        </w:r>
      </w:hyperlink>
    </w:p>
    <w:p w14:paraId="364C7502" w14:textId="77777777" w:rsidR="00E268AF" w:rsidRDefault="005F2B0D">
      <w:pPr>
        <w:pStyle w:val="20"/>
        <w:tabs>
          <w:tab w:val="right" w:leader="dot" w:pos="9380"/>
        </w:tabs>
      </w:pPr>
      <w:hyperlink w:anchor="_Toc15148" w:history="1">
        <w:r w:rsidR="00B90C85">
          <w:rPr>
            <w:rFonts w:ascii="微软雅黑" w:eastAsia="微软雅黑" w:hAnsi="微软雅黑" w:cs="微软雅黑" w:hint="eastAsia"/>
            <w:szCs w:val="30"/>
            <w:lang w:eastAsia="zh-CN"/>
          </w:rPr>
          <w:t>10.2国网标准版航插定义</w:t>
        </w:r>
        <w:r w:rsidR="00B90C85">
          <w:tab/>
        </w:r>
        <w:r w:rsidR="00B90C85">
          <w:fldChar w:fldCharType="begin"/>
        </w:r>
        <w:r w:rsidR="00B90C85">
          <w:instrText xml:space="preserve"> PAGEREF _Toc15148 \h </w:instrText>
        </w:r>
        <w:r w:rsidR="00B90C85">
          <w:fldChar w:fldCharType="separate"/>
        </w:r>
        <w:r w:rsidR="00B90C85">
          <w:t>53</w:t>
        </w:r>
        <w:r w:rsidR="00B90C85">
          <w:fldChar w:fldCharType="end"/>
        </w:r>
      </w:hyperlink>
    </w:p>
    <w:p w14:paraId="2E318C25" w14:textId="77777777" w:rsidR="00E268AF" w:rsidRDefault="00B90C85">
      <w:pPr>
        <w:spacing w:line="300" w:lineRule="auto"/>
        <w:rPr>
          <w:rFonts w:ascii="Adobe 仿宋 Std R" w:eastAsia="Adobe 仿宋 Std R" w:hAnsi="Adobe 仿宋 Std R" w:cs="Adobe 仿宋 Std R"/>
          <w:spacing w:val="-8"/>
          <w:w w:val="81"/>
          <w:sz w:val="20"/>
          <w:szCs w:val="20"/>
          <w:lang w:eastAsia="zh-CN"/>
        </w:rPr>
      </w:pPr>
      <w:r>
        <w:rPr>
          <w:rFonts w:ascii="Adobe 仿宋 Std R" w:eastAsia="Adobe 仿宋 Std R" w:hAnsi="Adobe 仿宋 Std R" w:cs="Adobe 仿宋 Std R"/>
          <w:spacing w:val="-8"/>
          <w:w w:val="81"/>
          <w:szCs w:val="20"/>
          <w:lang w:eastAsia="zh-CN"/>
        </w:rPr>
        <w:fldChar w:fldCharType="end"/>
      </w:r>
      <w:r>
        <w:rPr>
          <w:rFonts w:ascii="Adobe 仿宋 Std R" w:eastAsia="Adobe 仿宋 Std R" w:hAnsi="Adobe 仿宋 Std R" w:cs="Adobe 仿宋 Std R"/>
          <w:spacing w:val="-8"/>
          <w:w w:val="81"/>
          <w:sz w:val="20"/>
          <w:szCs w:val="20"/>
          <w:lang w:eastAsia="zh-CN"/>
        </w:rPr>
        <w:br w:type="page"/>
      </w:r>
    </w:p>
    <w:p w14:paraId="3DDA3225" w14:textId="77777777" w:rsidR="00E268AF" w:rsidRDefault="00B90C85">
      <w:pPr>
        <w:spacing w:after="0" w:line="300" w:lineRule="auto"/>
        <w:ind w:firstLineChars="200" w:firstLine="640"/>
        <w:outlineLvl w:val="0"/>
        <w:rPr>
          <w:rFonts w:ascii="微软雅黑" w:eastAsia="微软雅黑" w:hAnsi="微软雅黑" w:cs="微软雅黑"/>
          <w:b/>
          <w:sz w:val="32"/>
          <w:szCs w:val="32"/>
          <w:lang w:eastAsia="zh-CN"/>
        </w:rPr>
      </w:pPr>
      <w:bookmarkStart w:id="1" w:name="_Toc8866"/>
      <w:r>
        <w:rPr>
          <w:rFonts w:ascii="微软雅黑" w:eastAsia="微软雅黑" w:hAnsi="微软雅黑" w:cs="微软雅黑"/>
          <w:b/>
          <w:sz w:val="32"/>
          <w:szCs w:val="32"/>
          <w:lang w:eastAsia="zh-CN"/>
        </w:rPr>
        <w:lastRenderedPageBreak/>
        <w:t>1.概述</w:t>
      </w:r>
      <w:bookmarkEnd w:id="1"/>
    </w:p>
    <w:p w14:paraId="76C292F3"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 w:name="_Toc9176"/>
      <w:r>
        <w:rPr>
          <w:rFonts w:ascii="微软雅黑" w:eastAsia="微软雅黑" w:hAnsi="微软雅黑" w:cs="微软雅黑"/>
          <w:b/>
          <w:sz w:val="30"/>
          <w:szCs w:val="30"/>
          <w:lang w:eastAsia="zh-CN"/>
        </w:rPr>
        <w:t>1.1 适用范围</w:t>
      </w:r>
      <w:bookmarkEnd w:id="2"/>
    </w:p>
    <w:p w14:paraId="218C687E" w14:textId="014BF9D9" w:rsidR="00E268AF" w:rsidRDefault="00E61727">
      <w:pPr>
        <w:spacing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sz w:val="20"/>
          <w:szCs w:val="20"/>
          <w:lang w:eastAsia="zh-CN"/>
        </w:rPr>
        <w:t>YZ600-D31J</w:t>
      </w:r>
      <w:r w:rsidR="00B90C85">
        <w:rPr>
          <w:rFonts w:ascii="微软雅黑" w:eastAsia="微软雅黑" w:hAnsi="微软雅黑" w:cs="微软雅黑" w:hint="eastAsia"/>
          <w:sz w:val="20"/>
          <w:szCs w:val="20"/>
          <w:lang w:eastAsia="zh-CN"/>
        </w:rPr>
        <w:t>型</w:t>
      </w:r>
      <w:r w:rsidR="00B90C85">
        <w:rPr>
          <w:rFonts w:ascii="微软雅黑" w:eastAsia="微软雅黑" w:hAnsi="微软雅黑" w:cs="微软雅黑"/>
          <w:sz w:val="20"/>
          <w:szCs w:val="20"/>
          <w:lang w:eastAsia="zh-CN"/>
        </w:rPr>
        <w:t>分布式配电自动化终端</w:t>
      </w:r>
      <w:r w:rsidR="00B90C85">
        <w:rPr>
          <w:rFonts w:ascii="微软雅黑" w:eastAsia="微软雅黑" w:hAnsi="微软雅黑" w:cs="微软雅黑" w:hint="eastAsia"/>
          <w:sz w:val="20"/>
          <w:szCs w:val="20"/>
          <w:lang w:eastAsia="zh-CN"/>
        </w:rPr>
        <w:t>间隔单元</w:t>
      </w:r>
      <w:r w:rsidR="00B90C85">
        <w:rPr>
          <w:rFonts w:ascii="微软雅黑" w:eastAsia="微软雅黑" w:hAnsi="微软雅黑" w:cs="微软雅黑"/>
          <w:sz w:val="20"/>
          <w:szCs w:val="20"/>
          <w:lang w:eastAsia="zh-CN"/>
        </w:rPr>
        <w:t>（以下简称</w:t>
      </w:r>
      <w:r w:rsidR="00B90C85">
        <w:rPr>
          <w:rFonts w:ascii="微软雅黑" w:eastAsia="微软雅黑" w:hAnsi="微软雅黑" w:cs="微软雅黑" w:hint="eastAsia"/>
          <w:sz w:val="20"/>
          <w:szCs w:val="20"/>
          <w:lang w:eastAsia="zh-CN"/>
        </w:rPr>
        <w:t>间隔单元</w:t>
      </w:r>
      <w:r w:rsidR="00B90C85">
        <w:rPr>
          <w:rFonts w:ascii="微软雅黑" w:eastAsia="微软雅黑" w:hAnsi="微软雅黑" w:cs="微软雅黑"/>
          <w:sz w:val="20"/>
          <w:szCs w:val="20"/>
          <w:lang w:eastAsia="zh-CN"/>
        </w:rPr>
        <w:t>）采用了先进的数字信号处理技术、高速工业网络通信技术、嵌入式工业芯片组和多任务实时操作系统，稳定性强、可靠性高、实时性好、环境性广、功能强大。与环网柜开关配合，可组合成智能分布式、</w:t>
      </w:r>
      <w:r w:rsidR="00B90C85">
        <w:rPr>
          <w:rFonts w:ascii="微软雅黑" w:eastAsia="微软雅黑" w:hAnsi="微软雅黑" w:cs="微软雅黑" w:hint="eastAsia"/>
          <w:sz w:val="20"/>
          <w:szCs w:val="20"/>
          <w:lang w:eastAsia="zh-CN"/>
        </w:rPr>
        <w:t>就地FA（</w:t>
      </w:r>
      <w:r w:rsidR="00B90C85">
        <w:rPr>
          <w:rFonts w:ascii="微软雅黑" w:eastAsia="微软雅黑" w:hAnsi="微软雅黑" w:cs="微软雅黑"/>
          <w:sz w:val="20"/>
          <w:szCs w:val="20"/>
          <w:lang w:eastAsia="zh-CN"/>
        </w:rPr>
        <w:t>电压时间型、电压电流时间型</w:t>
      </w:r>
      <w:r w:rsidR="00B90C85">
        <w:rPr>
          <w:rFonts w:ascii="微软雅黑" w:eastAsia="微软雅黑" w:hAnsi="微软雅黑" w:cs="微软雅黑" w:hint="eastAsia"/>
          <w:sz w:val="20"/>
          <w:szCs w:val="20"/>
          <w:lang w:eastAsia="zh-CN"/>
        </w:rPr>
        <w:t>）</w:t>
      </w:r>
      <w:r w:rsidR="00B90C85">
        <w:rPr>
          <w:rFonts w:ascii="微软雅黑" w:eastAsia="微软雅黑" w:hAnsi="微软雅黑" w:cs="微软雅黑"/>
          <w:sz w:val="20"/>
          <w:szCs w:val="20"/>
          <w:lang w:eastAsia="zh-CN"/>
        </w:rPr>
        <w:t>、</w:t>
      </w:r>
      <w:r w:rsidR="00B90C85">
        <w:rPr>
          <w:rFonts w:ascii="微软雅黑" w:eastAsia="微软雅黑" w:hAnsi="微软雅黑" w:cs="微软雅黑" w:hint="eastAsia"/>
          <w:sz w:val="20"/>
          <w:szCs w:val="20"/>
          <w:lang w:eastAsia="zh-CN"/>
        </w:rPr>
        <w:t>常规</w:t>
      </w:r>
      <w:r w:rsidR="00B90C85">
        <w:rPr>
          <w:rFonts w:ascii="微软雅黑" w:eastAsia="微软雅黑" w:hAnsi="微软雅黑" w:cs="微软雅黑"/>
          <w:sz w:val="20"/>
          <w:szCs w:val="20"/>
          <w:lang w:eastAsia="zh-CN"/>
        </w:rPr>
        <w:t>保护型</w:t>
      </w:r>
      <w:r w:rsidR="00B90C85">
        <w:rPr>
          <w:rFonts w:ascii="微软雅黑" w:eastAsia="微软雅黑" w:hAnsi="微软雅黑" w:cs="微软雅黑" w:hint="eastAsia"/>
          <w:sz w:val="20"/>
          <w:szCs w:val="20"/>
          <w:lang w:eastAsia="zh-CN"/>
        </w:rPr>
        <w:t>和集中型</w:t>
      </w:r>
      <w:r w:rsidR="00B90C85">
        <w:rPr>
          <w:rFonts w:ascii="微软雅黑" w:eastAsia="微软雅黑" w:hAnsi="微软雅黑" w:cs="微软雅黑"/>
          <w:sz w:val="20"/>
          <w:szCs w:val="20"/>
          <w:lang w:eastAsia="zh-CN"/>
        </w:rPr>
        <w:t>等</w:t>
      </w:r>
      <w:r w:rsidR="00B90C85">
        <w:rPr>
          <w:rFonts w:ascii="微软雅黑" w:eastAsia="微软雅黑" w:hAnsi="微软雅黑" w:cs="微软雅黑" w:hint="eastAsia"/>
          <w:sz w:val="20"/>
          <w:szCs w:val="20"/>
          <w:lang w:eastAsia="zh-CN"/>
        </w:rPr>
        <w:t>配网自动化</w:t>
      </w:r>
      <w:r w:rsidR="00B90C85">
        <w:rPr>
          <w:rFonts w:ascii="微软雅黑" w:eastAsia="微软雅黑" w:hAnsi="微软雅黑" w:cs="微软雅黑"/>
          <w:sz w:val="20"/>
          <w:szCs w:val="20"/>
          <w:lang w:eastAsia="zh-CN"/>
        </w:rPr>
        <w:t>功能，实现</w:t>
      </w:r>
      <w:r w:rsidR="00B90C85">
        <w:rPr>
          <w:rFonts w:ascii="微软雅黑" w:eastAsia="微软雅黑" w:hAnsi="微软雅黑" w:cs="微软雅黑" w:hint="eastAsia"/>
          <w:sz w:val="20"/>
          <w:szCs w:val="20"/>
          <w:lang w:eastAsia="zh-CN"/>
        </w:rPr>
        <w:t>各种配网自动化方案</w:t>
      </w:r>
      <w:r w:rsidR="00B90C85">
        <w:rPr>
          <w:rFonts w:ascii="微软雅黑" w:eastAsia="微软雅黑" w:hAnsi="微软雅黑" w:cs="微软雅黑"/>
          <w:sz w:val="20"/>
          <w:szCs w:val="20"/>
          <w:lang w:eastAsia="zh-CN"/>
        </w:rPr>
        <w:t>。装置与出线开关、分支开关等配合，可实现配电线路的</w:t>
      </w:r>
      <w:r w:rsidR="00B90C85">
        <w:rPr>
          <w:rFonts w:ascii="微软雅黑" w:eastAsia="微软雅黑" w:hAnsi="微软雅黑" w:cs="微软雅黑" w:hint="eastAsia"/>
          <w:sz w:val="20"/>
          <w:szCs w:val="20"/>
          <w:lang w:eastAsia="zh-CN"/>
        </w:rPr>
        <w:t>故障定位、</w:t>
      </w:r>
      <w:r w:rsidR="00B90C85">
        <w:rPr>
          <w:rFonts w:ascii="微软雅黑" w:eastAsia="微软雅黑" w:hAnsi="微软雅黑" w:cs="微软雅黑"/>
          <w:sz w:val="20"/>
          <w:szCs w:val="20"/>
          <w:lang w:eastAsia="zh-CN"/>
        </w:rPr>
        <w:t>故障切除、恢复</w:t>
      </w:r>
      <w:r w:rsidR="00B90C85">
        <w:rPr>
          <w:rFonts w:ascii="微软雅黑" w:eastAsia="微软雅黑" w:hAnsi="微软雅黑" w:cs="微软雅黑" w:hint="eastAsia"/>
          <w:sz w:val="20"/>
          <w:szCs w:val="20"/>
          <w:lang w:eastAsia="zh-CN"/>
        </w:rPr>
        <w:t>非故障区域供电</w:t>
      </w:r>
      <w:r w:rsidR="00B90C85">
        <w:rPr>
          <w:rFonts w:ascii="微软雅黑" w:eastAsia="微软雅黑" w:hAnsi="微软雅黑" w:cs="微软雅黑"/>
          <w:sz w:val="20"/>
          <w:szCs w:val="20"/>
          <w:lang w:eastAsia="zh-CN"/>
        </w:rPr>
        <w:t>。是一种集遥测、遥信、遥控、保护和通信等功能于一体的微机型配电自动化终端装置。</w:t>
      </w:r>
    </w:p>
    <w:p w14:paraId="22917920" w14:textId="77777777" w:rsidR="00E268AF" w:rsidRDefault="00B90C85">
      <w:pPr>
        <w:spacing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hint="eastAsia"/>
          <w:sz w:val="20"/>
          <w:szCs w:val="20"/>
          <w:lang w:eastAsia="zh-CN"/>
        </w:rPr>
        <w:t>本说明书仅适用于通用版本，特殊版本请咨询我公司技术人员。</w:t>
      </w:r>
    </w:p>
    <w:p w14:paraId="41E081D0"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 w:name="_Toc3337"/>
      <w:r>
        <w:rPr>
          <w:rFonts w:ascii="微软雅黑" w:eastAsia="微软雅黑" w:hAnsi="微软雅黑" w:cs="微软雅黑"/>
          <w:b/>
          <w:sz w:val="30"/>
          <w:szCs w:val="30"/>
          <w:lang w:eastAsia="zh-CN"/>
        </w:rPr>
        <w:t>1.2 设计规范</w:t>
      </w:r>
      <w:bookmarkEnd w:id="3"/>
    </w:p>
    <w:p w14:paraId="5CE0E373"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本产</w:t>
      </w:r>
      <w:r>
        <w:rPr>
          <w:rFonts w:ascii="微软雅黑" w:eastAsia="微软雅黑" w:hAnsi="微软雅黑" w:cs="微软雅黑"/>
          <w:spacing w:val="-2"/>
          <w:sz w:val="21"/>
          <w:szCs w:val="21"/>
          <w:lang w:eastAsia="zh-CN"/>
        </w:rPr>
        <w:t>品</w:t>
      </w:r>
      <w:r>
        <w:rPr>
          <w:rFonts w:ascii="微软雅黑" w:eastAsia="微软雅黑" w:hAnsi="微软雅黑" w:cs="微软雅黑"/>
          <w:sz w:val="21"/>
          <w:szCs w:val="21"/>
          <w:lang w:eastAsia="zh-CN"/>
        </w:rPr>
        <w:t>设</w:t>
      </w:r>
      <w:r>
        <w:rPr>
          <w:rFonts w:ascii="微软雅黑" w:eastAsia="微软雅黑" w:hAnsi="微软雅黑" w:cs="微软雅黑"/>
          <w:spacing w:val="-2"/>
          <w:sz w:val="21"/>
          <w:szCs w:val="21"/>
          <w:lang w:eastAsia="zh-CN"/>
        </w:rPr>
        <w:t>计</w:t>
      </w:r>
      <w:r>
        <w:rPr>
          <w:rFonts w:ascii="微软雅黑" w:eastAsia="微软雅黑" w:hAnsi="微软雅黑" w:cs="微软雅黑"/>
          <w:sz w:val="21"/>
          <w:szCs w:val="21"/>
          <w:lang w:eastAsia="zh-CN"/>
        </w:rPr>
        <w:t>遵</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以</w:t>
      </w:r>
      <w:r>
        <w:rPr>
          <w:rFonts w:ascii="微软雅黑" w:eastAsia="微软雅黑" w:hAnsi="微软雅黑" w:cs="微软雅黑"/>
          <w:spacing w:val="-4"/>
          <w:sz w:val="21"/>
          <w:szCs w:val="21"/>
          <w:lang w:eastAsia="zh-CN"/>
        </w:rPr>
        <w:t>下</w:t>
      </w:r>
      <w:r>
        <w:rPr>
          <w:rFonts w:ascii="微软雅黑" w:eastAsia="微软雅黑" w:hAnsi="微软雅黑" w:cs="微软雅黑"/>
          <w:sz w:val="21"/>
          <w:szCs w:val="21"/>
          <w:lang w:eastAsia="zh-CN"/>
        </w:rPr>
        <w:t>标</w:t>
      </w:r>
      <w:r>
        <w:rPr>
          <w:rFonts w:ascii="微软雅黑" w:eastAsia="微软雅黑" w:hAnsi="微软雅黑" w:cs="微软雅黑"/>
          <w:spacing w:val="-2"/>
          <w:sz w:val="21"/>
          <w:szCs w:val="21"/>
          <w:lang w:eastAsia="zh-CN"/>
        </w:rPr>
        <w:t>准</w:t>
      </w:r>
      <w:r>
        <w:rPr>
          <w:rFonts w:ascii="微软雅黑" w:eastAsia="微软雅黑" w:hAnsi="微软雅黑" w:cs="微软雅黑"/>
          <w:sz w:val="21"/>
          <w:szCs w:val="21"/>
          <w:lang w:eastAsia="zh-CN"/>
        </w:rPr>
        <w:t>：</w:t>
      </w:r>
    </w:p>
    <w:p w14:paraId="3A829948" w14:textId="77777777" w:rsidR="00E268AF" w:rsidRDefault="00B90C85">
      <w:pPr>
        <w:tabs>
          <w:tab w:val="left" w:pos="1840"/>
        </w:tabs>
        <w:spacing w:after="0" w:line="240" w:lineRule="auto"/>
        <w:ind w:firstLineChars="200" w:firstLine="424"/>
        <w:rPr>
          <w:sz w:val="10"/>
          <w:szCs w:val="10"/>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20</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地区</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采</w:t>
      </w:r>
      <w:r>
        <w:rPr>
          <w:rFonts w:ascii="微软雅黑" w:eastAsia="微软雅黑" w:hAnsi="微软雅黑" w:cs="微软雅黑"/>
          <w:sz w:val="21"/>
          <w:szCs w:val="21"/>
          <w:lang w:eastAsia="zh-CN"/>
        </w:rPr>
        <w:t>集</w:t>
      </w:r>
      <w:r>
        <w:rPr>
          <w:rFonts w:ascii="微软雅黑" w:eastAsia="微软雅黑" w:hAnsi="微软雅黑" w:cs="微软雅黑"/>
          <w:spacing w:val="-4"/>
          <w:sz w:val="21"/>
          <w:szCs w:val="21"/>
          <w:lang w:eastAsia="zh-CN"/>
        </w:rPr>
        <w:t>与</w:t>
      </w:r>
      <w:r>
        <w:rPr>
          <w:rFonts w:ascii="微软雅黑" w:eastAsia="微软雅黑" w:hAnsi="微软雅黑" w:cs="微软雅黑"/>
          <w:sz w:val="21"/>
          <w:szCs w:val="21"/>
          <w:lang w:eastAsia="zh-CN"/>
        </w:rPr>
        <w:t>监</w:t>
      </w:r>
      <w:r>
        <w:rPr>
          <w:rFonts w:ascii="微软雅黑" w:eastAsia="微软雅黑" w:hAnsi="微软雅黑" w:cs="微软雅黑"/>
          <w:spacing w:val="-2"/>
          <w:sz w:val="21"/>
          <w:szCs w:val="21"/>
          <w:lang w:eastAsia="zh-CN"/>
        </w:rPr>
        <w:t>控</w:t>
      </w:r>
      <w:r>
        <w:rPr>
          <w:rFonts w:ascii="微软雅黑" w:eastAsia="微软雅黑" w:hAnsi="微软雅黑" w:cs="微软雅黑"/>
          <w:sz w:val="21"/>
          <w:szCs w:val="21"/>
          <w:lang w:eastAsia="zh-CN"/>
        </w:rPr>
        <w:t>系统</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用</w:t>
      </w:r>
      <w:r>
        <w:rPr>
          <w:rFonts w:ascii="微软雅黑" w:eastAsia="微软雅黑" w:hAnsi="微软雅黑" w:cs="微软雅黑"/>
          <w:spacing w:val="-2"/>
          <w:sz w:val="21"/>
          <w:szCs w:val="21"/>
          <w:lang w:eastAsia="zh-CN"/>
        </w:rPr>
        <w:t>技</w:t>
      </w:r>
      <w:r>
        <w:rPr>
          <w:rFonts w:ascii="微软雅黑" w:eastAsia="微软雅黑" w:hAnsi="微软雅黑" w:cs="微软雅黑"/>
          <w:sz w:val="21"/>
          <w:szCs w:val="21"/>
          <w:lang w:eastAsia="zh-CN"/>
        </w:rPr>
        <w:t>术</w:t>
      </w:r>
      <w:r>
        <w:rPr>
          <w:rFonts w:ascii="微软雅黑" w:eastAsia="微软雅黑" w:hAnsi="微软雅黑" w:cs="微软雅黑"/>
          <w:spacing w:val="-2"/>
          <w:sz w:val="21"/>
          <w:szCs w:val="21"/>
          <w:lang w:eastAsia="zh-CN"/>
        </w:rPr>
        <w:t>条</w:t>
      </w:r>
      <w:r>
        <w:rPr>
          <w:rFonts w:ascii="微软雅黑" w:eastAsia="微软雅黑" w:hAnsi="微软雅黑" w:cs="微软雅黑"/>
          <w:sz w:val="21"/>
          <w:szCs w:val="21"/>
          <w:lang w:eastAsia="zh-CN"/>
        </w:rPr>
        <w:t>件</w:t>
      </w:r>
    </w:p>
    <w:p w14:paraId="3F3F2537" w14:textId="77777777" w:rsidR="00E268AF" w:rsidRDefault="00B90C85">
      <w:pPr>
        <w:tabs>
          <w:tab w:val="left" w:pos="1840"/>
        </w:tabs>
        <w:spacing w:after="0" w:line="240" w:lineRule="auto"/>
        <w:ind w:firstLineChars="200" w:firstLine="424"/>
        <w:rPr>
          <w:sz w:val="10"/>
          <w:szCs w:val="10"/>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29</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远动</w:t>
      </w:r>
      <w:r>
        <w:rPr>
          <w:rFonts w:ascii="微软雅黑" w:eastAsia="微软雅黑" w:hAnsi="微软雅黑" w:cs="微软雅黑"/>
          <w:spacing w:val="-2"/>
          <w:sz w:val="21"/>
          <w:szCs w:val="21"/>
          <w:lang w:eastAsia="zh-CN"/>
        </w:rPr>
        <w:t>终</w:t>
      </w:r>
      <w:r>
        <w:rPr>
          <w:rFonts w:ascii="微软雅黑" w:eastAsia="微软雅黑" w:hAnsi="微软雅黑" w:cs="微软雅黑"/>
          <w:sz w:val="21"/>
          <w:szCs w:val="21"/>
          <w:lang w:eastAsia="zh-CN"/>
        </w:rPr>
        <w:t>端</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备</w:t>
      </w:r>
    </w:p>
    <w:p w14:paraId="74838273" w14:textId="77777777" w:rsidR="00E268AF" w:rsidRDefault="00B90C85">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30</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地区</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调</w:t>
      </w:r>
      <w:r>
        <w:rPr>
          <w:rFonts w:ascii="微软雅黑" w:eastAsia="微软雅黑" w:hAnsi="微软雅黑" w:cs="微软雅黑"/>
          <w:sz w:val="21"/>
          <w:szCs w:val="21"/>
          <w:lang w:eastAsia="zh-CN"/>
        </w:rPr>
        <w:t>度</w:t>
      </w:r>
      <w:r>
        <w:rPr>
          <w:rFonts w:ascii="微软雅黑" w:eastAsia="微软雅黑" w:hAnsi="微软雅黑" w:cs="微软雅黑"/>
          <w:spacing w:val="-2"/>
          <w:sz w:val="21"/>
          <w:szCs w:val="21"/>
          <w:lang w:eastAsia="zh-CN"/>
        </w:rPr>
        <w:t>自</w:t>
      </w:r>
      <w:r>
        <w:rPr>
          <w:rFonts w:ascii="微软雅黑" w:eastAsia="微软雅黑" w:hAnsi="微软雅黑" w:cs="微软雅黑"/>
          <w:sz w:val="21"/>
          <w:szCs w:val="21"/>
          <w:lang w:eastAsia="zh-CN"/>
        </w:rPr>
        <w:t>动</w:t>
      </w:r>
      <w:r>
        <w:rPr>
          <w:rFonts w:ascii="微软雅黑" w:eastAsia="微软雅黑" w:hAnsi="微软雅黑" w:cs="微软雅黑"/>
          <w:spacing w:val="-4"/>
          <w:sz w:val="21"/>
          <w:szCs w:val="21"/>
          <w:lang w:eastAsia="zh-CN"/>
        </w:rPr>
        <w:t>化</w:t>
      </w:r>
      <w:r>
        <w:rPr>
          <w:rFonts w:ascii="微软雅黑" w:eastAsia="微软雅黑" w:hAnsi="微软雅黑" w:cs="微软雅黑"/>
          <w:sz w:val="21"/>
          <w:szCs w:val="21"/>
          <w:lang w:eastAsia="zh-CN"/>
        </w:rPr>
        <w:t xml:space="preserve">系统 </w:t>
      </w:r>
    </w:p>
    <w:p w14:paraId="74305CF3" w14:textId="77777777" w:rsidR="00E268AF" w:rsidRDefault="00B90C85">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14</w:t>
      </w:r>
      <w:r>
        <w:rPr>
          <w:rFonts w:ascii="Times New Roman" w:eastAsia="Times New Roman" w:hAnsi="Times New Roman" w:cs="Times New Roman"/>
          <w:spacing w:val="-4"/>
          <w:sz w:val="21"/>
          <w:szCs w:val="21"/>
          <w:lang w:eastAsia="zh-CN"/>
        </w:rPr>
        <w:t>2</w:t>
      </w:r>
      <w:r>
        <w:rPr>
          <w:rFonts w:ascii="Times New Roman" w:eastAsia="Times New Roman" w:hAnsi="Times New Roman" w:cs="Times New Roman"/>
          <w:sz w:val="21"/>
          <w:szCs w:val="21"/>
          <w:lang w:eastAsia="zh-CN"/>
        </w:rPr>
        <w:t>85</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继电</w:t>
      </w:r>
      <w:r>
        <w:rPr>
          <w:rFonts w:ascii="微软雅黑" w:eastAsia="微软雅黑" w:hAnsi="微软雅黑" w:cs="微软雅黑"/>
          <w:spacing w:val="-2"/>
          <w:sz w:val="21"/>
          <w:szCs w:val="21"/>
          <w:lang w:eastAsia="zh-CN"/>
        </w:rPr>
        <w:t>保</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安</w:t>
      </w:r>
      <w:r>
        <w:rPr>
          <w:rFonts w:ascii="微软雅黑" w:eastAsia="微软雅黑" w:hAnsi="微软雅黑" w:cs="微软雅黑"/>
          <w:spacing w:val="-2"/>
          <w:sz w:val="21"/>
          <w:szCs w:val="21"/>
          <w:lang w:eastAsia="zh-CN"/>
        </w:rPr>
        <w:t>全</w:t>
      </w:r>
      <w:r>
        <w:rPr>
          <w:rFonts w:ascii="微软雅黑" w:eastAsia="微软雅黑" w:hAnsi="微软雅黑" w:cs="微软雅黑"/>
          <w:sz w:val="21"/>
          <w:szCs w:val="21"/>
          <w:lang w:eastAsia="zh-CN"/>
        </w:rPr>
        <w:t>自</w:t>
      </w:r>
      <w:r>
        <w:rPr>
          <w:rFonts w:ascii="微软雅黑" w:eastAsia="微软雅黑" w:hAnsi="微软雅黑" w:cs="微软雅黑"/>
          <w:spacing w:val="-4"/>
          <w:sz w:val="21"/>
          <w:szCs w:val="21"/>
          <w:lang w:eastAsia="zh-CN"/>
        </w:rPr>
        <w:t>动</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技术</w:t>
      </w:r>
      <w:r>
        <w:rPr>
          <w:rFonts w:ascii="微软雅黑" w:eastAsia="微软雅黑" w:hAnsi="微软雅黑" w:cs="微软雅黑"/>
          <w:spacing w:val="-2"/>
          <w:sz w:val="21"/>
          <w:szCs w:val="21"/>
          <w:lang w:eastAsia="zh-CN"/>
        </w:rPr>
        <w:t>规</w:t>
      </w:r>
      <w:r>
        <w:rPr>
          <w:rFonts w:ascii="微软雅黑" w:eastAsia="微软雅黑" w:hAnsi="微软雅黑" w:cs="微软雅黑"/>
          <w:sz w:val="21"/>
          <w:szCs w:val="21"/>
          <w:lang w:eastAsia="zh-CN"/>
        </w:rPr>
        <w:t xml:space="preserve">程 </w:t>
      </w:r>
    </w:p>
    <w:p w14:paraId="7E6ADB1F" w14:textId="77777777" w:rsidR="00E268AF" w:rsidRDefault="00B90C85">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15</w:t>
      </w:r>
      <w:r>
        <w:rPr>
          <w:rFonts w:ascii="Times New Roman" w:eastAsia="Times New Roman" w:hAnsi="Times New Roman" w:cs="Times New Roman"/>
          <w:spacing w:val="-4"/>
          <w:sz w:val="21"/>
          <w:szCs w:val="21"/>
          <w:lang w:eastAsia="zh-CN"/>
        </w:rPr>
        <w:t>1</w:t>
      </w:r>
      <w:r>
        <w:rPr>
          <w:rFonts w:ascii="Times New Roman" w:eastAsia="Times New Roman" w:hAnsi="Times New Roman" w:cs="Times New Roman"/>
          <w:sz w:val="21"/>
          <w:szCs w:val="21"/>
          <w:lang w:eastAsia="zh-CN"/>
        </w:rPr>
        <w:t xml:space="preserve">53.1 </w:t>
      </w:r>
      <w:r>
        <w:rPr>
          <w:rFonts w:ascii="Times New Roman" w:eastAsia="Times New Roman" w:hAnsi="Times New Roman" w:cs="Times New Roman"/>
          <w:spacing w:val="11"/>
          <w:sz w:val="21"/>
          <w:szCs w:val="21"/>
          <w:lang w:eastAsia="zh-CN"/>
        </w:rPr>
        <w:t xml:space="preserve"> </w:t>
      </w:r>
      <w:r>
        <w:rPr>
          <w:rFonts w:ascii="Times New Roman" w:eastAsia="Times New Roman" w:hAnsi="Times New Roman" w:cs="Times New Roman" w:hint="eastAsia"/>
          <w:spacing w:val="11"/>
          <w:sz w:val="21"/>
          <w:szCs w:val="21"/>
          <w:lang w:eastAsia="zh-CN"/>
        </w:rPr>
        <w:t xml:space="preserve">    </w:t>
      </w:r>
      <w:r>
        <w:rPr>
          <w:rFonts w:ascii="微软雅黑" w:eastAsia="微软雅黑" w:hAnsi="微软雅黑" w:cs="微软雅黑"/>
          <w:sz w:val="21"/>
          <w:szCs w:val="21"/>
          <w:lang w:eastAsia="zh-CN"/>
        </w:rPr>
        <w:t>远动</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备</w:t>
      </w:r>
      <w:r>
        <w:rPr>
          <w:rFonts w:ascii="微软雅黑" w:eastAsia="微软雅黑" w:hAnsi="微软雅黑" w:cs="微软雅黑"/>
          <w:spacing w:val="-2"/>
          <w:sz w:val="21"/>
          <w:szCs w:val="21"/>
          <w:lang w:eastAsia="zh-CN"/>
        </w:rPr>
        <w:t>及</w:t>
      </w:r>
      <w:r>
        <w:rPr>
          <w:rFonts w:ascii="微软雅黑" w:eastAsia="微软雅黑" w:hAnsi="微软雅黑" w:cs="微软雅黑"/>
          <w:sz w:val="21"/>
          <w:szCs w:val="21"/>
          <w:lang w:eastAsia="zh-CN"/>
        </w:rPr>
        <w:t>系</w:t>
      </w:r>
      <w:r>
        <w:rPr>
          <w:rFonts w:ascii="微软雅黑" w:eastAsia="微软雅黑" w:hAnsi="微软雅黑" w:cs="微软雅黑"/>
          <w:spacing w:val="-2"/>
          <w:sz w:val="21"/>
          <w:szCs w:val="21"/>
          <w:lang w:eastAsia="zh-CN"/>
        </w:rPr>
        <w:t>统</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源</w:t>
      </w:r>
      <w:r>
        <w:rPr>
          <w:rFonts w:ascii="微软雅黑" w:eastAsia="微软雅黑" w:hAnsi="微软雅黑" w:cs="微软雅黑"/>
          <w:sz w:val="21"/>
          <w:szCs w:val="21"/>
          <w:lang w:eastAsia="zh-CN"/>
        </w:rPr>
        <w:t>及</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磁兼</w:t>
      </w:r>
      <w:r>
        <w:rPr>
          <w:rFonts w:ascii="微软雅黑" w:eastAsia="微软雅黑" w:hAnsi="微软雅黑" w:cs="微软雅黑"/>
          <w:spacing w:val="-2"/>
          <w:sz w:val="21"/>
          <w:szCs w:val="21"/>
          <w:lang w:eastAsia="zh-CN"/>
        </w:rPr>
        <w:t>容</w:t>
      </w:r>
      <w:r>
        <w:rPr>
          <w:rFonts w:ascii="微软雅黑" w:eastAsia="微软雅黑" w:hAnsi="微软雅黑" w:cs="微软雅黑"/>
          <w:sz w:val="21"/>
          <w:szCs w:val="21"/>
          <w:lang w:eastAsia="zh-CN"/>
        </w:rPr>
        <w:t>性</w:t>
      </w:r>
      <w:r>
        <w:rPr>
          <w:rFonts w:ascii="微软雅黑" w:eastAsia="微软雅黑" w:hAnsi="微软雅黑" w:cs="微软雅黑"/>
          <w:spacing w:val="-2"/>
          <w:sz w:val="21"/>
          <w:szCs w:val="21"/>
          <w:lang w:eastAsia="zh-CN"/>
        </w:rPr>
        <w:t>标</w:t>
      </w:r>
      <w:r>
        <w:rPr>
          <w:rFonts w:ascii="微软雅黑" w:eastAsia="微软雅黑" w:hAnsi="微软雅黑" w:cs="微软雅黑"/>
          <w:sz w:val="21"/>
          <w:szCs w:val="21"/>
          <w:lang w:eastAsia="zh-CN"/>
        </w:rPr>
        <w:t xml:space="preserve">准 </w:t>
      </w:r>
    </w:p>
    <w:p w14:paraId="64653669" w14:textId="77777777" w:rsidR="00E268AF" w:rsidRDefault="00B90C85">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17</w:t>
      </w:r>
      <w:r>
        <w:rPr>
          <w:rFonts w:ascii="Times New Roman" w:eastAsia="Times New Roman" w:hAnsi="Times New Roman" w:cs="Times New Roman"/>
          <w:spacing w:val="-4"/>
          <w:sz w:val="21"/>
          <w:szCs w:val="21"/>
          <w:lang w:eastAsia="zh-CN"/>
        </w:rPr>
        <w:t>6</w:t>
      </w:r>
      <w:r>
        <w:rPr>
          <w:rFonts w:ascii="Times New Roman" w:eastAsia="Times New Roman" w:hAnsi="Times New Roman" w:cs="Times New Roman"/>
          <w:sz w:val="21"/>
          <w:szCs w:val="21"/>
          <w:lang w:eastAsia="zh-CN"/>
        </w:rPr>
        <w:t>26</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电磁</w:t>
      </w:r>
      <w:r>
        <w:rPr>
          <w:rFonts w:ascii="微软雅黑" w:eastAsia="微软雅黑" w:hAnsi="微软雅黑" w:cs="微软雅黑"/>
          <w:spacing w:val="-2"/>
          <w:sz w:val="21"/>
          <w:szCs w:val="21"/>
          <w:lang w:eastAsia="zh-CN"/>
        </w:rPr>
        <w:t>兼</w:t>
      </w:r>
      <w:r>
        <w:rPr>
          <w:rFonts w:ascii="微软雅黑" w:eastAsia="微软雅黑" w:hAnsi="微软雅黑" w:cs="微软雅黑"/>
          <w:sz w:val="21"/>
          <w:szCs w:val="21"/>
          <w:lang w:eastAsia="zh-CN"/>
        </w:rPr>
        <w:t>容</w:t>
      </w:r>
      <w:r>
        <w:rPr>
          <w:rFonts w:ascii="微软雅黑" w:eastAsia="微软雅黑" w:hAnsi="微软雅黑" w:cs="微软雅黑"/>
          <w:spacing w:val="-2"/>
          <w:sz w:val="21"/>
          <w:szCs w:val="21"/>
          <w:lang w:eastAsia="zh-CN"/>
        </w:rPr>
        <w:t>试</w:t>
      </w:r>
      <w:r>
        <w:rPr>
          <w:rFonts w:ascii="微软雅黑" w:eastAsia="微软雅黑" w:hAnsi="微软雅黑" w:cs="微软雅黑"/>
          <w:sz w:val="21"/>
          <w:szCs w:val="21"/>
          <w:lang w:eastAsia="zh-CN"/>
        </w:rPr>
        <w:t>验</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测</w:t>
      </w:r>
      <w:r>
        <w:rPr>
          <w:rFonts w:ascii="微软雅黑" w:eastAsia="微软雅黑" w:hAnsi="微软雅黑" w:cs="微软雅黑"/>
          <w:spacing w:val="-4"/>
          <w:sz w:val="21"/>
          <w:szCs w:val="21"/>
          <w:lang w:eastAsia="zh-CN"/>
        </w:rPr>
        <w:t>量</w:t>
      </w:r>
      <w:r>
        <w:rPr>
          <w:rFonts w:ascii="微软雅黑" w:eastAsia="微软雅黑" w:hAnsi="微软雅黑" w:cs="微软雅黑"/>
          <w:sz w:val="21"/>
          <w:szCs w:val="21"/>
          <w:lang w:eastAsia="zh-CN"/>
        </w:rPr>
        <w:t>技术</w:t>
      </w:r>
    </w:p>
    <w:p w14:paraId="19E5479E"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GB/T 35732    </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配电自动化智能终端技术规范</w:t>
      </w:r>
    </w:p>
    <w:p w14:paraId="0BF93A57"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DL451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循环式远动规约</w:t>
      </w:r>
    </w:p>
    <w:p w14:paraId="733FC916"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DL516</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电力调度自动化系统运行管理规程</w:t>
      </w:r>
    </w:p>
    <w:p w14:paraId="711234A5"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DL/T550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地区电网调度自动化功能规范 </w:t>
      </w:r>
    </w:p>
    <w:p w14:paraId="627A8E42"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DL/T599</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城市中低压配电网改造技术导则 </w:t>
      </w:r>
    </w:p>
    <w:p w14:paraId="12B05E9C"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交流采样远动终端技术条件</w:t>
      </w:r>
    </w:p>
    <w:p w14:paraId="132A37FA"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DL/T634.5-101 远动设备及系统标准传输协议子集  第 101 部分</w:t>
      </w:r>
    </w:p>
    <w:p w14:paraId="55B2393A"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DL/T634.5-104 远动设备及系统标准传输协议子集  第 104 部分</w:t>
      </w:r>
    </w:p>
    <w:p w14:paraId="314A43E2" w14:textId="77777777" w:rsidR="00E268AF" w:rsidRDefault="00B90C85">
      <w:pPr>
        <w:spacing w:before="25" w:after="0" w:line="240" w:lineRule="auto"/>
        <w:ind w:leftChars="190" w:left="418"/>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DL/T667</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继电保护设备信息接口配套标准 </w:t>
      </w:r>
    </w:p>
    <w:p w14:paraId="091AF877" w14:textId="77777777" w:rsidR="00E268AF" w:rsidRDefault="00B90C85">
      <w:pPr>
        <w:spacing w:before="25" w:after="0" w:line="240" w:lineRule="auto"/>
        <w:ind w:leftChars="190" w:left="418"/>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DL/T790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采用配电线载波的配电自动化</w:t>
      </w:r>
    </w:p>
    <w:p w14:paraId="6ABAAC05"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DL/T814</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配电自动化系统功能规范</w:t>
      </w:r>
    </w:p>
    <w:p w14:paraId="16661DE7"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DL/T890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能量管理系统应用程序接口</w:t>
      </w:r>
    </w:p>
    <w:p w14:paraId="6695D17A"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DL/T1080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电力企业应用集成 配电管理的系统接口</w:t>
      </w:r>
    </w:p>
    <w:p w14:paraId="1C9215C1" w14:textId="77777777" w:rsidR="00E268AF" w:rsidRDefault="00B90C85">
      <w:pPr>
        <w:spacing w:before="25"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DL/T5003</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电力系统调度自动化设计技术规程</w:t>
      </w:r>
    </w:p>
    <w:p w14:paraId="2B595E30"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DL/T5404</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电力系统同步数字系列（SDH）光缆通信工程设计技术划定</w:t>
      </w:r>
    </w:p>
    <w:p w14:paraId="1E7F1F72"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Q/GDW156</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城市电力网规划设计导则 </w:t>
      </w:r>
    </w:p>
    <w:p w14:paraId="0DE6213F"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lastRenderedPageBreak/>
        <w:t>Q/GDW212</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电力系统无功补偿配置技术原则 </w:t>
      </w:r>
    </w:p>
    <w:p w14:paraId="509636A4"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Q/GDW370</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城市配电网技术导则</w:t>
      </w:r>
    </w:p>
    <w:p w14:paraId="2DBB19BB"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Q/GDW382</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配电自动化技术导则</w:t>
      </w:r>
    </w:p>
    <w:p w14:paraId="7DD6E0D7"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GB/T 4208</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外壳防护等级（IP 代码）</w:t>
      </w:r>
    </w:p>
    <w:p w14:paraId="377C8401"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GB3047.1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面板、架和</w:t>
      </w:r>
      <w:proofErr w:type="gramStart"/>
      <w:r>
        <w:rPr>
          <w:rFonts w:ascii="微软雅黑" w:eastAsia="微软雅黑" w:hAnsi="微软雅黑" w:cs="微软雅黑"/>
          <w:sz w:val="21"/>
          <w:szCs w:val="21"/>
          <w:lang w:eastAsia="zh-CN"/>
        </w:rPr>
        <w:t>柜的</w:t>
      </w:r>
      <w:proofErr w:type="gramEnd"/>
      <w:r>
        <w:rPr>
          <w:rFonts w:ascii="微软雅黑" w:eastAsia="微软雅黑" w:hAnsi="微软雅黑" w:cs="微软雅黑"/>
          <w:sz w:val="21"/>
          <w:szCs w:val="21"/>
          <w:lang w:eastAsia="zh-CN"/>
        </w:rPr>
        <w:t>基本尺寸系列</w:t>
      </w:r>
    </w:p>
    <w:p w14:paraId="3EE0E36B"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JB 616</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电力系统二次电路用屏（台）通用技术条件</w:t>
      </w:r>
    </w:p>
    <w:p w14:paraId="54815D88" w14:textId="77777777" w:rsidR="00E268AF" w:rsidRDefault="00B90C85">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GB191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包装储运图示标志</w:t>
      </w:r>
    </w:p>
    <w:p w14:paraId="01EE0633" w14:textId="77777777" w:rsidR="00E268AF" w:rsidRDefault="00E268AF">
      <w:pPr>
        <w:spacing w:after="0" w:line="300" w:lineRule="auto"/>
        <w:ind w:firstLineChars="200" w:firstLine="420"/>
        <w:rPr>
          <w:rFonts w:ascii="微软雅黑" w:eastAsia="微软雅黑" w:hAnsi="微软雅黑" w:cs="微软雅黑"/>
          <w:sz w:val="21"/>
          <w:szCs w:val="21"/>
          <w:lang w:eastAsia="zh-CN"/>
        </w:rPr>
      </w:pPr>
    </w:p>
    <w:p w14:paraId="23707333" w14:textId="77777777" w:rsidR="00E268AF" w:rsidRDefault="00E268AF">
      <w:pPr>
        <w:spacing w:before="10" w:after="0" w:line="300" w:lineRule="auto"/>
        <w:ind w:firstLineChars="200" w:firstLine="200"/>
        <w:rPr>
          <w:sz w:val="10"/>
          <w:szCs w:val="10"/>
          <w:lang w:eastAsia="zh-CN"/>
        </w:rPr>
      </w:pPr>
    </w:p>
    <w:p w14:paraId="2C002680"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4" w:name="_Toc553"/>
      <w:r>
        <w:rPr>
          <w:rFonts w:ascii="微软雅黑" w:eastAsia="微软雅黑" w:hAnsi="微软雅黑" w:cs="微软雅黑"/>
          <w:b/>
          <w:sz w:val="30"/>
          <w:szCs w:val="30"/>
          <w:lang w:eastAsia="zh-CN"/>
        </w:rPr>
        <w:t>1.3 装置型号说明</w:t>
      </w:r>
      <w:bookmarkEnd w:id="4"/>
    </w:p>
    <w:p w14:paraId="1CD1C51C" w14:textId="7DADA771" w:rsidR="00E268AF" w:rsidRDefault="00FC1AFD">
      <w:pPr>
        <w:spacing w:before="25"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hint="eastAsia"/>
          <w:sz w:val="20"/>
          <w:szCs w:val="20"/>
          <w:lang w:eastAsia="zh-CN"/>
        </w:rPr>
        <w:t>分散式DTU</w:t>
      </w:r>
      <w:r>
        <w:rPr>
          <w:rFonts w:ascii="微软雅黑" w:eastAsia="微软雅黑" w:hAnsi="微软雅黑" w:cs="微软雅黑"/>
          <w:sz w:val="20"/>
          <w:szCs w:val="20"/>
          <w:lang w:eastAsia="zh-CN"/>
        </w:rPr>
        <w:t>装置系列分为 YZ600-D31</w:t>
      </w:r>
      <w:r>
        <w:rPr>
          <w:rFonts w:ascii="微软雅黑" w:eastAsia="微软雅黑" w:hAnsi="微软雅黑" w:cs="微软雅黑" w:hint="eastAsia"/>
          <w:sz w:val="20"/>
          <w:szCs w:val="20"/>
          <w:lang w:eastAsia="zh-CN"/>
        </w:rPr>
        <w:t>型分散式配电自动化终端公共单元和YZ600-D31J型分散式配电自动化终端间隔单元</w:t>
      </w:r>
      <w:r>
        <w:rPr>
          <w:rFonts w:ascii="微软雅黑" w:eastAsia="微软雅黑" w:hAnsi="微软雅黑" w:cs="微软雅黑"/>
          <w:sz w:val="20"/>
          <w:szCs w:val="20"/>
          <w:lang w:eastAsia="zh-CN"/>
        </w:rPr>
        <w:t>，</w:t>
      </w:r>
      <w:r>
        <w:rPr>
          <w:rFonts w:ascii="微软雅黑" w:eastAsia="微软雅黑" w:hAnsi="微软雅黑" w:cs="微软雅黑" w:hint="eastAsia"/>
          <w:sz w:val="20"/>
          <w:szCs w:val="20"/>
          <w:lang w:eastAsia="zh-CN"/>
        </w:rPr>
        <w:t>YZ600-D31J间隔</w:t>
      </w:r>
      <w:r>
        <w:rPr>
          <w:rFonts w:ascii="微软雅黑" w:eastAsia="微软雅黑" w:hAnsi="微软雅黑" w:cs="微软雅黑"/>
          <w:sz w:val="20"/>
          <w:szCs w:val="20"/>
          <w:lang w:eastAsia="zh-CN"/>
        </w:rPr>
        <w:t>单元完成对</w:t>
      </w:r>
      <w:r>
        <w:rPr>
          <w:rFonts w:ascii="微软雅黑" w:eastAsia="微软雅黑" w:hAnsi="微软雅黑" w:cs="微软雅黑" w:hint="eastAsia"/>
          <w:sz w:val="20"/>
          <w:szCs w:val="20"/>
          <w:lang w:eastAsia="zh-CN"/>
        </w:rPr>
        <w:t>一次设备</w:t>
      </w:r>
      <w:r>
        <w:rPr>
          <w:rFonts w:ascii="微软雅黑" w:eastAsia="微软雅黑" w:hAnsi="微软雅黑" w:cs="微软雅黑"/>
          <w:sz w:val="20"/>
          <w:szCs w:val="20"/>
          <w:lang w:eastAsia="zh-CN"/>
        </w:rPr>
        <w:t>的测量、保护、控制</w:t>
      </w:r>
      <w:r>
        <w:rPr>
          <w:rFonts w:ascii="微软雅黑" w:eastAsia="微软雅黑" w:hAnsi="微软雅黑" w:cs="微软雅黑" w:hint="eastAsia"/>
          <w:sz w:val="20"/>
          <w:szCs w:val="20"/>
          <w:lang w:eastAsia="zh-CN"/>
        </w:rPr>
        <w:t>及</w:t>
      </w:r>
      <w:r>
        <w:rPr>
          <w:rFonts w:ascii="微软雅黑" w:eastAsia="微软雅黑" w:hAnsi="微软雅黑" w:cs="微软雅黑"/>
          <w:sz w:val="20"/>
          <w:szCs w:val="20"/>
          <w:lang w:eastAsia="zh-CN"/>
        </w:rPr>
        <w:t>配电自动化功能，YZ600-D31</w:t>
      </w:r>
      <w:r>
        <w:rPr>
          <w:rFonts w:ascii="微软雅黑" w:eastAsia="微软雅黑" w:hAnsi="微软雅黑" w:cs="微软雅黑" w:hint="eastAsia"/>
          <w:sz w:val="20"/>
          <w:szCs w:val="20"/>
          <w:lang w:eastAsia="zh-CN"/>
        </w:rPr>
        <w:t>公共</w:t>
      </w:r>
      <w:r>
        <w:rPr>
          <w:rFonts w:ascii="微软雅黑" w:eastAsia="微软雅黑" w:hAnsi="微软雅黑" w:cs="微软雅黑"/>
          <w:sz w:val="20"/>
          <w:szCs w:val="20"/>
          <w:lang w:eastAsia="zh-CN"/>
        </w:rPr>
        <w:t>单元，负责对</w:t>
      </w:r>
      <w:r>
        <w:rPr>
          <w:rFonts w:ascii="微软雅黑" w:eastAsia="微软雅黑" w:hAnsi="微软雅黑" w:cs="微软雅黑" w:hint="eastAsia"/>
          <w:sz w:val="20"/>
          <w:szCs w:val="20"/>
          <w:lang w:eastAsia="zh-CN"/>
        </w:rPr>
        <w:t>间隔</w:t>
      </w:r>
      <w:r>
        <w:rPr>
          <w:rFonts w:ascii="微软雅黑" w:eastAsia="微软雅黑" w:hAnsi="微软雅黑" w:cs="微软雅黑"/>
          <w:sz w:val="20"/>
          <w:szCs w:val="20"/>
          <w:lang w:eastAsia="zh-CN"/>
        </w:rPr>
        <w:t>单元</w:t>
      </w:r>
      <w:r>
        <w:rPr>
          <w:rFonts w:ascii="微软雅黑" w:eastAsia="微软雅黑" w:hAnsi="微软雅黑" w:cs="微软雅黑" w:hint="eastAsia"/>
          <w:sz w:val="20"/>
          <w:szCs w:val="20"/>
          <w:lang w:eastAsia="zh-CN"/>
        </w:rPr>
        <w:t>和电源模块等子站设备的信息采集</w:t>
      </w:r>
      <w:r>
        <w:rPr>
          <w:rFonts w:ascii="微软雅黑" w:eastAsia="微软雅黑" w:hAnsi="微软雅黑" w:cs="微软雅黑"/>
          <w:sz w:val="20"/>
          <w:szCs w:val="20"/>
          <w:lang w:eastAsia="zh-CN"/>
        </w:rPr>
        <w:t>，并负责与主站系统进行通信，完成信息采集上送</w:t>
      </w:r>
      <w:r>
        <w:rPr>
          <w:rFonts w:ascii="微软雅黑" w:eastAsia="微软雅黑" w:hAnsi="微软雅黑" w:cs="微软雅黑" w:hint="eastAsia"/>
          <w:sz w:val="20"/>
          <w:szCs w:val="20"/>
          <w:lang w:eastAsia="zh-CN"/>
        </w:rPr>
        <w:t>和间隔单元的遥调</w:t>
      </w:r>
      <w:r>
        <w:rPr>
          <w:rFonts w:ascii="微软雅黑" w:eastAsia="微软雅黑" w:hAnsi="微软雅黑" w:cs="微软雅黑"/>
          <w:sz w:val="20"/>
          <w:szCs w:val="20"/>
          <w:lang w:eastAsia="zh-CN"/>
        </w:rPr>
        <w:t>功能，对于部分工程量信息，</w:t>
      </w:r>
      <w:r>
        <w:rPr>
          <w:rFonts w:ascii="微软雅黑" w:eastAsia="微软雅黑" w:hAnsi="微软雅黑" w:cs="微软雅黑" w:hint="eastAsia"/>
          <w:sz w:val="20"/>
          <w:szCs w:val="20"/>
          <w:lang w:eastAsia="zh-CN"/>
        </w:rPr>
        <w:t>公共</w:t>
      </w:r>
      <w:r>
        <w:rPr>
          <w:rFonts w:ascii="微软雅黑" w:eastAsia="微软雅黑" w:hAnsi="微软雅黑" w:cs="微软雅黑"/>
          <w:sz w:val="20"/>
          <w:szCs w:val="20"/>
          <w:lang w:eastAsia="zh-CN"/>
        </w:rPr>
        <w:t>单元可进行采集，但不具备逻辑判断功能。</w:t>
      </w:r>
    </w:p>
    <w:p w14:paraId="36837706"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5" w:name="_Toc27423"/>
      <w:r>
        <w:rPr>
          <w:rFonts w:ascii="微软雅黑" w:eastAsia="微软雅黑" w:hAnsi="微软雅黑" w:cs="微软雅黑"/>
          <w:b/>
          <w:sz w:val="30"/>
          <w:szCs w:val="30"/>
          <w:lang w:eastAsia="zh-CN"/>
        </w:rPr>
        <w:t>1.4 装置特点</w:t>
      </w:r>
      <w:bookmarkEnd w:id="5"/>
    </w:p>
    <w:p w14:paraId="6C79EF54"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强大的软硬件平台</w:t>
      </w:r>
    </w:p>
    <w:p w14:paraId="1CDF54AA" w14:textId="77777777" w:rsidR="00E268AF" w:rsidRDefault="00B90C85">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装置采用一体化设计，</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路设计通用性强，互换</w:t>
      </w:r>
      <w:r>
        <w:rPr>
          <w:rFonts w:ascii="微软雅黑" w:eastAsia="微软雅黑" w:hAnsi="微软雅黑" w:cs="微软雅黑"/>
          <w:spacing w:val="-2"/>
          <w:sz w:val="21"/>
          <w:szCs w:val="21"/>
          <w:lang w:eastAsia="zh-CN"/>
        </w:rPr>
        <w:t>性</w:t>
      </w:r>
      <w:r>
        <w:rPr>
          <w:rFonts w:ascii="微软雅黑" w:eastAsia="微软雅黑" w:hAnsi="微软雅黑" w:cs="微软雅黑"/>
          <w:sz w:val="21"/>
          <w:szCs w:val="21"/>
          <w:lang w:eastAsia="zh-CN"/>
        </w:rPr>
        <w:t>好，可维护性好，技术</w:t>
      </w:r>
      <w:r>
        <w:rPr>
          <w:rFonts w:ascii="微软雅黑" w:eastAsia="微软雅黑" w:hAnsi="微软雅黑" w:cs="微软雅黑"/>
          <w:spacing w:val="-2"/>
          <w:sz w:val="21"/>
          <w:szCs w:val="21"/>
          <w:lang w:eastAsia="zh-CN"/>
        </w:rPr>
        <w:t>升</w:t>
      </w:r>
      <w:r>
        <w:rPr>
          <w:rFonts w:ascii="微软雅黑" w:eastAsia="微软雅黑" w:hAnsi="微软雅黑" w:cs="微软雅黑"/>
          <w:sz w:val="21"/>
          <w:szCs w:val="21"/>
          <w:lang w:eastAsia="zh-CN"/>
        </w:rPr>
        <w:t>级方便。软件平台采用</w:t>
      </w:r>
      <w:r>
        <w:rPr>
          <w:rFonts w:ascii="微软雅黑" w:eastAsia="微软雅黑" w:hAnsi="微软雅黑" w:cs="微软雅黑"/>
          <w:spacing w:val="-2"/>
          <w:sz w:val="21"/>
          <w:szCs w:val="21"/>
          <w:lang w:eastAsia="zh-CN"/>
        </w:rPr>
        <w:t>已</w:t>
      </w:r>
      <w:r>
        <w:rPr>
          <w:rFonts w:ascii="微软雅黑" w:eastAsia="微软雅黑" w:hAnsi="微软雅黑" w:cs="微软雅黑"/>
          <w:sz w:val="21"/>
          <w:szCs w:val="21"/>
          <w:lang w:eastAsia="zh-CN"/>
        </w:rPr>
        <w:t>获</w:t>
      </w:r>
      <w:r>
        <w:rPr>
          <w:rFonts w:ascii="微软雅黑" w:eastAsia="微软雅黑" w:hAnsi="微软雅黑" w:cs="微软雅黑"/>
          <w:spacing w:val="-2"/>
          <w:sz w:val="21"/>
          <w:szCs w:val="21"/>
          <w:lang w:eastAsia="zh-CN"/>
        </w:rPr>
        <w:t>发</w:t>
      </w:r>
      <w:r>
        <w:rPr>
          <w:rFonts w:ascii="微软雅黑" w:eastAsia="微软雅黑" w:hAnsi="微软雅黑" w:cs="微软雅黑"/>
          <w:sz w:val="21"/>
          <w:szCs w:val="21"/>
          <w:lang w:eastAsia="zh-CN"/>
        </w:rPr>
        <w:t>明</w:t>
      </w:r>
      <w:r>
        <w:rPr>
          <w:rFonts w:ascii="微软雅黑" w:eastAsia="微软雅黑" w:hAnsi="微软雅黑" w:cs="微软雅黑"/>
          <w:spacing w:val="-2"/>
          <w:sz w:val="21"/>
          <w:szCs w:val="21"/>
          <w:lang w:eastAsia="zh-CN"/>
        </w:rPr>
        <w:t>专</w:t>
      </w:r>
      <w:r>
        <w:rPr>
          <w:rFonts w:ascii="微软雅黑" w:eastAsia="微软雅黑" w:hAnsi="微软雅黑" w:cs="微软雅黑"/>
          <w:sz w:val="21"/>
          <w:szCs w:val="21"/>
          <w:lang w:eastAsia="zh-CN"/>
        </w:rPr>
        <w:t>利</w:t>
      </w:r>
      <w:r>
        <w:rPr>
          <w:rFonts w:ascii="微软雅黑" w:eastAsia="微软雅黑" w:hAnsi="微软雅黑" w:cs="微软雅黑"/>
          <w:spacing w:val="-4"/>
          <w:sz w:val="21"/>
          <w:szCs w:val="21"/>
          <w:lang w:eastAsia="zh-CN"/>
        </w:rPr>
        <w:t>的</w:t>
      </w:r>
      <w:r>
        <w:rPr>
          <w:rFonts w:ascii="微软雅黑" w:eastAsia="微软雅黑" w:hAnsi="微软雅黑" w:cs="微软雅黑"/>
          <w:sz w:val="21"/>
          <w:szCs w:val="21"/>
          <w:lang w:eastAsia="zh-CN"/>
        </w:rPr>
        <w:t>冷</w:t>
      </w:r>
      <w:r>
        <w:rPr>
          <w:rFonts w:ascii="微软雅黑" w:eastAsia="微软雅黑" w:hAnsi="微软雅黑" w:cs="微软雅黑"/>
          <w:spacing w:val="-2"/>
          <w:sz w:val="21"/>
          <w:szCs w:val="21"/>
          <w:lang w:eastAsia="zh-CN"/>
        </w:rPr>
        <w:t>火</w:t>
      </w:r>
      <w:r>
        <w:rPr>
          <w:rFonts w:ascii="微软雅黑" w:eastAsia="微软雅黑" w:hAnsi="微软雅黑" w:cs="微软雅黑"/>
          <w:sz w:val="21"/>
          <w:szCs w:val="21"/>
          <w:lang w:eastAsia="zh-CN"/>
        </w:rPr>
        <w:t>实时</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spacing w:val="-2"/>
          <w:w w:val="98"/>
          <w:sz w:val="21"/>
          <w:szCs w:val="21"/>
          <w:lang w:eastAsia="zh-CN"/>
        </w:rPr>
        <w:t>L</w:t>
      </w:r>
      <w:r>
        <w:rPr>
          <w:rFonts w:ascii="微软雅黑" w:eastAsia="微软雅黑" w:hAnsi="微软雅黑" w:cs="微软雅黑"/>
          <w:w w:val="189"/>
          <w:sz w:val="21"/>
          <w:szCs w:val="21"/>
          <w:lang w:eastAsia="zh-CN"/>
        </w:rPr>
        <w:t>i</w:t>
      </w:r>
      <w:r>
        <w:rPr>
          <w:rFonts w:ascii="微软雅黑" w:eastAsia="微软雅黑" w:hAnsi="微软雅黑" w:cs="微软雅黑"/>
          <w:w w:val="81"/>
          <w:sz w:val="21"/>
          <w:szCs w:val="21"/>
          <w:lang w:eastAsia="zh-CN"/>
        </w:rPr>
        <w:t>nu</w:t>
      </w:r>
      <w:r>
        <w:rPr>
          <w:rFonts w:ascii="微软雅黑" w:eastAsia="微软雅黑" w:hAnsi="微软雅黑" w:cs="微软雅黑"/>
          <w:w w:val="99"/>
          <w:sz w:val="21"/>
          <w:szCs w:val="21"/>
          <w:lang w:eastAsia="zh-CN"/>
        </w:rPr>
        <w:t>x</w:t>
      </w:r>
      <w:r>
        <w:rPr>
          <w:rFonts w:ascii="微软雅黑" w:eastAsia="微软雅黑" w:hAnsi="微软雅黑" w:cs="微软雅黑"/>
          <w:spacing w:val="-11"/>
          <w:sz w:val="21"/>
          <w:szCs w:val="21"/>
          <w:lang w:eastAsia="zh-CN"/>
        </w:rPr>
        <w:t xml:space="preserve"> </w:t>
      </w:r>
      <w:r>
        <w:rPr>
          <w:rFonts w:ascii="微软雅黑" w:eastAsia="微软雅黑" w:hAnsi="微软雅黑" w:cs="微软雅黑"/>
          <w:sz w:val="21"/>
          <w:szCs w:val="21"/>
          <w:lang w:eastAsia="zh-CN"/>
        </w:rPr>
        <w:t>系</w:t>
      </w:r>
      <w:r>
        <w:rPr>
          <w:rFonts w:ascii="微软雅黑" w:eastAsia="微软雅黑" w:hAnsi="微软雅黑" w:cs="微软雅黑"/>
          <w:spacing w:val="-2"/>
          <w:sz w:val="21"/>
          <w:szCs w:val="21"/>
          <w:lang w:eastAsia="zh-CN"/>
        </w:rPr>
        <w:t>统</w:t>
      </w:r>
      <w:r>
        <w:rPr>
          <w:rFonts w:ascii="微软雅黑" w:eastAsia="微软雅黑" w:hAnsi="微软雅黑" w:cs="微软雅黑"/>
          <w:spacing w:val="-13"/>
          <w:sz w:val="21"/>
          <w:szCs w:val="21"/>
          <w:lang w:eastAsia="zh-CN"/>
        </w:rPr>
        <w:t>，</w:t>
      </w:r>
      <w:r>
        <w:rPr>
          <w:rFonts w:ascii="微软雅黑" w:eastAsia="微软雅黑" w:hAnsi="微软雅黑" w:cs="微软雅黑"/>
          <w:sz w:val="21"/>
          <w:szCs w:val="21"/>
          <w:lang w:eastAsia="zh-CN"/>
        </w:rPr>
        <w:t>一</w:t>
      </w:r>
      <w:r>
        <w:rPr>
          <w:rFonts w:ascii="微软雅黑" w:eastAsia="微软雅黑" w:hAnsi="微软雅黑" w:cs="微软雅黑"/>
          <w:spacing w:val="-2"/>
          <w:sz w:val="21"/>
          <w:szCs w:val="21"/>
          <w:lang w:eastAsia="zh-CN"/>
        </w:rPr>
        <w:t>块主</w:t>
      </w:r>
      <w:r>
        <w:rPr>
          <w:rFonts w:ascii="微软雅黑" w:eastAsia="微软雅黑" w:hAnsi="微软雅黑" w:cs="微软雅黑"/>
          <w:sz w:val="21"/>
          <w:szCs w:val="21"/>
          <w:lang w:eastAsia="zh-CN"/>
        </w:rPr>
        <w:t>控</w:t>
      </w:r>
      <w:proofErr w:type="gramStart"/>
      <w:r>
        <w:rPr>
          <w:rFonts w:ascii="微软雅黑" w:eastAsia="微软雅黑" w:hAnsi="微软雅黑" w:cs="微软雅黑"/>
          <w:sz w:val="21"/>
          <w:szCs w:val="21"/>
          <w:lang w:eastAsia="zh-CN"/>
        </w:rPr>
        <w:t>板</w:t>
      </w:r>
      <w:r>
        <w:rPr>
          <w:rFonts w:ascii="微软雅黑" w:eastAsia="微软雅黑" w:hAnsi="微软雅黑" w:cs="微软雅黑"/>
          <w:spacing w:val="-2"/>
          <w:sz w:val="21"/>
          <w:szCs w:val="21"/>
          <w:lang w:eastAsia="zh-CN"/>
        </w:rPr>
        <w:t>实</w:t>
      </w:r>
      <w:r>
        <w:rPr>
          <w:rFonts w:ascii="微软雅黑" w:eastAsia="微软雅黑" w:hAnsi="微软雅黑" w:cs="微软雅黑"/>
          <w:spacing w:val="-13"/>
          <w:sz w:val="21"/>
          <w:szCs w:val="21"/>
          <w:lang w:eastAsia="zh-CN"/>
        </w:rPr>
        <w:t>现</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算法</w:t>
      </w:r>
      <w:r>
        <w:rPr>
          <w:rFonts w:ascii="微软雅黑" w:eastAsia="微软雅黑" w:hAnsi="微软雅黑" w:cs="微软雅黑"/>
          <w:spacing w:val="-11"/>
          <w:sz w:val="21"/>
          <w:szCs w:val="21"/>
          <w:lang w:eastAsia="zh-CN"/>
        </w:rPr>
        <w:t>”</w:t>
      </w:r>
      <w:r>
        <w:rPr>
          <w:rFonts w:ascii="微软雅黑" w:eastAsia="微软雅黑" w:hAnsi="微软雅黑" w:cs="微软雅黑"/>
          <w:spacing w:val="-11"/>
          <w:w w:val="67"/>
          <w:sz w:val="21"/>
          <w:szCs w:val="21"/>
          <w:lang w:eastAsia="zh-CN"/>
        </w:rPr>
        <w:t>+</w:t>
      </w:r>
      <w:r>
        <w:rPr>
          <w:rFonts w:ascii="微软雅黑" w:eastAsia="微软雅黑" w:hAnsi="微软雅黑" w:cs="微软雅黑"/>
          <w:spacing w:val="-4"/>
          <w:sz w:val="21"/>
          <w:szCs w:val="21"/>
          <w:lang w:eastAsia="zh-CN"/>
        </w:rPr>
        <w:t>“</w:t>
      </w:r>
      <w:r>
        <w:rPr>
          <w:rFonts w:ascii="微软雅黑" w:eastAsia="微软雅黑" w:hAnsi="微软雅黑" w:cs="微软雅黑"/>
          <w:sz w:val="21"/>
          <w:szCs w:val="21"/>
          <w:lang w:eastAsia="zh-CN"/>
        </w:rPr>
        <w:t>通</w:t>
      </w:r>
      <w:r>
        <w:rPr>
          <w:rFonts w:ascii="微软雅黑" w:eastAsia="微软雅黑" w:hAnsi="微软雅黑" w:cs="微软雅黑"/>
          <w:spacing w:val="-2"/>
          <w:sz w:val="21"/>
          <w:szCs w:val="21"/>
          <w:lang w:eastAsia="zh-CN"/>
        </w:rPr>
        <w:t>讯</w:t>
      </w:r>
      <w:r>
        <w:rPr>
          <w:rFonts w:ascii="微软雅黑" w:eastAsia="微软雅黑" w:hAnsi="微软雅黑" w:cs="微软雅黑"/>
          <w:spacing w:val="-8"/>
          <w:sz w:val="21"/>
          <w:szCs w:val="21"/>
          <w:lang w:eastAsia="zh-CN"/>
        </w:rPr>
        <w:t>”</w:t>
      </w:r>
      <w:r>
        <w:rPr>
          <w:rFonts w:ascii="微软雅黑" w:eastAsia="微软雅黑" w:hAnsi="微软雅黑" w:cs="微软雅黑"/>
          <w:spacing w:val="-2"/>
          <w:sz w:val="21"/>
          <w:szCs w:val="21"/>
          <w:lang w:eastAsia="zh-CN"/>
        </w:rPr>
        <w:t>功</w:t>
      </w:r>
      <w:r>
        <w:rPr>
          <w:rFonts w:ascii="微软雅黑" w:eastAsia="微软雅黑" w:hAnsi="微软雅黑" w:cs="微软雅黑"/>
          <w:spacing w:val="-4"/>
          <w:sz w:val="21"/>
          <w:szCs w:val="21"/>
          <w:lang w:eastAsia="zh-CN"/>
        </w:rPr>
        <w:t>能</w:t>
      </w:r>
      <w:r>
        <w:rPr>
          <w:rFonts w:ascii="微软雅黑" w:eastAsia="微软雅黑" w:hAnsi="微软雅黑" w:cs="微软雅黑"/>
          <w:spacing w:val="-8"/>
          <w:sz w:val="21"/>
          <w:szCs w:val="21"/>
          <w:lang w:eastAsia="zh-CN"/>
        </w:rPr>
        <w:t>，</w:t>
      </w:r>
      <w:r>
        <w:rPr>
          <w:rFonts w:ascii="微软雅黑" w:eastAsia="微软雅黑" w:hAnsi="微软雅黑" w:cs="微软雅黑"/>
          <w:spacing w:val="-2"/>
          <w:sz w:val="21"/>
          <w:szCs w:val="21"/>
          <w:lang w:eastAsia="zh-CN"/>
        </w:rPr>
        <w:t>系</w:t>
      </w:r>
      <w:r>
        <w:rPr>
          <w:rFonts w:ascii="微软雅黑" w:eastAsia="微软雅黑" w:hAnsi="微软雅黑" w:cs="微软雅黑"/>
          <w:sz w:val="21"/>
          <w:szCs w:val="21"/>
          <w:lang w:eastAsia="zh-CN"/>
        </w:rPr>
        <w:t>统</w:t>
      </w:r>
      <w:r>
        <w:rPr>
          <w:rFonts w:ascii="微软雅黑" w:eastAsia="微软雅黑" w:hAnsi="微软雅黑" w:cs="微软雅黑"/>
          <w:spacing w:val="-2"/>
          <w:sz w:val="21"/>
          <w:szCs w:val="21"/>
          <w:lang w:eastAsia="zh-CN"/>
        </w:rPr>
        <w:t>架</w:t>
      </w:r>
      <w:r>
        <w:rPr>
          <w:rFonts w:ascii="微软雅黑" w:eastAsia="微软雅黑" w:hAnsi="微软雅黑" w:cs="微软雅黑"/>
          <w:sz w:val="21"/>
          <w:szCs w:val="21"/>
          <w:lang w:eastAsia="zh-CN"/>
        </w:rPr>
        <w:t>构</w:t>
      </w:r>
      <w:r>
        <w:rPr>
          <w:rFonts w:ascii="微软雅黑" w:eastAsia="微软雅黑" w:hAnsi="微软雅黑" w:cs="微软雅黑"/>
          <w:spacing w:val="-4"/>
          <w:sz w:val="21"/>
          <w:szCs w:val="21"/>
          <w:lang w:eastAsia="zh-CN"/>
        </w:rPr>
        <w:t>简</w:t>
      </w:r>
      <w:r>
        <w:rPr>
          <w:rFonts w:ascii="微软雅黑" w:eastAsia="微软雅黑" w:hAnsi="微软雅黑" w:cs="微软雅黑"/>
          <w:sz w:val="21"/>
          <w:szCs w:val="21"/>
          <w:lang w:eastAsia="zh-CN"/>
        </w:rPr>
        <w:t>单可靠。</w:t>
      </w:r>
    </w:p>
    <w:p w14:paraId="3EBFCE02"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多种抗干扰措施</w:t>
      </w:r>
    </w:p>
    <w:p w14:paraId="5F4EEACE" w14:textId="77777777" w:rsidR="00E268AF" w:rsidRDefault="00B90C85">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装置采用多级隔离和良</w:t>
      </w:r>
      <w:r>
        <w:rPr>
          <w:rFonts w:ascii="微软雅黑" w:eastAsia="微软雅黑" w:hAnsi="微软雅黑" w:cs="微软雅黑"/>
          <w:spacing w:val="-2"/>
          <w:sz w:val="21"/>
          <w:szCs w:val="21"/>
          <w:lang w:eastAsia="zh-CN"/>
        </w:rPr>
        <w:t>好</w:t>
      </w:r>
      <w:r>
        <w:rPr>
          <w:rFonts w:ascii="微软雅黑" w:eastAsia="微软雅黑" w:hAnsi="微软雅黑" w:cs="微软雅黑"/>
          <w:sz w:val="21"/>
          <w:szCs w:val="21"/>
          <w:lang w:eastAsia="zh-CN"/>
        </w:rPr>
        <w:t>的屏蔽措施，从机箱到</w:t>
      </w:r>
      <w:r>
        <w:rPr>
          <w:rFonts w:ascii="微软雅黑" w:eastAsia="微软雅黑" w:hAnsi="微软雅黑" w:cs="微软雅黑"/>
          <w:spacing w:val="-2"/>
          <w:sz w:val="21"/>
          <w:szCs w:val="21"/>
          <w:lang w:eastAsia="zh-CN"/>
        </w:rPr>
        <w:t>印</w:t>
      </w:r>
      <w:r>
        <w:rPr>
          <w:rFonts w:ascii="微软雅黑" w:eastAsia="微软雅黑" w:hAnsi="微软雅黑" w:cs="微软雅黑"/>
          <w:sz w:val="21"/>
          <w:szCs w:val="21"/>
          <w:lang w:eastAsia="zh-CN"/>
        </w:rPr>
        <w:t>制板的设计及器件的选</w:t>
      </w:r>
      <w:r>
        <w:rPr>
          <w:rFonts w:ascii="微软雅黑" w:eastAsia="微软雅黑" w:hAnsi="微软雅黑" w:cs="微软雅黑"/>
          <w:spacing w:val="-2"/>
          <w:sz w:val="21"/>
          <w:szCs w:val="21"/>
          <w:lang w:eastAsia="zh-CN"/>
        </w:rPr>
        <w:t>择</w:t>
      </w:r>
      <w:r>
        <w:rPr>
          <w:rFonts w:ascii="微软雅黑" w:eastAsia="微软雅黑" w:hAnsi="微软雅黑" w:cs="微软雅黑"/>
          <w:sz w:val="21"/>
          <w:szCs w:val="21"/>
          <w:lang w:eastAsia="zh-CN"/>
        </w:rPr>
        <w:t>上都充分考虑了各种抗</w:t>
      </w:r>
      <w:r>
        <w:rPr>
          <w:rFonts w:ascii="微软雅黑" w:eastAsia="微软雅黑" w:hAnsi="微软雅黑" w:cs="微软雅黑"/>
          <w:spacing w:val="-2"/>
          <w:sz w:val="21"/>
          <w:szCs w:val="21"/>
          <w:lang w:eastAsia="zh-CN"/>
        </w:rPr>
        <w:t>干</w:t>
      </w:r>
      <w:r>
        <w:rPr>
          <w:rFonts w:ascii="微软雅黑" w:eastAsia="微软雅黑" w:hAnsi="微软雅黑" w:cs="微软雅黑"/>
          <w:sz w:val="21"/>
          <w:szCs w:val="21"/>
          <w:lang w:eastAsia="zh-CN"/>
        </w:rPr>
        <w:t>扰</w:t>
      </w:r>
      <w:r>
        <w:rPr>
          <w:rFonts w:ascii="微软雅黑" w:eastAsia="微软雅黑" w:hAnsi="微软雅黑" w:cs="微软雅黑"/>
          <w:spacing w:val="-2"/>
          <w:sz w:val="21"/>
          <w:szCs w:val="21"/>
          <w:lang w:eastAsia="zh-CN"/>
        </w:rPr>
        <w:t>措</w:t>
      </w:r>
      <w:r>
        <w:rPr>
          <w:rFonts w:ascii="微软雅黑" w:eastAsia="微软雅黑" w:hAnsi="微软雅黑" w:cs="微软雅黑"/>
          <w:sz w:val="21"/>
          <w:szCs w:val="21"/>
          <w:lang w:eastAsia="zh-CN"/>
        </w:rPr>
        <w:t>施</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成</w:t>
      </w:r>
      <w:r>
        <w:rPr>
          <w:rFonts w:ascii="微软雅黑" w:eastAsia="微软雅黑" w:hAnsi="微软雅黑" w:cs="微软雅黑"/>
          <w:spacing w:val="-2"/>
          <w:sz w:val="21"/>
          <w:szCs w:val="21"/>
          <w:lang w:eastAsia="zh-CN"/>
        </w:rPr>
        <w:t>熟</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表</w:t>
      </w:r>
      <w:r>
        <w:rPr>
          <w:rFonts w:ascii="微软雅黑" w:eastAsia="微软雅黑" w:hAnsi="微软雅黑" w:cs="微软雅黑"/>
          <w:sz w:val="21"/>
          <w:szCs w:val="21"/>
          <w:lang w:eastAsia="zh-CN"/>
        </w:rPr>
        <w:t>面贴</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技</w:t>
      </w:r>
      <w:r>
        <w:rPr>
          <w:rFonts w:ascii="微软雅黑" w:eastAsia="微软雅黑" w:hAnsi="微软雅黑" w:cs="微软雅黑"/>
          <w:spacing w:val="-2"/>
          <w:sz w:val="21"/>
          <w:szCs w:val="21"/>
          <w:lang w:eastAsia="zh-CN"/>
        </w:rPr>
        <w:t>术</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应</w:t>
      </w:r>
      <w:r>
        <w:rPr>
          <w:rFonts w:ascii="微软雅黑" w:eastAsia="微软雅黑" w:hAnsi="微软雅黑" w:cs="微软雅黑"/>
          <w:sz w:val="21"/>
          <w:szCs w:val="21"/>
          <w:lang w:eastAsia="zh-CN"/>
        </w:rPr>
        <w:t>用</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生</w:t>
      </w:r>
      <w:r>
        <w:rPr>
          <w:rFonts w:ascii="微软雅黑" w:eastAsia="微软雅黑" w:hAnsi="微软雅黑" w:cs="微软雅黑"/>
          <w:spacing w:val="-2"/>
          <w:sz w:val="21"/>
          <w:szCs w:val="21"/>
          <w:lang w:eastAsia="zh-CN"/>
        </w:rPr>
        <w:t>产</w:t>
      </w:r>
      <w:r>
        <w:rPr>
          <w:rFonts w:ascii="微软雅黑" w:eastAsia="微软雅黑" w:hAnsi="微软雅黑" w:cs="微软雅黑"/>
          <w:sz w:val="21"/>
          <w:szCs w:val="21"/>
          <w:lang w:eastAsia="zh-CN"/>
        </w:rPr>
        <w:t>过程</w:t>
      </w:r>
      <w:r>
        <w:rPr>
          <w:rFonts w:ascii="微软雅黑" w:eastAsia="微软雅黑" w:hAnsi="微软雅黑" w:cs="微软雅黑"/>
          <w:spacing w:val="-2"/>
          <w:sz w:val="21"/>
          <w:szCs w:val="21"/>
          <w:lang w:eastAsia="zh-CN"/>
        </w:rPr>
        <w:t>严</w:t>
      </w:r>
      <w:r>
        <w:rPr>
          <w:rFonts w:ascii="微软雅黑" w:eastAsia="微软雅黑" w:hAnsi="微软雅黑" w:cs="微软雅黑"/>
          <w:sz w:val="21"/>
          <w:szCs w:val="21"/>
          <w:lang w:eastAsia="zh-CN"/>
        </w:rPr>
        <w:t>格</w:t>
      </w:r>
      <w:r>
        <w:rPr>
          <w:rFonts w:ascii="微软雅黑" w:eastAsia="微软雅黑" w:hAnsi="微软雅黑" w:cs="微软雅黑"/>
          <w:spacing w:val="-2"/>
          <w:sz w:val="21"/>
          <w:szCs w:val="21"/>
          <w:lang w:eastAsia="zh-CN"/>
        </w:rPr>
        <w:t>遵</w:t>
      </w:r>
      <w:r>
        <w:rPr>
          <w:rFonts w:ascii="微软雅黑" w:eastAsia="微软雅黑" w:hAnsi="微软雅黑" w:cs="微软雅黑"/>
          <w:sz w:val="21"/>
          <w:szCs w:val="21"/>
          <w:lang w:eastAsia="zh-CN"/>
        </w:rPr>
        <w:t>循</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spacing w:val="-2"/>
          <w:w w:val="171"/>
          <w:sz w:val="21"/>
          <w:szCs w:val="21"/>
          <w:lang w:eastAsia="zh-CN"/>
        </w:rPr>
        <w:t>I</w:t>
      </w:r>
      <w:r>
        <w:rPr>
          <w:rFonts w:ascii="微软雅黑" w:eastAsia="微软雅黑" w:hAnsi="微软雅黑" w:cs="微软雅黑"/>
          <w:w w:val="87"/>
          <w:sz w:val="21"/>
          <w:szCs w:val="21"/>
          <w:lang w:eastAsia="zh-CN"/>
        </w:rPr>
        <w:t>S</w:t>
      </w:r>
      <w:r>
        <w:rPr>
          <w:rFonts w:ascii="微软雅黑" w:eastAsia="微软雅黑" w:hAnsi="微软雅黑" w:cs="微软雅黑"/>
          <w:w w:val="61"/>
          <w:sz w:val="21"/>
          <w:szCs w:val="21"/>
          <w:lang w:eastAsia="zh-CN"/>
        </w:rPr>
        <w:t>O</w:t>
      </w:r>
      <w:r>
        <w:rPr>
          <w:rFonts w:ascii="微软雅黑" w:eastAsia="微软雅黑" w:hAnsi="微软雅黑" w:cs="微软雅黑"/>
          <w:w w:val="85"/>
          <w:sz w:val="21"/>
          <w:szCs w:val="21"/>
          <w:lang w:eastAsia="zh-CN"/>
        </w:rPr>
        <w:t>9</w:t>
      </w:r>
      <w:r>
        <w:rPr>
          <w:rFonts w:ascii="微软雅黑" w:eastAsia="微软雅黑" w:hAnsi="微软雅黑" w:cs="微软雅黑"/>
          <w:spacing w:val="-2"/>
          <w:w w:val="85"/>
          <w:sz w:val="21"/>
          <w:szCs w:val="21"/>
          <w:lang w:eastAsia="zh-CN"/>
        </w:rPr>
        <w:t>0</w:t>
      </w:r>
      <w:r>
        <w:rPr>
          <w:rFonts w:ascii="微软雅黑" w:eastAsia="微软雅黑" w:hAnsi="微软雅黑" w:cs="微软雅黑"/>
          <w:w w:val="85"/>
          <w:sz w:val="21"/>
          <w:szCs w:val="21"/>
          <w:lang w:eastAsia="zh-CN"/>
        </w:rPr>
        <w:t>00</w:t>
      </w:r>
      <w:r>
        <w:rPr>
          <w:rFonts w:ascii="微软雅黑" w:eastAsia="微软雅黑" w:hAnsi="微软雅黑" w:cs="微软雅黑"/>
          <w:w w:val="208"/>
          <w:sz w:val="21"/>
          <w:szCs w:val="21"/>
          <w:lang w:eastAsia="zh-CN"/>
        </w:rPr>
        <w:t>:</w:t>
      </w:r>
      <w:r>
        <w:rPr>
          <w:rFonts w:ascii="微软雅黑" w:eastAsia="微软雅黑" w:hAnsi="微软雅黑" w:cs="微软雅黑"/>
          <w:spacing w:val="-4"/>
          <w:w w:val="85"/>
          <w:sz w:val="21"/>
          <w:szCs w:val="21"/>
          <w:lang w:eastAsia="zh-CN"/>
        </w:rPr>
        <w:t>2</w:t>
      </w:r>
      <w:r>
        <w:rPr>
          <w:rFonts w:ascii="微软雅黑" w:eastAsia="微软雅黑" w:hAnsi="微软雅黑" w:cs="微软雅黑"/>
          <w:spacing w:val="-2"/>
          <w:w w:val="85"/>
          <w:sz w:val="21"/>
          <w:szCs w:val="21"/>
          <w:lang w:eastAsia="zh-CN"/>
        </w:rPr>
        <w:t>0</w:t>
      </w:r>
      <w:r>
        <w:rPr>
          <w:rFonts w:ascii="微软雅黑" w:eastAsia="微软雅黑" w:hAnsi="微软雅黑" w:cs="微软雅黑"/>
          <w:w w:val="85"/>
          <w:sz w:val="21"/>
          <w:szCs w:val="21"/>
          <w:lang w:eastAsia="zh-CN"/>
        </w:rPr>
        <w:t>00</w:t>
      </w:r>
      <w:r>
        <w:rPr>
          <w:rFonts w:ascii="微软雅黑" w:eastAsia="微软雅黑" w:hAnsi="微软雅黑" w:cs="微软雅黑"/>
          <w:spacing w:val="-9"/>
          <w:sz w:val="21"/>
          <w:szCs w:val="21"/>
          <w:lang w:eastAsia="zh-CN"/>
        </w:rPr>
        <w:t xml:space="preserve"> </w:t>
      </w:r>
      <w:proofErr w:type="gramStart"/>
      <w:r>
        <w:rPr>
          <w:rFonts w:ascii="微软雅黑" w:eastAsia="微软雅黑" w:hAnsi="微软雅黑" w:cs="微软雅黑"/>
          <w:spacing w:val="-2"/>
          <w:sz w:val="21"/>
          <w:szCs w:val="21"/>
          <w:lang w:eastAsia="zh-CN"/>
        </w:rPr>
        <w:t>版</w:t>
      </w:r>
      <w:r>
        <w:rPr>
          <w:rFonts w:ascii="微软雅黑" w:eastAsia="微软雅黑" w:hAnsi="微软雅黑" w:cs="微软雅黑"/>
          <w:sz w:val="21"/>
          <w:szCs w:val="21"/>
          <w:lang w:eastAsia="zh-CN"/>
        </w:rPr>
        <w:t>程</w:t>
      </w:r>
      <w:r>
        <w:rPr>
          <w:rFonts w:ascii="微软雅黑" w:eastAsia="微软雅黑" w:hAnsi="微软雅黑" w:cs="微软雅黑"/>
          <w:spacing w:val="-2"/>
          <w:sz w:val="21"/>
          <w:szCs w:val="21"/>
          <w:lang w:eastAsia="zh-CN"/>
        </w:rPr>
        <w:t>序</w:t>
      </w:r>
      <w:proofErr w:type="gramEnd"/>
      <w:r>
        <w:rPr>
          <w:rFonts w:ascii="微软雅黑" w:eastAsia="微软雅黑" w:hAnsi="微软雅黑" w:cs="微软雅黑"/>
          <w:sz w:val="21"/>
          <w:szCs w:val="21"/>
          <w:lang w:eastAsia="zh-CN"/>
        </w:rPr>
        <w:t>要求</w:t>
      </w:r>
      <w:r>
        <w:rPr>
          <w:rFonts w:ascii="微软雅黑" w:eastAsia="微软雅黑" w:hAnsi="微软雅黑" w:cs="微软雅黑"/>
          <w:spacing w:val="-23"/>
          <w:sz w:val="21"/>
          <w:szCs w:val="21"/>
          <w:lang w:eastAsia="zh-CN"/>
        </w:rPr>
        <w:t>，</w:t>
      </w:r>
      <w:r>
        <w:rPr>
          <w:rFonts w:ascii="微软雅黑" w:eastAsia="微软雅黑" w:hAnsi="微软雅黑" w:cs="微软雅黑"/>
          <w:sz w:val="21"/>
          <w:szCs w:val="21"/>
          <w:lang w:eastAsia="zh-CN"/>
        </w:rPr>
        <w:t>使</w:t>
      </w:r>
      <w:r>
        <w:rPr>
          <w:rFonts w:ascii="微软雅黑" w:eastAsia="微软雅黑" w:hAnsi="微软雅黑" w:cs="微软雅黑"/>
          <w:spacing w:val="-2"/>
          <w:sz w:val="21"/>
          <w:szCs w:val="21"/>
          <w:lang w:eastAsia="zh-CN"/>
        </w:rPr>
        <w:t>得</w:t>
      </w:r>
      <w:r>
        <w:rPr>
          <w:rFonts w:ascii="微软雅黑" w:eastAsia="微软雅黑" w:hAnsi="微软雅黑" w:cs="微软雅黑"/>
          <w:sz w:val="21"/>
          <w:szCs w:val="21"/>
          <w:lang w:eastAsia="zh-CN"/>
        </w:rPr>
        <w:t>整机具有优异的电磁兼容</w:t>
      </w:r>
      <w:r>
        <w:rPr>
          <w:rFonts w:ascii="微软雅黑" w:eastAsia="微软雅黑" w:hAnsi="微软雅黑" w:cs="微软雅黑"/>
          <w:spacing w:val="-2"/>
          <w:sz w:val="21"/>
          <w:szCs w:val="21"/>
          <w:lang w:eastAsia="zh-CN"/>
        </w:rPr>
        <w:t>性</w:t>
      </w:r>
      <w:r>
        <w:rPr>
          <w:rFonts w:ascii="微软雅黑" w:eastAsia="微软雅黑" w:hAnsi="微软雅黑" w:cs="微软雅黑"/>
          <w:sz w:val="21"/>
          <w:szCs w:val="21"/>
          <w:lang w:eastAsia="zh-CN"/>
        </w:rPr>
        <w:t>能，和现场运行的高可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性，组屏不需任何外部</w:t>
      </w:r>
      <w:r>
        <w:rPr>
          <w:rFonts w:ascii="微软雅黑" w:eastAsia="微软雅黑" w:hAnsi="微软雅黑" w:cs="微软雅黑"/>
          <w:spacing w:val="-2"/>
          <w:sz w:val="21"/>
          <w:szCs w:val="21"/>
          <w:lang w:eastAsia="zh-CN"/>
        </w:rPr>
        <w:t>抗</w:t>
      </w:r>
      <w:r>
        <w:rPr>
          <w:rFonts w:ascii="微软雅黑" w:eastAsia="微软雅黑" w:hAnsi="微软雅黑" w:cs="微软雅黑"/>
          <w:sz w:val="21"/>
          <w:szCs w:val="21"/>
          <w:lang w:eastAsia="zh-CN"/>
        </w:rPr>
        <w:t>干扰措施，简化了设计和运</w:t>
      </w:r>
      <w:r>
        <w:rPr>
          <w:rFonts w:ascii="微软雅黑" w:eastAsia="微软雅黑" w:hAnsi="微软雅黑" w:cs="微软雅黑"/>
          <w:spacing w:val="-2"/>
          <w:sz w:val="21"/>
          <w:szCs w:val="21"/>
          <w:lang w:eastAsia="zh-CN"/>
        </w:rPr>
        <w:t>行</w:t>
      </w:r>
      <w:r>
        <w:rPr>
          <w:rFonts w:ascii="微软雅黑" w:eastAsia="微软雅黑" w:hAnsi="微软雅黑" w:cs="微软雅黑"/>
          <w:sz w:val="21"/>
          <w:szCs w:val="21"/>
          <w:lang w:eastAsia="zh-CN"/>
        </w:rPr>
        <w:t>维</w:t>
      </w:r>
      <w:r>
        <w:rPr>
          <w:rFonts w:ascii="微软雅黑" w:eastAsia="微软雅黑" w:hAnsi="微软雅黑" w:cs="微软雅黑"/>
          <w:spacing w:val="-2"/>
          <w:sz w:val="21"/>
          <w:szCs w:val="21"/>
          <w:lang w:eastAsia="zh-CN"/>
        </w:rPr>
        <w:t>护</w:t>
      </w:r>
      <w:r>
        <w:rPr>
          <w:rFonts w:ascii="微软雅黑" w:eastAsia="微软雅黑" w:hAnsi="微软雅黑" w:cs="微软雅黑"/>
          <w:sz w:val="21"/>
          <w:szCs w:val="21"/>
          <w:lang w:eastAsia="zh-CN"/>
        </w:rPr>
        <w:t>。</w:t>
      </w:r>
    </w:p>
    <w:p w14:paraId="7192D6FF"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灵活可配的功能</w:t>
      </w:r>
    </w:p>
    <w:p w14:paraId="294EDFA3" w14:textId="77777777" w:rsidR="00E268AF" w:rsidRDefault="00B90C85">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装置维护工具软件提供</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置通道配置</w:t>
      </w:r>
      <w:r>
        <w:rPr>
          <w:rFonts w:ascii="微软雅黑" w:eastAsia="微软雅黑" w:hAnsi="微软雅黑" w:cs="微软雅黑" w:hint="eastAsia"/>
          <w:sz w:val="21"/>
          <w:szCs w:val="21"/>
          <w:lang w:eastAsia="zh-CN"/>
        </w:rPr>
        <w:t>（根据外部接入遥信、遥测、遥控灵活配置通道，适应各种接线定义）</w:t>
      </w:r>
      <w:r>
        <w:rPr>
          <w:rFonts w:ascii="微软雅黑" w:eastAsia="微软雅黑" w:hAnsi="微软雅黑" w:cs="微软雅黑"/>
          <w:sz w:val="21"/>
          <w:szCs w:val="21"/>
          <w:lang w:eastAsia="zh-CN"/>
        </w:rPr>
        <w:t>、定值参数</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置、</w:t>
      </w:r>
      <w:proofErr w:type="gramStart"/>
      <w:r>
        <w:rPr>
          <w:rFonts w:ascii="微软雅黑" w:eastAsia="微软雅黑" w:hAnsi="微软雅黑" w:cs="微软雅黑"/>
          <w:sz w:val="21"/>
          <w:szCs w:val="21"/>
          <w:lang w:eastAsia="zh-CN"/>
        </w:rPr>
        <w:t>转发点表配置</w:t>
      </w:r>
      <w:proofErr w:type="gramEnd"/>
      <w:r>
        <w:rPr>
          <w:rFonts w:ascii="微软雅黑" w:eastAsia="微软雅黑" w:hAnsi="微软雅黑" w:cs="微软雅黑"/>
          <w:sz w:val="21"/>
          <w:szCs w:val="21"/>
          <w:lang w:eastAsia="zh-CN"/>
        </w:rPr>
        <w:t>三大</w:t>
      </w:r>
      <w:r>
        <w:rPr>
          <w:rFonts w:ascii="微软雅黑" w:eastAsia="微软雅黑" w:hAnsi="微软雅黑" w:cs="微软雅黑"/>
          <w:spacing w:val="-2"/>
          <w:sz w:val="21"/>
          <w:szCs w:val="21"/>
          <w:lang w:eastAsia="zh-CN"/>
        </w:rPr>
        <w:t>配</w:t>
      </w:r>
      <w:r>
        <w:rPr>
          <w:rFonts w:ascii="微软雅黑" w:eastAsia="微软雅黑" w:hAnsi="微软雅黑" w:cs="微软雅黑"/>
          <w:sz w:val="21"/>
          <w:szCs w:val="21"/>
          <w:lang w:eastAsia="zh-CN"/>
        </w:rPr>
        <w:t>置功能。通过三大配置</w:t>
      </w:r>
      <w:r>
        <w:rPr>
          <w:rFonts w:ascii="微软雅黑" w:eastAsia="微软雅黑" w:hAnsi="微软雅黑" w:cs="微软雅黑"/>
          <w:spacing w:val="-2"/>
          <w:sz w:val="21"/>
          <w:szCs w:val="21"/>
          <w:lang w:eastAsia="zh-CN"/>
        </w:rPr>
        <w:t>功</w:t>
      </w:r>
      <w:r>
        <w:rPr>
          <w:rFonts w:ascii="微软雅黑" w:eastAsia="微软雅黑" w:hAnsi="微软雅黑" w:cs="微软雅黑"/>
          <w:sz w:val="21"/>
          <w:szCs w:val="21"/>
          <w:lang w:eastAsia="zh-CN"/>
        </w:rPr>
        <w:t>能</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各</w:t>
      </w:r>
      <w:r>
        <w:rPr>
          <w:rFonts w:ascii="微软雅黑" w:eastAsia="微软雅黑" w:hAnsi="微软雅黑" w:cs="微软雅黑"/>
          <w:spacing w:val="-2"/>
          <w:sz w:val="21"/>
          <w:szCs w:val="21"/>
          <w:lang w:eastAsia="zh-CN"/>
        </w:rPr>
        <w:t>种</w:t>
      </w:r>
      <w:r>
        <w:rPr>
          <w:rFonts w:ascii="微软雅黑" w:eastAsia="微软雅黑" w:hAnsi="微软雅黑" w:cs="微软雅黑"/>
          <w:sz w:val="21"/>
          <w:szCs w:val="21"/>
          <w:lang w:eastAsia="zh-CN"/>
        </w:rPr>
        <w:t>工</w:t>
      </w:r>
      <w:r>
        <w:rPr>
          <w:rFonts w:ascii="微软雅黑" w:eastAsia="微软雅黑" w:hAnsi="微软雅黑" w:cs="微软雅黑"/>
          <w:spacing w:val="-4"/>
          <w:sz w:val="21"/>
          <w:szCs w:val="21"/>
          <w:lang w:eastAsia="zh-CN"/>
        </w:rPr>
        <w:t>程</w:t>
      </w:r>
      <w:r>
        <w:rPr>
          <w:rFonts w:ascii="微软雅黑" w:eastAsia="微软雅黑" w:hAnsi="微软雅黑" w:cs="微软雅黑"/>
          <w:sz w:val="21"/>
          <w:szCs w:val="21"/>
          <w:lang w:eastAsia="zh-CN"/>
        </w:rPr>
        <w:t>应</w:t>
      </w:r>
      <w:r>
        <w:rPr>
          <w:rFonts w:ascii="微软雅黑" w:eastAsia="微软雅黑" w:hAnsi="微软雅黑" w:cs="微软雅黑"/>
          <w:spacing w:val="-2"/>
          <w:sz w:val="21"/>
          <w:szCs w:val="21"/>
          <w:lang w:eastAsia="zh-CN"/>
        </w:rPr>
        <w:t>用</w:t>
      </w:r>
      <w:r>
        <w:rPr>
          <w:rFonts w:ascii="微软雅黑" w:eastAsia="微软雅黑" w:hAnsi="微软雅黑" w:cs="微软雅黑"/>
          <w:sz w:val="21"/>
          <w:szCs w:val="21"/>
          <w:lang w:eastAsia="zh-CN"/>
        </w:rPr>
        <w:t>都可</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通</w:t>
      </w:r>
      <w:r>
        <w:rPr>
          <w:rFonts w:ascii="微软雅黑" w:eastAsia="微软雅黑" w:hAnsi="微软雅黑" w:cs="微软雅黑"/>
          <w:spacing w:val="-2"/>
          <w:sz w:val="21"/>
          <w:szCs w:val="21"/>
          <w:lang w:eastAsia="zh-CN"/>
        </w:rPr>
        <w:t>过</w:t>
      </w:r>
      <w:r>
        <w:rPr>
          <w:rFonts w:ascii="微软雅黑" w:eastAsia="微软雅黑" w:hAnsi="微软雅黑" w:cs="微软雅黑"/>
          <w:sz w:val="21"/>
          <w:szCs w:val="21"/>
          <w:lang w:eastAsia="zh-CN"/>
        </w:rPr>
        <w:t>组</w:t>
      </w:r>
      <w:r>
        <w:rPr>
          <w:rFonts w:ascii="微软雅黑" w:eastAsia="微软雅黑" w:hAnsi="微软雅黑" w:cs="微软雅黑"/>
          <w:spacing w:val="-2"/>
          <w:sz w:val="21"/>
          <w:szCs w:val="21"/>
          <w:lang w:eastAsia="zh-CN"/>
        </w:rPr>
        <w:t>态</w:t>
      </w:r>
      <w:r>
        <w:rPr>
          <w:rFonts w:ascii="微软雅黑" w:eastAsia="微软雅黑" w:hAnsi="微软雅黑" w:cs="微软雅黑"/>
          <w:sz w:val="21"/>
          <w:szCs w:val="21"/>
          <w:lang w:eastAsia="zh-CN"/>
        </w:rPr>
        <w:t>完</w:t>
      </w:r>
      <w:r>
        <w:rPr>
          <w:rFonts w:ascii="微软雅黑" w:eastAsia="微软雅黑" w:hAnsi="微软雅黑" w:cs="微软雅黑"/>
          <w:spacing w:val="-2"/>
          <w:sz w:val="21"/>
          <w:szCs w:val="21"/>
          <w:lang w:eastAsia="zh-CN"/>
        </w:rPr>
        <w:t>成</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大</w:t>
      </w:r>
      <w:r>
        <w:rPr>
          <w:rFonts w:ascii="微软雅黑" w:eastAsia="微软雅黑" w:hAnsi="微软雅黑" w:cs="微软雅黑"/>
          <w:sz w:val="21"/>
          <w:szCs w:val="21"/>
          <w:lang w:eastAsia="zh-CN"/>
        </w:rPr>
        <w:t>大</w:t>
      </w:r>
      <w:r>
        <w:rPr>
          <w:rFonts w:ascii="微软雅黑" w:eastAsia="微软雅黑" w:hAnsi="微软雅黑" w:cs="微软雅黑"/>
          <w:spacing w:val="-2"/>
          <w:sz w:val="21"/>
          <w:szCs w:val="21"/>
          <w:lang w:eastAsia="zh-CN"/>
        </w:rPr>
        <w:t>提</w:t>
      </w:r>
      <w:r>
        <w:rPr>
          <w:rFonts w:ascii="微软雅黑" w:eastAsia="微软雅黑" w:hAnsi="微软雅黑" w:cs="微软雅黑"/>
          <w:sz w:val="21"/>
          <w:szCs w:val="21"/>
          <w:lang w:eastAsia="zh-CN"/>
        </w:rPr>
        <w:t>高</w:t>
      </w:r>
      <w:r>
        <w:rPr>
          <w:rFonts w:ascii="微软雅黑" w:eastAsia="微软雅黑" w:hAnsi="微软雅黑" w:cs="微软雅黑"/>
          <w:spacing w:val="-2"/>
          <w:sz w:val="21"/>
          <w:szCs w:val="21"/>
          <w:lang w:eastAsia="zh-CN"/>
        </w:rPr>
        <w:t>了</w:t>
      </w: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的</w:t>
      </w:r>
      <w:r>
        <w:rPr>
          <w:rFonts w:ascii="微软雅黑" w:eastAsia="微软雅黑" w:hAnsi="微软雅黑" w:cs="微软雅黑" w:hint="eastAsia"/>
          <w:spacing w:val="-2"/>
          <w:sz w:val="21"/>
          <w:szCs w:val="21"/>
          <w:lang w:eastAsia="zh-CN"/>
        </w:rPr>
        <w:t>适应性和</w:t>
      </w:r>
      <w:r>
        <w:rPr>
          <w:rFonts w:ascii="微软雅黑" w:eastAsia="微软雅黑" w:hAnsi="微软雅黑" w:cs="微软雅黑"/>
          <w:sz w:val="21"/>
          <w:szCs w:val="21"/>
          <w:lang w:eastAsia="zh-CN"/>
        </w:rPr>
        <w:t>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性。</w:t>
      </w:r>
    </w:p>
    <w:p w14:paraId="51E63260"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良好的可维护性</w:t>
      </w:r>
    </w:p>
    <w:p w14:paraId="072775A1" w14:textId="77777777" w:rsidR="00E268AF" w:rsidRDefault="00B90C85">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装置维护工具软件分为</w:t>
      </w:r>
      <w:r>
        <w:rPr>
          <w:rFonts w:ascii="微软雅黑" w:eastAsia="微软雅黑" w:hAnsi="微软雅黑" w:cs="微软雅黑"/>
          <w:spacing w:val="-2"/>
          <w:sz w:val="21"/>
          <w:szCs w:val="21"/>
          <w:lang w:eastAsia="zh-CN"/>
        </w:rPr>
        <w:t>公</w:t>
      </w:r>
      <w:r>
        <w:rPr>
          <w:rFonts w:ascii="微软雅黑" w:eastAsia="微软雅黑" w:hAnsi="微软雅黑" w:cs="微软雅黑"/>
          <w:sz w:val="21"/>
          <w:szCs w:val="21"/>
          <w:lang w:eastAsia="zh-CN"/>
        </w:rPr>
        <w:t>用、工程、生产、开发</w:t>
      </w:r>
      <w:r>
        <w:rPr>
          <w:rFonts w:ascii="微软雅黑" w:eastAsia="微软雅黑" w:hAnsi="微软雅黑" w:cs="微软雅黑"/>
          <w:spacing w:val="-2"/>
          <w:sz w:val="21"/>
          <w:szCs w:val="21"/>
          <w:lang w:eastAsia="zh-CN"/>
        </w:rPr>
        <w:t>四</w:t>
      </w:r>
      <w:r>
        <w:rPr>
          <w:rFonts w:ascii="微软雅黑" w:eastAsia="微软雅黑" w:hAnsi="微软雅黑" w:cs="微软雅黑"/>
          <w:sz w:val="21"/>
          <w:szCs w:val="21"/>
          <w:lang w:eastAsia="zh-CN"/>
        </w:rPr>
        <w:t>大部分，对不同角色的</w:t>
      </w:r>
      <w:r>
        <w:rPr>
          <w:rFonts w:ascii="微软雅黑" w:eastAsia="微软雅黑" w:hAnsi="微软雅黑" w:cs="微软雅黑"/>
          <w:spacing w:val="-2"/>
          <w:sz w:val="21"/>
          <w:szCs w:val="21"/>
          <w:lang w:eastAsia="zh-CN"/>
        </w:rPr>
        <w:t>人</w:t>
      </w:r>
      <w:r>
        <w:rPr>
          <w:rFonts w:ascii="微软雅黑" w:eastAsia="微软雅黑" w:hAnsi="微软雅黑" w:cs="微软雅黑"/>
          <w:sz w:val="21"/>
          <w:szCs w:val="21"/>
          <w:lang w:eastAsia="zh-CN"/>
        </w:rPr>
        <w:t>员都提供了全面的维</w:t>
      </w:r>
      <w:r>
        <w:rPr>
          <w:rFonts w:ascii="微软雅黑" w:eastAsia="微软雅黑" w:hAnsi="微软雅黑" w:cs="微软雅黑"/>
          <w:sz w:val="21"/>
          <w:szCs w:val="21"/>
          <w:lang w:eastAsia="zh-CN"/>
        </w:rPr>
        <w:lastRenderedPageBreak/>
        <w:t>护功能。其中公用包</w:t>
      </w:r>
      <w:r>
        <w:rPr>
          <w:rFonts w:ascii="微软雅黑" w:eastAsia="微软雅黑" w:hAnsi="微软雅黑" w:cs="微软雅黑"/>
          <w:spacing w:val="-2"/>
          <w:sz w:val="21"/>
          <w:szCs w:val="21"/>
          <w:lang w:eastAsia="zh-CN"/>
        </w:rPr>
        <w:t>括</w:t>
      </w:r>
      <w:r>
        <w:rPr>
          <w:rFonts w:ascii="微软雅黑" w:eastAsia="微软雅黑" w:hAnsi="微软雅黑" w:cs="微软雅黑"/>
          <w:sz w:val="21"/>
          <w:szCs w:val="21"/>
          <w:lang w:eastAsia="zh-CN"/>
        </w:rPr>
        <w:t>：遥测数据、线路遥信</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板卡遥信、采样零漂、</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置日志、装置信息、</w:t>
      </w:r>
      <w:r>
        <w:rPr>
          <w:rFonts w:ascii="微软雅黑" w:eastAsia="微软雅黑" w:hAnsi="微软雅黑" w:cs="微软雅黑" w:hint="eastAsia"/>
          <w:sz w:val="21"/>
          <w:szCs w:val="21"/>
          <w:lang w:eastAsia="zh-CN"/>
        </w:rPr>
        <w:t>内部状态、</w:t>
      </w:r>
      <w:r>
        <w:rPr>
          <w:rFonts w:ascii="微软雅黑" w:eastAsia="微软雅黑" w:hAnsi="微软雅黑" w:cs="微软雅黑"/>
          <w:sz w:val="21"/>
          <w:szCs w:val="21"/>
          <w:lang w:eastAsia="zh-CN"/>
        </w:rPr>
        <w:t>装置维护模块；工程包括</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装置通道配置、定值参</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修改、</w:t>
      </w:r>
      <w:proofErr w:type="gramStart"/>
      <w:r>
        <w:rPr>
          <w:rFonts w:ascii="微软雅黑" w:eastAsia="微软雅黑" w:hAnsi="微软雅黑" w:cs="微软雅黑"/>
          <w:sz w:val="21"/>
          <w:szCs w:val="21"/>
          <w:lang w:eastAsia="zh-CN"/>
        </w:rPr>
        <w:t>转发点表配置</w:t>
      </w:r>
      <w:proofErr w:type="gramEnd"/>
      <w:r>
        <w:rPr>
          <w:rFonts w:ascii="微软雅黑" w:eastAsia="微软雅黑" w:hAnsi="微软雅黑" w:cs="微软雅黑"/>
          <w:spacing w:val="-3"/>
          <w:sz w:val="21"/>
          <w:szCs w:val="21"/>
          <w:lang w:eastAsia="zh-CN"/>
        </w:rPr>
        <w:t>、</w:t>
      </w:r>
      <w:r>
        <w:rPr>
          <w:rFonts w:ascii="Times New Roman" w:eastAsia="Times New Roman" w:hAnsi="Times New Roman" w:cs="Times New Roman"/>
          <w:sz w:val="21"/>
          <w:szCs w:val="21"/>
          <w:lang w:eastAsia="zh-CN"/>
        </w:rPr>
        <w:t>G</w:t>
      </w:r>
      <w:r>
        <w:rPr>
          <w:rFonts w:ascii="Times New Roman" w:eastAsia="Times New Roman" w:hAnsi="Times New Roman" w:cs="Times New Roman"/>
          <w:spacing w:val="-1"/>
          <w:sz w:val="21"/>
          <w:szCs w:val="21"/>
          <w:lang w:eastAsia="zh-CN"/>
        </w:rPr>
        <w:t>P</w:t>
      </w:r>
      <w:r>
        <w:rPr>
          <w:rFonts w:ascii="Times New Roman" w:eastAsia="Times New Roman" w:hAnsi="Times New Roman" w:cs="Times New Roman"/>
          <w:sz w:val="21"/>
          <w:szCs w:val="21"/>
          <w:lang w:eastAsia="zh-CN"/>
        </w:rPr>
        <w:t xml:space="preserve">RS </w:t>
      </w:r>
      <w:r>
        <w:rPr>
          <w:rFonts w:ascii="微软雅黑" w:eastAsia="微软雅黑" w:hAnsi="微软雅黑" w:cs="微软雅黑"/>
          <w:sz w:val="21"/>
          <w:szCs w:val="21"/>
          <w:lang w:eastAsia="zh-CN"/>
        </w:rPr>
        <w:t>设置、工程备</w:t>
      </w:r>
      <w:r>
        <w:rPr>
          <w:rFonts w:ascii="微软雅黑" w:eastAsia="微软雅黑" w:hAnsi="微软雅黑" w:cs="微软雅黑"/>
          <w:spacing w:val="-2"/>
          <w:sz w:val="21"/>
          <w:szCs w:val="21"/>
          <w:lang w:eastAsia="zh-CN"/>
        </w:rPr>
        <w:t>份</w:t>
      </w:r>
      <w:r>
        <w:rPr>
          <w:rFonts w:ascii="微软雅黑" w:eastAsia="微软雅黑" w:hAnsi="微软雅黑" w:cs="微软雅黑"/>
          <w:sz w:val="21"/>
          <w:szCs w:val="21"/>
          <w:lang w:eastAsia="zh-CN"/>
        </w:rPr>
        <w:t>、工程</w:t>
      </w:r>
      <w:r>
        <w:rPr>
          <w:rFonts w:ascii="微软雅黑" w:eastAsia="微软雅黑" w:hAnsi="微软雅黑" w:cs="微软雅黑"/>
          <w:spacing w:val="-2"/>
          <w:sz w:val="21"/>
          <w:szCs w:val="21"/>
          <w:lang w:eastAsia="zh-CN"/>
        </w:rPr>
        <w:t>恢复</w:t>
      </w:r>
      <w:r>
        <w:rPr>
          <w:rFonts w:ascii="微软雅黑" w:eastAsia="微软雅黑" w:hAnsi="微软雅黑" w:cs="微软雅黑"/>
          <w:spacing w:val="-25"/>
          <w:sz w:val="21"/>
          <w:szCs w:val="21"/>
          <w:lang w:eastAsia="zh-CN"/>
        </w:rPr>
        <w:t>、</w:t>
      </w:r>
      <w:r>
        <w:rPr>
          <w:rFonts w:ascii="微软雅黑" w:eastAsia="微软雅黑" w:hAnsi="微软雅黑" w:cs="微软雅黑"/>
          <w:spacing w:val="-2"/>
          <w:sz w:val="21"/>
          <w:szCs w:val="21"/>
          <w:lang w:eastAsia="zh-CN"/>
        </w:rPr>
        <w:t>远</w:t>
      </w:r>
      <w:r>
        <w:rPr>
          <w:rFonts w:ascii="微软雅黑" w:eastAsia="微软雅黑" w:hAnsi="微软雅黑" w:cs="微软雅黑"/>
          <w:sz w:val="21"/>
          <w:szCs w:val="21"/>
          <w:lang w:eastAsia="zh-CN"/>
        </w:rPr>
        <w:t>动测</w:t>
      </w:r>
      <w:r>
        <w:rPr>
          <w:rFonts w:ascii="微软雅黑" w:eastAsia="微软雅黑" w:hAnsi="微软雅黑" w:cs="微软雅黑"/>
          <w:spacing w:val="-2"/>
          <w:sz w:val="21"/>
          <w:szCs w:val="21"/>
          <w:lang w:eastAsia="zh-CN"/>
        </w:rPr>
        <w:t>试</w:t>
      </w:r>
      <w:r>
        <w:rPr>
          <w:rFonts w:ascii="微软雅黑" w:eastAsia="微软雅黑" w:hAnsi="微软雅黑" w:cs="微软雅黑"/>
          <w:spacing w:val="-25"/>
          <w:sz w:val="21"/>
          <w:szCs w:val="21"/>
          <w:lang w:eastAsia="zh-CN"/>
        </w:rPr>
        <w:t>、</w:t>
      </w:r>
      <w:r>
        <w:rPr>
          <w:rFonts w:ascii="微软雅黑" w:eastAsia="微软雅黑" w:hAnsi="微软雅黑" w:cs="微软雅黑"/>
          <w:spacing w:val="-4"/>
          <w:sz w:val="21"/>
          <w:szCs w:val="21"/>
          <w:lang w:eastAsia="zh-CN"/>
        </w:rPr>
        <w:t>报</w:t>
      </w:r>
      <w:r>
        <w:rPr>
          <w:rFonts w:ascii="微软雅黑" w:eastAsia="微软雅黑" w:hAnsi="微软雅黑" w:cs="微软雅黑"/>
          <w:sz w:val="21"/>
          <w:szCs w:val="21"/>
          <w:lang w:eastAsia="zh-CN"/>
        </w:rPr>
        <w:t>文监</w:t>
      </w:r>
      <w:r>
        <w:rPr>
          <w:rFonts w:ascii="微软雅黑" w:eastAsia="微软雅黑" w:hAnsi="微软雅黑" w:cs="微软雅黑"/>
          <w:spacing w:val="-2"/>
          <w:sz w:val="21"/>
          <w:szCs w:val="21"/>
          <w:lang w:eastAsia="zh-CN"/>
        </w:rPr>
        <w:t>视</w:t>
      </w:r>
      <w:r>
        <w:rPr>
          <w:rFonts w:ascii="微软雅黑" w:eastAsia="微软雅黑" w:hAnsi="微软雅黑" w:cs="微软雅黑"/>
          <w:sz w:val="21"/>
          <w:szCs w:val="21"/>
          <w:lang w:eastAsia="zh-CN"/>
        </w:rPr>
        <w:t>模</w:t>
      </w:r>
      <w:r>
        <w:rPr>
          <w:rFonts w:ascii="微软雅黑" w:eastAsia="微软雅黑" w:hAnsi="微软雅黑" w:cs="微软雅黑"/>
          <w:spacing w:val="-2"/>
          <w:sz w:val="21"/>
          <w:szCs w:val="21"/>
          <w:lang w:eastAsia="zh-CN"/>
        </w:rPr>
        <w:t>块</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生产</w:t>
      </w:r>
      <w:r>
        <w:rPr>
          <w:rFonts w:ascii="微软雅黑" w:eastAsia="微软雅黑" w:hAnsi="微软雅黑" w:cs="微软雅黑"/>
          <w:spacing w:val="-2"/>
          <w:sz w:val="21"/>
          <w:szCs w:val="21"/>
          <w:lang w:eastAsia="zh-CN"/>
        </w:rPr>
        <w:t>包</w:t>
      </w:r>
      <w:r>
        <w:rPr>
          <w:rFonts w:ascii="微软雅黑" w:eastAsia="微软雅黑" w:hAnsi="微软雅黑" w:cs="微软雅黑"/>
          <w:spacing w:val="-4"/>
          <w:sz w:val="21"/>
          <w:szCs w:val="21"/>
          <w:lang w:eastAsia="zh-CN"/>
        </w:rPr>
        <w:t>括</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升级</w:t>
      </w:r>
      <w:r>
        <w:rPr>
          <w:rFonts w:ascii="微软雅黑" w:eastAsia="微软雅黑" w:hAnsi="微软雅黑" w:cs="微软雅黑"/>
          <w:spacing w:val="-25"/>
          <w:sz w:val="21"/>
          <w:szCs w:val="21"/>
          <w:lang w:eastAsia="zh-CN"/>
        </w:rPr>
        <w:t>、</w:t>
      </w:r>
      <w:r>
        <w:rPr>
          <w:rFonts w:ascii="微软雅黑" w:eastAsia="微软雅黑" w:hAnsi="微软雅黑" w:cs="微软雅黑"/>
          <w:spacing w:val="-2"/>
          <w:sz w:val="21"/>
          <w:szCs w:val="21"/>
          <w:lang w:eastAsia="zh-CN"/>
        </w:rPr>
        <w:t>单</w:t>
      </w:r>
      <w:r>
        <w:rPr>
          <w:rFonts w:ascii="微软雅黑" w:eastAsia="微软雅黑" w:hAnsi="微软雅黑" w:cs="微软雅黑"/>
          <w:sz w:val="21"/>
          <w:szCs w:val="21"/>
          <w:lang w:eastAsia="zh-CN"/>
        </w:rPr>
        <w:t>板测</w:t>
      </w:r>
      <w:r>
        <w:rPr>
          <w:rFonts w:ascii="微软雅黑" w:eastAsia="微软雅黑" w:hAnsi="微软雅黑" w:cs="微软雅黑"/>
          <w:spacing w:val="-2"/>
          <w:sz w:val="21"/>
          <w:szCs w:val="21"/>
          <w:lang w:eastAsia="zh-CN"/>
        </w:rPr>
        <w:t>试</w:t>
      </w:r>
      <w:r>
        <w:rPr>
          <w:rFonts w:ascii="微软雅黑" w:eastAsia="微软雅黑" w:hAnsi="微软雅黑" w:cs="微软雅黑"/>
          <w:spacing w:val="-27"/>
          <w:sz w:val="21"/>
          <w:szCs w:val="21"/>
          <w:lang w:eastAsia="zh-CN"/>
        </w:rPr>
        <w:t>、</w:t>
      </w:r>
      <w:r>
        <w:rPr>
          <w:rFonts w:ascii="微软雅黑" w:eastAsia="微软雅黑" w:hAnsi="微软雅黑" w:cs="微软雅黑"/>
          <w:spacing w:val="-2"/>
          <w:sz w:val="21"/>
          <w:szCs w:val="21"/>
          <w:lang w:eastAsia="zh-CN"/>
        </w:rPr>
        <w:t>整</w:t>
      </w:r>
      <w:r>
        <w:rPr>
          <w:rFonts w:ascii="微软雅黑" w:eastAsia="微软雅黑" w:hAnsi="微软雅黑" w:cs="微软雅黑"/>
          <w:sz w:val="21"/>
          <w:szCs w:val="21"/>
          <w:lang w:eastAsia="zh-CN"/>
        </w:rPr>
        <w:t>机测</w:t>
      </w:r>
      <w:r>
        <w:rPr>
          <w:rFonts w:ascii="微软雅黑" w:eastAsia="微软雅黑" w:hAnsi="微软雅黑" w:cs="微软雅黑"/>
          <w:spacing w:val="-2"/>
          <w:sz w:val="21"/>
          <w:szCs w:val="21"/>
          <w:lang w:eastAsia="zh-CN"/>
        </w:rPr>
        <w:t>试</w:t>
      </w:r>
      <w:r>
        <w:rPr>
          <w:rFonts w:ascii="微软雅黑" w:eastAsia="微软雅黑" w:hAnsi="微软雅黑" w:cs="微软雅黑"/>
          <w:sz w:val="21"/>
          <w:szCs w:val="21"/>
          <w:lang w:eastAsia="zh-CN"/>
        </w:rPr>
        <w:t>模</w:t>
      </w:r>
      <w:r>
        <w:rPr>
          <w:rFonts w:ascii="微软雅黑" w:eastAsia="微软雅黑" w:hAnsi="微软雅黑" w:cs="微软雅黑"/>
          <w:spacing w:val="-2"/>
          <w:sz w:val="21"/>
          <w:szCs w:val="21"/>
          <w:lang w:eastAsia="zh-CN"/>
        </w:rPr>
        <w:t>块</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开发</w:t>
      </w:r>
      <w:r>
        <w:rPr>
          <w:rFonts w:ascii="微软雅黑" w:eastAsia="微软雅黑" w:hAnsi="微软雅黑" w:cs="微软雅黑"/>
          <w:spacing w:val="-4"/>
          <w:sz w:val="21"/>
          <w:szCs w:val="21"/>
          <w:lang w:eastAsia="zh-CN"/>
        </w:rPr>
        <w:t>包</w:t>
      </w:r>
      <w:r>
        <w:rPr>
          <w:rFonts w:ascii="微软雅黑" w:eastAsia="微软雅黑" w:hAnsi="微软雅黑" w:cs="微软雅黑"/>
          <w:sz w:val="21"/>
          <w:szCs w:val="21"/>
          <w:lang w:eastAsia="zh-CN"/>
        </w:rPr>
        <w:t>括： 置</w:t>
      </w:r>
      <w:r>
        <w:rPr>
          <w:rFonts w:ascii="微软雅黑" w:eastAsia="微软雅黑" w:hAnsi="微软雅黑" w:cs="微软雅黑"/>
          <w:spacing w:val="-2"/>
          <w:sz w:val="21"/>
          <w:szCs w:val="21"/>
          <w:lang w:eastAsia="zh-CN"/>
        </w:rPr>
        <w:t>板</w:t>
      </w:r>
      <w:r>
        <w:rPr>
          <w:rFonts w:ascii="微软雅黑" w:eastAsia="微软雅黑" w:hAnsi="微软雅黑" w:cs="微软雅黑"/>
          <w:sz w:val="21"/>
          <w:szCs w:val="21"/>
          <w:lang w:eastAsia="zh-CN"/>
        </w:rPr>
        <w:t>卡</w:t>
      </w:r>
      <w:r>
        <w:rPr>
          <w:rFonts w:ascii="微软雅黑" w:eastAsia="微软雅黑" w:hAnsi="微软雅黑" w:cs="微软雅黑"/>
          <w:spacing w:val="-2"/>
          <w:sz w:val="21"/>
          <w:szCs w:val="21"/>
          <w:lang w:eastAsia="zh-CN"/>
        </w:rPr>
        <w:t>配</w:t>
      </w:r>
      <w:r>
        <w:rPr>
          <w:rFonts w:ascii="微软雅黑" w:eastAsia="微软雅黑" w:hAnsi="微软雅黑" w:cs="微软雅黑"/>
          <w:sz w:val="21"/>
          <w:szCs w:val="21"/>
          <w:lang w:eastAsia="zh-CN"/>
        </w:rPr>
        <w:t>置</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类</w:t>
      </w:r>
      <w:r>
        <w:rPr>
          <w:rFonts w:ascii="微软雅黑" w:eastAsia="微软雅黑" w:hAnsi="微软雅黑" w:cs="微软雅黑"/>
          <w:spacing w:val="-2"/>
          <w:sz w:val="21"/>
          <w:szCs w:val="21"/>
          <w:lang w:eastAsia="zh-CN"/>
        </w:rPr>
        <w:t>型</w:t>
      </w:r>
      <w:r>
        <w:rPr>
          <w:rFonts w:ascii="微软雅黑" w:eastAsia="微软雅黑" w:hAnsi="微软雅黑" w:cs="微软雅黑"/>
          <w:sz w:val="21"/>
          <w:szCs w:val="21"/>
          <w:lang w:eastAsia="zh-CN"/>
        </w:rPr>
        <w:t>配置</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规</w:t>
      </w:r>
      <w:r>
        <w:rPr>
          <w:rFonts w:ascii="微软雅黑" w:eastAsia="微软雅黑" w:hAnsi="微软雅黑" w:cs="微软雅黑"/>
          <w:spacing w:val="-2"/>
          <w:sz w:val="21"/>
          <w:szCs w:val="21"/>
          <w:lang w:eastAsia="zh-CN"/>
        </w:rPr>
        <w:t>约</w:t>
      </w:r>
      <w:r>
        <w:rPr>
          <w:rFonts w:ascii="微软雅黑" w:eastAsia="微软雅黑" w:hAnsi="微软雅黑" w:cs="微软雅黑"/>
          <w:sz w:val="21"/>
          <w:szCs w:val="21"/>
          <w:lang w:eastAsia="zh-CN"/>
        </w:rPr>
        <w:t>测试</w:t>
      </w:r>
      <w:r>
        <w:rPr>
          <w:rFonts w:ascii="微软雅黑" w:eastAsia="微软雅黑" w:hAnsi="微软雅黑" w:cs="微软雅黑"/>
          <w:spacing w:val="-32"/>
          <w:sz w:val="21"/>
          <w:szCs w:val="21"/>
          <w:lang w:eastAsia="zh-CN"/>
        </w:rPr>
        <w:t>、</w:t>
      </w:r>
      <w:proofErr w:type="gramStart"/>
      <w:r>
        <w:rPr>
          <w:rFonts w:ascii="微软雅黑" w:eastAsia="微软雅黑" w:hAnsi="微软雅黑" w:cs="微软雅黑"/>
          <w:sz w:val="21"/>
          <w:szCs w:val="21"/>
          <w:lang w:eastAsia="zh-CN"/>
        </w:rPr>
        <w:t>录</w:t>
      </w:r>
      <w:r>
        <w:rPr>
          <w:rFonts w:ascii="微软雅黑" w:eastAsia="微软雅黑" w:hAnsi="微软雅黑" w:cs="微软雅黑"/>
          <w:spacing w:val="-2"/>
          <w:sz w:val="21"/>
          <w:szCs w:val="21"/>
          <w:lang w:eastAsia="zh-CN"/>
        </w:rPr>
        <w:t>波数</w:t>
      </w:r>
      <w:r>
        <w:rPr>
          <w:rFonts w:ascii="微软雅黑" w:eastAsia="微软雅黑" w:hAnsi="微软雅黑" w:cs="微软雅黑"/>
          <w:sz w:val="21"/>
          <w:szCs w:val="21"/>
          <w:lang w:eastAsia="zh-CN"/>
        </w:rPr>
        <w:t>据分</w:t>
      </w:r>
      <w:r>
        <w:rPr>
          <w:rFonts w:ascii="微软雅黑" w:eastAsia="微软雅黑" w:hAnsi="微软雅黑" w:cs="微软雅黑"/>
          <w:spacing w:val="-2"/>
          <w:sz w:val="21"/>
          <w:szCs w:val="21"/>
          <w:lang w:eastAsia="zh-CN"/>
        </w:rPr>
        <w:t>析</w:t>
      </w:r>
      <w:proofErr w:type="gramEnd"/>
      <w:r>
        <w:rPr>
          <w:rFonts w:ascii="微软雅黑" w:eastAsia="微软雅黑" w:hAnsi="微软雅黑" w:cs="微软雅黑"/>
          <w:spacing w:val="-30"/>
          <w:sz w:val="21"/>
          <w:szCs w:val="21"/>
          <w:lang w:eastAsia="zh-CN"/>
        </w:rPr>
        <w:t>、</w:t>
      </w:r>
      <w:r>
        <w:rPr>
          <w:rFonts w:ascii="微软雅黑" w:eastAsia="微软雅黑" w:hAnsi="微软雅黑" w:cs="微软雅黑"/>
          <w:spacing w:val="-2"/>
          <w:sz w:val="21"/>
          <w:szCs w:val="21"/>
          <w:lang w:eastAsia="zh-CN"/>
        </w:rPr>
        <w:t>文</w:t>
      </w:r>
      <w:r>
        <w:rPr>
          <w:rFonts w:ascii="微软雅黑" w:eastAsia="微软雅黑" w:hAnsi="微软雅黑" w:cs="微软雅黑"/>
          <w:sz w:val="21"/>
          <w:szCs w:val="21"/>
          <w:lang w:eastAsia="zh-CN"/>
        </w:rPr>
        <w:t>件</w:t>
      </w:r>
      <w:r>
        <w:rPr>
          <w:rFonts w:ascii="微软雅黑" w:eastAsia="微软雅黑" w:hAnsi="微软雅黑" w:cs="微软雅黑"/>
          <w:spacing w:val="-2"/>
          <w:sz w:val="21"/>
          <w:szCs w:val="21"/>
          <w:lang w:eastAsia="zh-CN"/>
        </w:rPr>
        <w:t>传</w:t>
      </w:r>
      <w:r>
        <w:rPr>
          <w:rFonts w:ascii="微软雅黑" w:eastAsia="微软雅黑" w:hAnsi="微软雅黑" w:cs="微软雅黑"/>
          <w:sz w:val="21"/>
          <w:szCs w:val="21"/>
          <w:lang w:eastAsia="zh-CN"/>
        </w:rPr>
        <w:t>输</w:t>
      </w:r>
      <w:r>
        <w:rPr>
          <w:rFonts w:ascii="微软雅黑" w:eastAsia="微软雅黑" w:hAnsi="微软雅黑" w:cs="微软雅黑"/>
          <w:spacing w:val="-30"/>
          <w:sz w:val="21"/>
          <w:szCs w:val="21"/>
          <w:lang w:eastAsia="zh-CN"/>
        </w:rPr>
        <w:t>、</w:t>
      </w:r>
      <w:r>
        <w:rPr>
          <w:rFonts w:ascii="微软雅黑" w:eastAsia="微软雅黑" w:hAnsi="微软雅黑" w:cs="微软雅黑"/>
          <w:spacing w:val="-2"/>
          <w:sz w:val="21"/>
          <w:szCs w:val="21"/>
          <w:lang w:eastAsia="zh-CN"/>
        </w:rPr>
        <w:t>规约</w:t>
      </w:r>
      <w:r>
        <w:rPr>
          <w:rFonts w:ascii="微软雅黑" w:eastAsia="微软雅黑" w:hAnsi="微软雅黑" w:cs="微软雅黑"/>
          <w:sz w:val="21"/>
          <w:szCs w:val="21"/>
          <w:lang w:eastAsia="zh-CN"/>
        </w:rPr>
        <w:t>分析</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幅</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调</w:t>
      </w:r>
      <w:r>
        <w:rPr>
          <w:rFonts w:ascii="微软雅黑" w:eastAsia="微软雅黑" w:hAnsi="微软雅黑" w:cs="微软雅黑"/>
          <w:spacing w:val="-2"/>
          <w:sz w:val="21"/>
          <w:szCs w:val="21"/>
          <w:lang w:eastAsia="zh-CN"/>
        </w:rPr>
        <w:t>整</w:t>
      </w:r>
      <w:r>
        <w:rPr>
          <w:rFonts w:ascii="微软雅黑" w:eastAsia="微软雅黑" w:hAnsi="微软雅黑" w:cs="微软雅黑" w:hint="eastAsia"/>
          <w:spacing w:val="-2"/>
          <w:sz w:val="21"/>
          <w:szCs w:val="21"/>
          <w:lang w:eastAsia="zh-CN"/>
        </w:rPr>
        <w:t>、逻辑设计</w:t>
      </w:r>
      <w:r>
        <w:rPr>
          <w:rFonts w:ascii="微软雅黑" w:eastAsia="微软雅黑" w:hAnsi="微软雅黑" w:cs="微软雅黑"/>
          <w:sz w:val="21"/>
          <w:szCs w:val="21"/>
          <w:lang w:eastAsia="zh-CN"/>
        </w:rPr>
        <w:t>等</w:t>
      </w:r>
      <w:r>
        <w:rPr>
          <w:rFonts w:ascii="微软雅黑" w:eastAsia="微软雅黑" w:hAnsi="微软雅黑" w:cs="微软雅黑"/>
          <w:spacing w:val="-2"/>
          <w:sz w:val="21"/>
          <w:szCs w:val="21"/>
          <w:lang w:eastAsia="zh-CN"/>
        </w:rPr>
        <w:t>模</w:t>
      </w:r>
      <w:r>
        <w:rPr>
          <w:rFonts w:ascii="微软雅黑" w:eastAsia="微软雅黑" w:hAnsi="微软雅黑" w:cs="微软雅黑"/>
          <w:sz w:val="21"/>
          <w:szCs w:val="21"/>
          <w:lang w:eastAsia="zh-CN"/>
        </w:rPr>
        <w:t>块。</w:t>
      </w:r>
    </w:p>
    <w:p w14:paraId="0FD8526B"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完善的</w:t>
      </w:r>
      <w:proofErr w:type="gramStart"/>
      <w:r>
        <w:rPr>
          <w:rFonts w:ascii="微软雅黑" w:eastAsia="微软雅黑" w:hAnsi="微软雅黑" w:cs="微软雅黑"/>
          <w:b/>
          <w:sz w:val="28"/>
          <w:szCs w:val="28"/>
          <w:lang w:eastAsia="zh-CN"/>
        </w:rPr>
        <w:t>故障录波功能</w:t>
      </w:r>
      <w:proofErr w:type="gramEnd"/>
    </w:p>
    <w:p w14:paraId="78DE9DCC" w14:textId="77777777" w:rsidR="00E268AF" w:rsidRDefault="00B90C85">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w:t>
      </w:r>
      <w:proofErr w:type="gramStart"/>
      <w:r>
        <w:rPr>
          <w:rFonts w:ascii="微软雅黑" w:eastAsia="微软雅黑" w:hAnsi="微软雅黑" w:cs="微软雅黑" w:hint="eastAsia"/>
          <w:spacing w:val="-2"/>
          <w:sz w:val="21"/>
          <w:szCs w:val="21"/>
          <w:lang w:eastAsia="zh-CN"/>
        </w:rPr>
        <w:t>自动录波也</w:t>
      </w:r>
      <w:proofErr w:type="gramEnd"/>
      <w:r>
        <w:rPr>
          <w:rFonts w:ascii="微软雅黑" w:eastAsia="微软雅黑" w:hAnsi="微软雅黑" w:cs="微软雅黑" w:hint="eastAsia"/>
          <w:spacing w:val="-2"/>
          <w:sz w:val="21"/>
          <w:szCs w:val="21"/>
          <w:lang w:eastAsia="zh-CN"/>
        </w:rPr>
        <w:t>可以手动录波</w:t>
      </w:r>
      <w:r>
        <w:rPr>
          <w:rFonts w:ascii="微软雅黑" w:eastAsia="微软雅黑" w:hAnsi="微软雅黑" w:cs="微软雅黑"/>
          <w:spacing w:val="-4"/>
          <w:sz w:val="21"/>
          <w:szCs w:val="21"/>
          <w:lang w:eastAsia="zh-CN"/>
        </w:rPr>
        <w:t>，</w:t>
      </w:r>
      <w:proofErr w:type="gramStart"/>
      <w:r>
        <w:rPr>
          <w:rFonts w:ascii="微软雅黑" w:eastAsia="微软雅黑" w:hAnsi="微软雅黑" w:cs="微软雅黑" w:hint="eastAsia"/>
          <w:spacing w:val="-4"/>
          <w:sz w:val="21"/>
          <w:szCs w:val="21"/>
          <w:lang w:eastAsia="zh-CN"/>
        </w:rPr>
        <w:t>录波启动</w:t>
      </w:r>
      <w:proofErr w:type="gramEnd"/>
      <w:r>
        <w:rPr>
          <w:rFonts w:ascii="微软雅黑" w:eastAsia="微软雅黑" w:hAnsi="微软雅黑" w:cs="微软雅黑" w:hint="eastAsia"/>
          <w:spacing w:val="-4"/>
          <w:sz w:val="21"/>
          <w:szCs w:val="21"/>
          <w:lang w:eastAsia="zh-CN"/>
        </w:rPr>
        <w:t>方式可支持：过流启动、</w:t>
      </w:r>
      <w:proofErr w:type="gramStart"/>
      <w:r>
        <w:rPr>
          <w:rFonts w:ascii="微软雅黑" w:eastAsia="微软雅黑" w:hAnsi="微软雅黑" w:cs="微软雅黑" w:hint="eastAsia"/>
          <w:spacing w:val="-4"/>
          <w:sz w:val="21"/>
          <w:szCs w:val="21"/>
          <w:lang w:eastAsia="zh-CN"/>
        </w:rPr>
        <w:t>线路失压启动</w:t>
      </w:r>
      <w:proofErr w:type="gramEnd"/>
      <w:r>
        <w:rPr>
          <w:rFonts w:ascii="微软雅黑" w:eastAsia="微软雅黑" w:hAnsi="微软雅黑" w:cs="微软雅黑" w:hint="eastAsia"/>
          <w:spacing w:val="-4"/>
          <w:sz w:val="21"/>
          <w:szCs w:val="21"/>
          <w:lang w:eastAsia="zh-CN"/>
        </w:rPr>
        <w:t>、零序电压启动、零序过流启动、</w:t>
      </w:r>
      <w:proofErr w:type="gramStart"/>
      <w:r>
        <w:rPr>
          <w:rFonts w:ascii="微软雅黑" w:eastAsia="微软雅黑" w:hAnsi="微软雅黑" w:cs="微软雅黑" w:hint="eastAsia"/>
          <w:spacing w:val="-4"/>
          <w:sz w:val="21"/>
          <w:szCs w:val="21"/>
          <w:lang w:eastAsia="zh-CN"/>
        </w:rPr>
        <w:t>零流突变</w:t>
      </w:r>
      <w:proofErr w:type="gramEnd"/>
      <w:r>
        <w:rPr>
          <w:rFonts w:ascii="微软雅黑" w:eastAsia="微软雅黑" w:hAnsi="微软雅黑" w:cs="微软雅黑" w:hint="eastAsia"/>
          <w:spacing w:val="-4"/>
          <w:sz w:val="21"/>
          <w:szCs w:val="21"/>
          <w:lang w:eastAsia="zh-CN"/>
        </w:rPr>
        <w:t>启动、重合闸启动。</w:t>
      </w:r>
      <w:proofErr w:type="gramStart"/>
      <w:r>
        <w:rPr>
          <w:rFonts w:ascii="微软雅黑" w:eastAsia="微软雅黑" w:hAnsi="微软雅黑" w:cs="微软雅黑"/>
          <w:sz w:val="21"/>
          <w:szCs w:val="21"/>
          <w:lang w:eastAsia="zh-CN"/>
        </w:rPr>
        <w:t>故障录</w:t>
      </w:r>
      <w:r>
        <w:rPr>
          <w:rFonts w:ascii="微软雅黑" w:eastAsia="微软雅黑" w:hAnsi="微软雅黑" w:cs="微软雅黑"/>
          <w:spacing w:val="-2"/>
          <w:sz w:val="21"/>
          <w:szCs w:val="21"/>
          <w:lang w:eastAsia="zh-CN"/>
        </w:rPr>
        <w:t>波</w:t>
      </w:r>
      <w:r>
        <w:rPr>
          <w:rFonts w:ascii="微软雅黑" w:eastAsia="微软雅黑" w:hAnsi="微软雅黑" w:cs="微软雅黑"/>
          <w:sz w:val="21"/>
          <w:szCs w:val="21"/>
          <w:lang w:eastAsia="zh-CN"/>
        </w:rPr>
        <w:t>时</w:t>
      </w:r>
      <w:proofErr w:type="gramEnd"/>
      <w:r>
        <w:rPr>
          <w:rFonts w:ascii="微软雅黑" w:eastAsia="微软雅黑" w:hAnsi="微软雅黑" w:cs="微软雅黑"/>
          <w:spacing w:val="-2"/>
          <w:sz w:val="21"/>
          <w:szCs w:val="21"/>
          <w:lang w:eastAsia="zh-CN"/>
        </w:rPr>
        <w:t>录</w:t>
      </w:r>
      <w:r>
        <w:rPr>
          <w:rFonts w:ascii="微软雅黑" w:eastAsia="微软雅黑" w:hAnsi="微软雅黑" w:cs="微软雅黑"/>
          <w:sz w:val="21"/>
          <w:szCs w:val="21"/>
          <w:lang w:eastAsia="zh-CN"/>
        </w:rPr>
        <w:t>取</w:t>
      </w:r>
      <w:r>
        <w:rPr>
          <w:rFonts w:ascii="微软雅黑" w:eastAsia="微软雅黑" w:hAnsi="微软雅黑" w:cs="微软雅黑"/>
          <w:spacing w:val="-2"/>
          <w:sz w:val="21"/>
          <w:szCs w:val="21"/>
          <w:lang w:eastAsia="zh-CN"/>
        </w:rPr>
        <w:t>故</w:t>
      </w:r>
      <w:r>
        <w:rPr>
          <w:rFonts w:ascii="微软雅黑" w:eastAsia="微软雅黑" w:hAnsi="微软雅黑" w:cs="微软雅黑"/>
          <w:spacing w:val="-4"/>
          <w:sz w:val="21"/>
          <w:szCs w:val="21"/>
          <w:lang w:eastAsia="zh-CN"/>
        </w:rPr>
        <w:t>障</w:t>
      </w:r>
      <w:r>
        <w:rPr>
          <w:rFonts w:ascii="微软雅黑" w:eastAsia="微软雅黑" w:hAnsi="微软雅黑" w:cs="微软雅黑"/>
          <w:sz w:val="21"/>
          <w:szCs w:val="21"/>
          <w:lang w:eastAsia="zh-CN"/>
        </w:rPr>
        <w:t>前</w:t>
      </w:r>
      <w:r>
        <w:rPr>
          <w:rFonts w:ascii="微软雅黑" w:eastAsia="微软雅黑" w:hAnsi="微软雅黑" w:cs="微软雅黑" w:hint="eastAsia"/>
          <w:spacing w:val="-9"/>
          <w:sz w:val="21"/>
          <w:szCs w:val="21"/>
          <w:lang w:eastAsia="zh-CN"/>
        </w:rPr>
        <w:t>6</w:t>
      </w:r>
      <w:r>
        <w:rPr>
          <w:rFonts w:ascii="微软雅黑" w:eastAsia="微软雅黑" w:hAnsi="微软雅黑" w:cs="微软雅黑"/>
          <w:w w:val="85"/>
          <w:sz w:val="21"/>
          <w:szCs w:val="21"/>
          <w:lang w:eastAsia="zh-CN"/>
        </w:rPr>
        <w:t xml:space="preserve"> </w:t>
      </w:r>
      <w:proofErr w:type="gramStart"/>
      <w:r>
        <w:rPr>
          <w:rFonts w:ascii="微软雅黑" w:eastAsia="微软雅黑" w:hAnsi="微软雅黑" w:cs="微软雅黑"/>
          <w:spacing w:val="-2"/>
          <w:sz w:val="21"/>
          <w:szCs w:val="21"/>
          <w:lang w:eastAsia="zh-CN"/>
        </w:rPr>
        <w:t>个</w:t>
      </w:r>
      <w:proofErr w:type="gramEnd"/>
      <w:r>
        <w:rPr>
          <w:rFonts w:ascii="微软雅黑" w:eastAsia="微软雅黑" w:hAnsi="微软雅黑" w:cs="微软雅黑"/>
          <w:sz w:val="21"/>
          <w:szCs w:val="21"/>
          <w:lang w:eastAsia="zh-CN"/>
        </w:rPr>
        <w:t>周波</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故</w:t>
      </w:r>
      <w:r>
        <w:rPr>
          <w:rFonts w:ascii="微软雅黑" w:eastAsia="微软雅黑" w:hAnsi="微软雅黑" w:cs="微软雅黑"/>
          <w:spacing w:val="-2"/>
          <w:sz w:val="21"/>
          <w:szCs w:val="21"/>
          <w:lang w:eastAsia="zh-CN"/>
        </w:rPr>
        <w:t>障</w:t>
      </w:r>
      <w:r>
        <w:rPr>
          <w:rFonts w:ascii="微软雅黑" w:eastAsia="微软雅黑" w:hAnsi="微软雅黑" w:cs="微软雅黑"/>
          <w:sz w:val="21"/>
          <w:szCs w:val="21"/>
          <w:lang w:eastAsia="zh-CN"/>
        </w:rPr>
        <w:t>后</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hint="eastAsia"/>
          <w:w w:val="85"/>
          <w:sz w:val="21"/>
          <w:szCs w:val="21"/>
          <w:lang w:eastAsia="zh-CN"/>
        </w:rPr>
        <w:t>8</w:t>
      </w:r>
      <w:r>
        <w:rPr>
          <w:rFonts w:ascii="微软雅黑" w:eastAsia="微软雅黑" w:hAnsi="微软雅黑" w:cs="微软雅黑"/>
          <w:spacing w:val="-2"/>
          <w:w w:val="85"/>
          <w:sz w:val="21"/>
          <w:szCs w:val="21"/>
          <w:lang w:eastAsia="zh-CN"/>
        </w:rPr>
        <w:t xml:space="preserve"> </w:t>
      </w:r>
      <w:proofErr w:type="gramStart"/>
      <w:r>
        <w:rPr>
          <w:rFonts w:ascii="微软雅黑" w:eastAsia="微软雅黑" w:hAnsi="微软雅黑" w:cs="微软雅黑"/>
          <w:sz w:val="21"/>
          <w:szCs w:val="21"/>
          <w:lang w:eastAsia="zh-CN"/>
        </w:rPr>
        <w:t>个</w:t>
      </w:r>
      <w:proofErr w:type="gramEnd"/>
      <w:r>
        <w:rPr>
          <w:rFonts w:ascii="微软雅黑" w:eastAsia="微软雅黑" w:hAnsi="微软雅黑" w:cs="微软雅黑"/>
          <w:spacing w:val="-2"/>
          <w:sz w:val="21"/>
          <w:szCs w:val="21"/>
          <w:lang w:eastAsia="zh-CN"/>
        </w:rPr>
        <w:t>周</w:t>
      </w:r>
      <w:r>
        <w:rPr>
          <w:rFonts w:ascii="微软雅黑" w:eastAsia="微软雅黑" w:hAnsi="微软雅黑" w:cs="微软雅黑"/>
          <w:sz w:val="21"/>
          <w:szCs w:val="21"/>
          <w:lang w:eastAsia="zh-CN"/>
        </w:rPr>
        <w:t>波</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使用</w:t>
      </w:r>
      <w:r>
        <w:rPr>
          <w:rFonts w:ascii="微软雅黑" w:eastAsia="微软雅黑" w:hAnsi="微软雅黑" w:cs="微软雅黑"/>
          <w:spacing w:val="-4"/>
          <w:sz w:val="21"/>
          <w:szCs w:val="21"/>
          <w:lang w:eastAsia="zh-CN"/>
        </w:rPr>
        <w:t>装</w:t>
      </w:r>
      <w:r>
        <w:rPr>
          <w:rFonts w:ascii="微软雅黑" w:eastAsia="微软雅黑" w:hAnsi="微软雅黑" w:cs="微软雅黑"/>
          <w:sz w:val="21"/>
          <w:szCs w:val="21"/>
          <w:lang w:eastAsia="zh-CN"/>
        </w:rPr>
        <w:t>置</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工</w:t>
      </w:r>
      <w:r>
        <w:rPr>
          <w:rFonts w:ascii="微软雅黑" w:eastAsia="微软雅黑" w:hAnsi="微软雅黑" w:cs="微软雅黑"/>
          <w:sz w:val="21"/>
          <w:szCs w:val="21"/>
          <w:lang w:eastAsia="zh-CN"/>
        </w:rPr>
        <w:t>具</w:t>
      </w:r>
      <w:r>
        <w:rPr>
          <w:rFonts w:ascii="微软雅黑" w:eastAsia="微软雅黑" w:hAnsi="微软雅黑" w:cs="微软雅黑"/>
          <w:spacing w:val="-2"/>
          <w:sz w:val="21"/>
          <w:szCs w:val="21"/>
          <w:lang w:eastAsia="zh-CN"/>
        </w:rPr>
        <w:t>软</w:t>
      </w:r>
      <w:r>
        <w:rPr>
          <w:rFonts w:ascii="微软雅黑" w:eastAsia="微软雅黑" w:hAnsi="微软雅黑" w:cs="微软雅黑"/>
          <w:sz w:val="21"/>
          <w:szCs w:val="21"/>
          <w:lang w:eastAsia="zh-CN"/>
        </w:rPr>
        <w:t>件</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以对</w:t>
      </w:r>
      <w:proofErr w:type="gramStart"/>
      <w:r>
        <w:rPr>
          <w:rFonts w:ascii="微软雅黑" w:eastAsia="微软雅黑" w:hAnsi="微软雅黑" w:cs="微软雅黑"/>
          <w:spacing w:val="-2"/>
          <w:sz w:val="21"/>
          <w:szCs w:val="21"/>
          <w:lang w:eastAsia="zh-CN"/>
        </w:rPr>
        <w:t>录</w:t>
      </w:r>
      <w:r>
        <w:rPr>
          <w:rFonts w:ascii="微软雅黑" w:eastAsia="微软雅黑" w:hAnsi="微软雅黑" w:cs="微软雅黑"/>
          <w:sz w:val="21"/>
          <w:szCs w:val="21"/>
          <w:lang w:eastAsia="zh-CN"/>
        </w:rPr>
        <w:t>波</w:t>
      </w:r>
      <w:r>
        <w:rPr>
          <w:rFonts w:ascii="微软雅黑" w:eastAsia="微软雅黑" w:hAnsi="微软雅黑" w:cs="微软雅黑"/>
          <w:spacing w:val="-2"/>
          <w:sz w:val="21"/>
          <w:szCs w:val="21"/>
          <w:lang w:eastAsia="zh-CN"/>
        </w:rPr>
        <w:t>文</w:t>
      </w:r>
      <w:r>
        <w:rPr>
          <w:rFonts w:ascii="微软雅黑" w:eastAsia="微软雅黑" w:hAnsi="微软雅黑" w:cs="微软雅黑"/>
          <w:sz w:val="21"/>
          <w:szCs w:val="21"/>
          <w:lang w:eastAsia="zh-CN"/>
        </w:rPr>
        <w:t>件</w:t>
      </w:r>
      <w:proofErr w:type="gramEnd"/>
      <w:r>
        <w:rPr>
          <w:rFonts w:ascii="微软雅黑" w:eastAsia="微软雅黑" w:hAnsi="微软雅黑" w:cs="微软雅黑"/>
          <w:spacing w:val="-4"/>
          <w:sz w:val="21"/>
          <w:szCs w:val="21"/>
          <w:lang w:eastAsia="zh-CN"/>
        </w:rPr>
        <w:t>进</w:t>
      </w:r>
      <w:r>
        <w:rPr>
          <w:rFonts w:ascii="微软雅黑" w:eastAsia="微软雅黑" w:hAnsi="微软雅黑" w:cs="微软雅黑"/>
          <w:sz w:val="21"/>
          <w:szCs w:val="21"/>
          <w:lang w:eastAsia="zh-CN"/>
        </w:rPr>
        <w:t>行</w:t>
      </w:r>
      <w:r>
        <w:rPr>
          <w:rFonts w:ascii="微软雅黑" w:eastAsia="微软雅黑" w:hAnsi="微软雅黑" w:cs="微软雅黑"/>
          <w:spacing w:val="-2"/>
          <w:sz w:val="21"/>
          <w:szCs w:val="21"/>
          <w:lang w:eastAsia="zh-CN"/>
        </w:rPr>
        <w:t>详</w:t>
      </w:r>
      <w:r>
        <w:rPr>
          <w:rFonts w:ascii="微软雅黑" w:eastAsia="微软雅黑" w:hAnsi="微软雅黑" w:cs="微软雅黑"/>
          <w:sz w:val="21"/>
          <w:szCs w:val="21"/>
          <w:lang w:eastAsia="zh-CN"/>
        </w:rPr>
        <w:t>细分析。</w:t>
      </w:r>
    </w:p>
    <w:p w14:paraId="0F588D87"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符合 IEC61850 规范的 goose 通信</w:t>
      </w:r>
    </w:p>
    <w:p w14:paraId="533A359B" w14:textId="77777777" w:rsidR="00E268AF" w:rsidRDefault="00B90C85">
      <w:pPr>
        <w:spacing w:before="90"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对等</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信</w:t>
      </w:r>
      <w:r>
        <w:rPr>
          <w:rFonts w:ascii="微软雅黑" w:eastAsia="微软雅黑" w:hAnsi="微软雅黑" w:cs="微软雅黑"/>
          <w:spacing w:val="-2"/>
          <w:sz w:val="21"/>
          <w:szCs w:val="21"/>
          <w:lang w:eastAsia="zh-CN"/>
        </w:rPr>
        <w:t>故</w:t>
      </w:r>
      <w:r>
        <w:rPr>
          <w:rFonts w:ascii="微软雅黑" w:eastAsia="微软雅黑" w:hAnsi="微软雅黑" w:cs="微软雅黑"/>
          <w:sz w:val="21"/>
          <w:szCs w:val="21"/>
          <w:lang w:eastAsia="zh-CN"/>
        </w:rPr>
        <w:t>障</w:t>
      </w:r>
      <w:r>
        <w:rPr>
          <w:rFonts w:ascii="微软雅黑" w:eastAsia="微软雅黑" w:hAnsi="微软雅黑" w:cs="微软雅黑"/>
          <w:spacing w:val="-2"/>
          <w:sz w:val="21"/>
          <w:szCs w:val="21"/>
          <w:lang w:eastAsia="zh-CN"/>
        </w:rPr>
        <w:t>信</w:t>
      </w:r>
      <w:r>
        <w:rPr>
          <w:rFonts w:ascii="微软雅黑" w:eastAsia="微软雅黑" w:hAnsi="微软雅黑" w:cs="微软雅黑"/>
          <w:sz w:val="21"/>
          <w:szCs w:val="21"/>
          <w:lang w:eastAsia="zh-CN"/>
        </w:rPr>
        <w:t>息</w:t>
      </w:r>
      <w:r>
        <w:rPr>
          <w:rFonts w:ascii="微软雅黑" w:eastAsia="微软雅黑" w:hAnsi="微软雅黑" w:cs="微软雅黑"/>
          <w:spacing w:val="-4"/>
          <w:sz w:val="21"/>
          <w:szCs w:val="21"/>
          <w:lang w:eastAsia="zh-CN"/>
        </w:rPr>
        <w:t>交</w:t>
      </w:r>
      <w:r>
        <w:rPr>
          <w:rFonts w:ascii="微软雅黑" w:eastAsia="微软雅黑" w:hAnsi="微软雅黑" w:cs="微软雅黑"/>
          <w:sz w:val="21"/>
          <w:szCs w:val="21"/>
          <w:lang w:eastAsia="zh-CN"/>
        </w:rPr>
        <w:t>互</w:t>
      </w:r>
      <w:r>
        <w:rPr>
          <w:rFonts w:ascii="微软雅黑" w:eastAsia="微软雅黑" w:hAnsi="微软雅黑" w:cs="微软雅黑"/>
          <w:spacing w:val="-2"/>
          <w:sz w:val="21"/>
          <w:szCs w:val="21"/>
          <w:lang w:eastAsia="zh-CN"/>
        </w:rPr>
        <w:t>报</w:t>
      </w:r>
      <w:r>
        <w:rPr>
          <w:rFonts w:ascii="微软雅黑" w:eastAsia="微软雅黑" w:hAnsi="微软雅黑" w:cs="微软雅黑"/>
          <w:sz w:val="21"/>
          <w:szCs w:val="21"/>
          <w:lang w:eastAsia="zh-CN"/>
        </w:rPr>
        <w:t>文延</w:t>
      </w:r>
      <w:r>
        <w:rPr>
          <w:rFonts w:ascii="微软雅黑" w:eastAsia="微软雅黑" w:hAnsi="微软雅黑" w:cs="微软雅黑"/>
          <w:spacing w:val="-2"/>
          <w:sz w:val="21"/>
          <w:szCs w:val="21"/>
          <w:lang w:eastAsia="zh-CN"/>
        </w:rPr>
        <w:t>迟</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间小</w:t>
      </w:r>
      <w:r>
        <w:rPr>
          <w:rFonts w:ascii="微软雅黑" w:eastAsia="微软雅黑" w:hAnsi="微软雅黑" w:cs="微软雅黑"/>
          <w:sz w:val="21"/>
          <w:szCs w:val="21"/>
          <w:lang w:eastAsia="zh-CN"/>
        </w:rPr>
        <w:t>于</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85"/>
          <w:sz w:val="21"/>
          <w:szCs w:val="21"/>
          <w:lang w:eastAsia="zh-CN"/>
        </w:rPr>
        <w:t>10</w:t>
      </w:r>
      <w:r>
        <w:rPr>
          <w:rFonts w:ascii="微软雅黑" w:eastAsia="微软雅黑" w:hAnsi="微软雅黑" w:cs="微软雅黑"/>
          <w:spacing w:val="-2"/>
          <w:w w:val="53"/>
          <w:sz w:val="21"/>
          <w:szCs w:val="21"/>
          <w:lang w:eastAsia="zh-CN"/>
        </w:rPr>
        <w:t>m</w:t>
      </w:r>
      <w:r>
        <w:rPr>
          <w:rFonts w:ascii="微软雅黑" w:eastAsia="微软雅黑" w:hAnsi="微软雅黑" w:cs="微软雅黑"/>
          <w:w w:val="108"/>
          <w:sz w:val="21"/>
          <w:szCs w:val="21"/>
          <w:lang w:eastAsia="zh-CN"/>
        </w:rPr>
        <w:t>s</w:t>
      </w:r>
    </w:p>
    <w:p w14:paraId="7B2752AC"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高分辨率人性化人机界面（选配）</w:t>
      </w:r>
    </w:p>
    <w:p w14:paraId="2E9B88BF" w14:textId="77777777" w:rsidR="00E268AF" w:rsidRDefault="00B90C85">
      <w:pPr>
        <w:spacing w:before="90"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160×160 图形式全中文显示界面，人机界面友好，显示内容丰富。</w:t>
      </w:r>
    </w:p>
    <w:p w14:paraId="1FD9CF65" w14:textId="77777777" w:rsidR="00E268AF" w:rsidRDefault="00B90C85">
      <w:pPr>
        <w:spacing w:after="0" w:line="300" w:lineRule="auto"/>
        <w:ind w:firstLineChars="200" w:firstLine="640"/>
        <w:outlineLvl w:val="0"/>
        <w:rPr>
          <w:rFonts w:ascii="微软雅黑" w:eastAsia="微软雅黑" w:hAnsi="微软雅黑" w:cs="微软雅黑"/>
          <w:b/>
          <w:sz w:val="32"/>
          <w:szCs w:val="32"/>
          <w:lang w:eastAsia="zh-CN"/>
        </w:rPr>
      </w:pPr>
      <w:bookmarkStart w:id="6" w:name="_Toc2030"/>
      <w:r>
        <w:rPr>
          <w:rFonts w:ascii="微软雅黑" w:eastAsia="微软雅黑" w:hAnsi="微软雅黑" w:cs="微软雅黑"/>
          <w:b/>
          <w:sz w:val="32"/>
          <w:szCs w:val="32"/>
          <w:lang w:eastAsia="zh-CN"/>
        </w:rPr>
        <w:t>2.基本功能</w:t>
      </w:r>
      <w:bookmarkEnd w:id="6"/>
    </w:p>
    <w:p w14:paraId="01F61E87"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7" w:name="_Toc22616"/>
      <w:r>
        <w:rPr>
          <w:rFonts w:ascii="微软雅黑" w:eastAsia="微软雅黑" w:hAnsi="微软雅黑" w:cs="微软雅黑"/>
          <w:b/>
          <w:sz w:val="30"/>
          <w:szCs w:val="30"/>
          <w:lang w:eastAsia="zh-CN"/>
        </w:rPr>
        <w:t xml:space="preserve">2.1 </w:t>
      </w:r>
      <w:proofErr w:type="gramStart"/>
      <w:r>
        <w:rPr>
          <w:rFonts w:ascii="微软雅黑" w:eastAsia="微软雅黑" w:hAnsi="微软雅黑" w:cs="微软雅黑" w:hint="eastAsia"/>
          <w:b/>
          <w:sz w:val="30"/>
          <w:szCs w:val="30"/>
          <w:lang w:eastAsia="zh-CN"/>
        </w:rPr>
        <w:t>四</w:t>
      </w:r>
      <w:r>
        <w:rPr>
          <w:rFonts w:ascii="微软雅黑" w:eastAsia="微软雅黑" w:hAnsi="微软雅黑" w:cs="微软雅黑"/>
          <w:b/>
          <w:sz w:val="30"/>
          <w:szCs w:val="30"/>
          <w:lang w:eastAsia="zh-CN"/>
        </w:rPr>
        <w:t>遥功能</w:t>
      </w:r>
      <w:bookmarkEnd w:id="7"/>
      <w:proofErr w:type="gramEnd"/>
    </w:p>
    <w:tbl>
      <w:tblPr>
        <w:tblW w:w="9398" w:type="dxa"/>
        <w:tblLayout w:type="fixed"/>
        <w:tblCellMar>
          <w:left w:w="0" w:type="dxa"/>
          <w:right w:w="0" w:type="dxa"/>
        </w:tblCellMar>
        <w:tblLook w:val="04A0" w:firstRow="1" w:lastRow="0" w:firstColumn="1" w:lastColumn="0" w:noHBand="0" w:noVBand="1"/>
      </w:tblPr>
      <w:tblGrid>
        <w:gridCol w:w="2048"/>
        <w:gridCol w:w="7350"/>
      </w:tblGrid>
      <w:tr w:rsidR="00E268AF" w14:paraId="558B623B" w14:textId="77777777">
        <w:trPr>
          <w:trHeight w:hRule="exact" w:val="449"/>
        </w:trPr>
        <w:tc>
          <w:tcPr>
            <w:tcW w:w="2048" w:type="dxa"/>
            <w:tcBorders>
              <w:top w:val="single" w:sz="4" w:space="0" w:color="auto"/>
              <w:left w:val="single" w:sz="12" w:space="0" w:color="000000"/>
              <w:bottom w:val="single" w:sz="4" w:space="0" w:color="000000"/>
              <w:right w:val="single" w:sz="2" w:space="0" w:color="000000"/>
            </w:tcBorders>
            <w:shd w:val="clear" w:color="auto" w:fill="EDEBE1"/>
            <w:vAlign w:val="center"/>
          </w:tcPr>
          <w:p w14:paraId="59FDC36F" w14:textId="77777777" w:rsidR="00E268AF" w:rsidRDefault="00B90C85">
            <w:pPr>
              <w:spacing w:after="0" w:line="240" w:lineRule="auto"/>
              <w:jc w:val="center"/>
              <w:rPr>
                <w:rFonts w:ascii="微软雅黑" w:eastAsia="微软雅黑" w:hAnsi="微软雅黑" w:cs="微软雅黑"/>
                <w:sz w:val="21"/>
                <w:szCs w:val="21"/>
              </w:rPr>
            </w:pPr>
            <w:proofErr w:type="gramStart"/>
            <w:r>
              <w:rPr>
                <w:rFonts w:ascii="微软雅黑" w:eastAsia="微软雅黑" w:hAnsi="微软雅黑" w:cs="微软雅黑" w:hint="eastAsia"/>
                <w:position w:val="-2"/>
                <w:sz w:val="21"/>
                <w:szCs w:val="21"/>
                <w:lang w:eastAsia="zh-CN"/>
              </w:rPr>
              <w:t>四</w:t>
            </w:r>
            <w:r>
              <w:rPr>
                <w:rFonts w:ascii="微软雅黑" w:eastAsia="微软雅黑" w:hAnsi="微软雅黑" w:cs="微软雅黑"/>
                <w:position w:val="-2"/>
                <w:sz w:val="21"/>
                <w:szCs w:val="21"/>
              </w:rPr>
              <w:t>遥功能</w:t>
            </w:r>
            <w:proofErr w:type="gramEnd"/>
          </w:p>
        </w:tc>
        <w:tc>
          <w:tcPr>
            <w:tcW w:w="7350" w:type="dxa"/>
            <w:tcBorders>
              <w:top w:val="single" w:sz="4" w:space="0" w:color="auto"/>
              <w:left w:val="single" w:sz="2" w:space="0" w:color="000000"/>
              <w:bottom w:val="single" w:sz="4" w:space="0" w:color="000000"/>
              <w:right w:val="single" w:sz="12" w:space="0" w:color="000000"/>
            </w:tcBorders>
            <w:shd w:val="clear" w:color="auto" w:fill="EDEBE1"/>
            <w:vAlign w:val="center"/>
          </w:tcPr>
          <w:p w14:paraId="773F6179"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内容</w:t>
            </w:r>
          </w:p>
        </w:tc>
      </w:tr>
      <w:tr w:rsidR="00E268AF" w14:paraId="4641F7B7" w14:textId="77777777">
        <w:trPr>
          <w:trHeight w:hRule="exact" w:val="1431"/>
        </w:trPr>
        <w:tc>
          <w:tcPr>
            <w:tcW w:w="2048" w:type="dxa"/>
            <w:tcBorders>
              <w:top w:val="single" w:sz="4" w:space="0" w:color="000000"/>
              <w:left w:val="single" w:sz="12" w:space="0" w:color="000000"/>
              <w:bottom w:val="single" w:sz="4" w:space="0" w:color="000000"/>
              <w:right w:val="single" w:sz="2" w:space="0" w:color="000000"/>
            </w:tcBorders>
            <w:vAlign w:val="center"/>
          </w:tcPr>
          <w:p w14:paraId="5F445443"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position w:val="-1"/>
                <w:sz w:val="21"/>
                <w:szCs w:val="21"/>
                <w:lang w:eastAsia="zh-CN"/>
              </w:rPr>
              <w:t>遥测</w:t>
            </w:r>
          </w:p>
        </w:tc>
        <w:tc>
          <w:tcPr>
            <w:tcW w:w="7350" w:type="dxa"/>
            <w:tcBorders>
              <w:top w:val="single" w:sz="4" w:space="0" w:color="000000"/>
              <w:left w:val="single" w:sz="2" w:space="0" w:color="000000"/>
              <w:bottom w:val="single" w:sz="4" w:space="0" w:color="000000"/>
              <w:right w:val="single" w:sz="12" w:space="0" w:color="000000"/>
            </w:tcBorders>
            <w:vAlign w:val="center"/>
          </w:tcPr>
          <w:p w14:paraId="5B617E95" w14:textId="77777777" w:rsidR="00E268AF" w:rsidRDefault="00B90C85">
            <w:pPr>
              <w:spacing w:after="0" w:line="240" w:lineRule="auto"/>
              <w:jc w:val="both"/>
              <w:rPr>
                <w:rFonts w:ascii="微软雅黑" w:eastAsia="微软雅黑" w:hAnsi="微软雅黑" w:cs="微软雅黑"/>
                <w:sz w:val="21"/>
                <w:szCs w:val="21"/>
                <w:lang w:eastAsia="zh-CN"/>
              </w:rPr>
            </w:pPr>
            <w:r>
              <w:rPr>
                <w:rFonts w:ascii="微软雅黑" w:eastAsia="微软雅黑" w:hAnsi="微软雅黑" w:cs="微软雅黑" w:hint="eastAsia"/>
                <w:position w:val="-1"/>
                <w:sz w:val="21"/>
                <w:szCs w:val="21"/>
                <w:lang w:eastAsia="zh-CN"/>
              </w:rPr>
              <w:t>支持3个相电压测量、1个零序电压测量，3个相电流测量，1个零序电流测量，可计算有功、无功、功率因素</w:t>
            </w:r>
          </w:p>
        </w:tc>
      </w:tr>
      <w:tr w:rsidR="00E268AF" w14:paraId="166069A9" w14:textId="77777777">
        <w:trPr>
          <w:trHeight w:hRule="exact" w:val="823"/>
        </w:trPr>
        <w:tc>
          <w:tcPr>
            <w:tcW w:w="2048" w:type="dxa"/>
            <w:tcBorders>
              <w:top w:val="single" w:sz="4" w:space="0" w:color="000000"/>
              <w:left w:val="single" w:sz="12" w:space="0" w:color="000000"/>
              <w:bottom w:val="single" w:sz="4" w:space="0" w:color="000000"/>
              <w:right w:val="single" w:sz="2" w:space="0" w:color="000000"/>
            </w:tcBorders>
            <w:vAlign w:val="center"/>
          </w:tcPr>
          <w:p w14:paraId="6BC8FC4C"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遥信</w:t>
            </w:r>
          </w:p>
        </w:tc>
        <w:tc>
          <w:tcPr>
            <w:tcW w:w="7350" w:type="dxa"/>
            <w:tcBorders>
              <w:top w:val="single" w:sz="4" w:space="0" w:color="000000"/>
              <w:left w:val="single" w:sz="2" w:space="0" w:color="000000"/>
              <w:bottom w:val="single" w:sz="4" w:space="0" w:color="000000"/>
              <w:right w:val="single" w:sz="2" w:space="0" w:color="000000"/>
            </w:tcBorders>
            <w:vAlign w:val="center"/>
          </w:tcPr>
          <w:p w14:paraId="1883E121" w14:textId="77777777" w:rsidR="00E268AF" w:rsidRDefault="00B90C85">
            <w:pPr>
              <w:spacing w:after="0" w:line="240" w:lineRule="auto"/>
              <w:jc w:val="both"/>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可支持7路遥信输入</w:t>
            </w:r>
          </w:p>
        </w:tc>
      </w:tr>
      <w:tr w:rsidR="00E268AF" w14:paraId="0BAF3365" w14:textId="77777777">
        <w:trPr>
          <w:trHeight w:hRule="exact" w:val="821"/>
        </w:trPr>
        <w:tc>
          <w:tcPr>
            <w:tcW w:w="2048" w:type="dxa"/>
            <w:tcBorders>
              <w:top w:val="single" w:sz="4" w:space="0" w:color="000000"/>
              <w:left w:val="single" w:sz="12" w:space="0" w:color="000000"/>
              <w:bottom w:val="single" w:sz="4" w:space="0" w:color="000000"/>
              <w:right w:val="single" w:sz="2" w:space="0" w:color="000000"/>
            </w:tcBorders>
            <w:vAlign w:val="center"/>
          </w:tcPr>
          <w:p w14:paraId="0BC2347E"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position w:val="-1"/>
                <w:sz w:val="21"/>
                <w:szCs w:val="21"/>
                <w:lang w:eastAsia="zh-CN"/>
              </w:rPr>
              <w:t>遥控、保护输出</w:t>
            </w:r>
          </w:p>
        </w:tc>
        <w:tc>
          <w:tcPr>
            <w:tcW w:w="7350" w:type="dxa"/>
            <w:tcBorders>
              <w:top w:val="single" w:sz="4" w:space="0" w:color="000000"/>
              <w:left w:val="single" w:sz="2" w:space="0" w:color="000000"/>
              <w:bottom w:val="single" w:sz="4" w:space="0" w:color="000000"/>
              <w:right w:val="single" w:sz="2" w:space="0" w:color="000000"/>
            </w:tcBorders>
            <w:vAlign w:val="center"/>
          </w:tcPr>
          <w:p w14:paraId="34646CD0" w14:textId="77777777" w:rsidR="00E268AF" w:rsidRDefault="00B90C85">
            <w:pPr>
              <w:spacing w:after="0" w:line="240" w:lineRule="auto"/>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可支持一路遥控合闸，一路</w:t>
            </w:r>
            <w:proofErr w:type="gramStart"/>
            <w:r>
              <w:rPr>
                <w:rFonts w:ascii="微软雅黑" w:eastAsia="微软雅黑" w:hAnsi="微软雅黑" w:cs="微软雅黑" w:hint="eastAsia"/>
                <w:position w:val="-1"/>
                <w:sz w:val="21"/>
                <w:szCs w:val="21"/>
                <w:lang w:eastAsia="zh-CN"/>
              </w:rPr>
              <w:t>遥控分闸</w:t>
            </w:r>
            <w:proofErr w:type="gramEnd"/>
            <w:r>
              <w:rPr>
                <w:rFonts w:ascii="微软雅黑" w:eastAsia="微软雅黑" w:hAnsi="微软雅黑" w:cs="微软雅黑" w:hint="eastAsia"/>
                <w:position w:val="-1"/>
                <w:sz w:val="21"/>
                <w:szCs w:val="21"/>
                <w:lang w:eastAsia="zh-CN"/>
              </w:rPr>
              <w:t>，一路保护合闸，一路</w:t>
            </w:r>
            <w:proofErr w:type="gramStart"/>
            <w:r>
              <w:rPr>
                <w:rFonts w:ascii="微软雅黑" w:eastAsia="微软雅黑" w:hAnsi="微软雅黑" w:cs="微软雅黑" w:hint="eastAsia"/>
                <w:position w:val="-1"/>
                <w:sz w:val="21"/>
                <w:szCs w:val="21"/>
                <w:lang w:eastAsia="zh-CN"/>
              </w:rPr>
              <w:t>保护分闸</w:t>
            </w:r>
            <w:proofErr w:type="gramEnd"/>
          </w:p>
        </w:tc>
      </w:tr>
      <w:tr w:rsidR="00E268AF" w14:paraId="4ED864B2" w14:textId="77777777">
        <w:trPr>
          <w:trHeight w:hRule="exact" w:val="821"/>
        </w:trPr>
        <w:tc>
          <w:tcPr>
            <w:tcW w:w="2048" w:type="dxa"/>
            <w:tcBorders>
              <w:top w:val="single" w:sz="4" w:space="0" w:color="000000"/>
              <w:left w:val="single" w:sz="12" w:space="0" w:color="000000"/>
              <w:bottom w:val="single" w:sz="4" w:space="0" w:color="000000"/>
              <w:right w:val="single" w:sz="2" w:space="0" w:color="000000"/>
            </w:tcBorders>
            <w:vAlign w:val="center"/>
          </w:tcPr>
          <w:p w14:paraId="5B535646" w14:textId="77777777" w:rsidR="00E268AF" w:rsidRDefault="00B90C85">
            <w:pPr>
              <w:spacing w:after="0" w:line="24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遥调</w:t>
            </w:r>
          </w:p>
        </w:tc>
        <w:tc>
          <w:tcPr>
            <w:tcW w:w="7350" w:type="dxa"/>
            <w:tcBorders>
              <w:top w:val="single" w:sz="4" w:space="0" w:color="000000"/>
              <w:left w:val="single" w:sz="2" w:space="0" w:color="000000"/>
              <w:bottom w:val="single" w:sz="4" w:space="0" w:color="000000"/>
              <w:right w:val="single" w:sz="2" w:space="0" w:color="000000"/>
            </w:tcBorders>
            <w:vAlign w:val="center"/>
          </w:tcPr>
          <w:p w14:paraId="27219831" w14:textId="77777777" w:rsidR="00E268AF" w:rsidRDefault="00B90C85">
            <w:pPr>
              <w:spacing w:after="0" w:line="240" w:lineRule="auto"/>
              <w:jc w:val="both"/>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可支持主站直接下装定值，也可支持由主站通过公共单元给间隔单元下装定值</w:t>
            </w:r>
          </w:p>
        </w:tc>
      </w:tr>
      <w:tr w:rsidR="00E268AF" w14:paraId="5B6EBE6B" w14:textId="77777777">
        <w:trPr>
          <w:trHeight w:hRule="exact" w:val="821"/>
        </w:trPr>
        <w:tc>
          <w:tcPr>
            <w:tcW w:w="2048" w:type="dxa"/>
            <w:tcBorders>
              <w:top w:val="single" w:sz="4" w:space="0" w:color="000000"/>
              <w:left w:val="single" w:sz="12" w:space="0" w:color="000000"/>
              <w:bottom w:val="single" w:sz="4" w:space="0" w:color="000000"/>
              <w:right w:val="single" w:sz="2" w:space="0" w:color="000000"/>
            </w:tcBorders>
            <w:vAlign w:val="center"/>
          </w:tcPr>
          <w:p w14:paraId="5E9BD2C9" w14:textId="77777777" w:rsidR="00E268AF" w:rsidRDefault="00B90C85">
            <w:pPr>
              <w:spacing w:after="0" w:line="24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线损计量</w:t>
            </w:r>
          </w:p>
        </w:tc>
        <w:tc>
          <w:tcPr>
            <w:tcW w:w="7350" w:type="dxa"/>
            <w:tcBorders>
              <w:top w:val="single" w:sz="4" w:space="0" w:color="000000"/>
              <w:left w:val="single" w:sz="2" w:space="0" w:color="000000"/>
              <w:bottom w:val="single" w:sz="4" w:space="0" w:color="000000"/>
              <w:right w:val="single" w:sz="2" w:space="0" w:color="000000"/>
            </w:tcBorders>
            <w:vAlign w:val="center"/>
          </w:tcPr>
          <w:p w14:paraId="1AF245DC" w14:textId="77777777" w:rsidR="00E268AF" w:rsidRDefault="00B90C85">
            <w:pPr>
              <w:spacing w:after="0" w:line="240" w:lineRule="auto"/>
              <w:jc w:val="both"/>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设计内置线损模块，可计算线损并支持上送主站</w:t>
            </w:r>
          </w:p>
        </w:tc>
      </w:tr>
    </w:tbl>
    <w:p w14:paraId="428C033C"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8" w:name="_Toc10436"/>
      <w:r>
        <w:rPr>
          <w:rFonts w:ascii="微软雅黑" w:eastAsia="微软雅黑" w:hAnsi="微软雅黑" w:cs="微软雅黑"/>
          <w:b/>
          <w:sz w:val="30"/>
          <w:szCs w:val="30"/>
          <w:lang w:eastAsia="zh-CN"/>
        </w:rPr>
        <w:t xml:space="preserve">2.2 </w:t>
      </w:r>
      <w:r>
        <w:rPr>
          <w:rFonts w:ascii="微软雅黑" w:eastAsia="微软雅黑" w:hAnsi="微软雅黑" w:cs="微软雅黑" w:hint="eastAsia"/>
          <w:b/>
          <w:sz w:val="30"/>
          <w:szCs w:val="30"/>
          <w:lang w:eastAsia="zh-CN"/>
        </w:rPr>
        <w:t>保护</w:t>
      </w:r>
      <w:r>
        <w:rPr>
          <w:rFonts w:ascii="微软雅黑" w:eastAsia="微软雅黑" w:hAnsi="微软雅黑" w:cs="微软雅黑"/>
          <w:b/>
          <w:sz w:val="30"/>
          <w:szCs w:val="30"/>
          <w:lang w:eastAsia="zh-CN"/>
        </w:rPr>
        <w:t>功能</w:t>
      </w:r>
      <w:bookmarkEnd w:id="8"/>
    </w:p>
    <w:tbl>
      <w:tblPr>
        <w:tblW w:w="9383" w:type="dxa"/>
        <w:tblLayout w:type="fixed"/>
        <w:tblCellMar>
          <w:left w:w="0" w:type="dxa"/>
          <w:right w:w="0" w:type="dxa"/>
        </w:tblCellMar>
        <w:tblLook w:val="04A0" w:firstRow="1" w:lastRow="0" w:firstColumn="1" w:lastColumn="0" w:noHBand="0" w:noVBand="1"/>
      </w:tblPr>
      <w:tblGrid>
        <w:gridCol w:w="2063"/>
        <w:gridCol w:w="7320"/>
      </w:tblGrid>
      <w:tr w:rsidR="00E268AF" w14:paraId="563FDEEF" w14:textId="77777777">
        <w:trPr>
          <w:trHeight w:hRule="exact" w:val="449"/>
        </w:trPr>
        <w:tc>
          <w:tcPr>
            <w:tcW w:w="2063" w:type="dxa"/>
            <w:tcBorders>
              <w:top w:val="single" w:sz="4" w:space="0" w:color="auto"/>
              <w:left w:val="single" w:sz="12" w:space="0" w:color="000000"/>
              <w:bottom w:val="single" w:sz="2" w:space="0" w:color="000000"/>
              <w:right w:val="single" w:sz="2" w:space="0" w:color="000000"/>
            </w:tcBorders>
            <w:shd w:val="clear" w:color="auto" w:fill="EDEBE1"/>
          </w:tcPr>
          <w:p w14:paraId="1064F203"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position w:val="-2"/>
                <w:sz w:val="21"/>
                <w:szCs w:val="21"/>
              </w:rPr>
              <w:lastRenderedPageBreak/>
              <w:t>保护功能</w:t>
            </w:r>
          </w:p>
        </w:tc>
        <w:tc>
          <w:tcPr>
            <w:tcW w:w="7320" w:type="dxa"/>
            <w:tcBorders>
              <w:top w:val="single" w:sz="4" w:space="0" w:color="auto"/>
              <w:left w:val="single" w:sz="2" w:space="0" w:color="000000"/>
              <w:bottom w:val="single" w:sz="2" w:space="0" w:color="000000"/>
              <w:right w:val="single" w:sz="12" w:space="0" w:color="000000"/>
            </w:tcBorders>
            <w:shd w:val="clear" w:color="auto" w:fill="EDEBE1"/>
          </w:tcPr>
          <w:p w14:paraId="0BA50F12"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0"/>
                <w:szCs w:val="20"/>
                <w:lang w:eastAsia="zh-CN"/>
              </w:rPr>
              <w:t>内容</w:t>
            </w:r>
          </w:p>
        </w:tc>
      </w:tr>
      <w:tr w:rsidR="00E268AF" w14:paraId="79D058B2" w14:textId="77777777">
        <w:trPr>
          <w:trHeight w:hRule="exact" w:val="538"/>
        </w:trPr>
        <w:tc>
          <w:tcPr>
            <w:tcW w:w="2063" w:type="dxa"/>
            <w:vMerge w:val="restart"/>
            <w:tcBorders>
              <w:top w:val="single" w:sz="2" w:space="0" w:color="000000"/>
              <w:left w:val="single" w:sz="12" w:space="0" w:color="000000"/>
              <w:right w:val="single" w:sz="2" w:space="0" w:color="000000"/>
            </w:tcBorders>
            <w:vAlign w:val="center"/>
          </w:tcPr>
          <w:p w14:paraId="6B5855E8"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电流保护</w:t>
            </w:r>
          </w:p>
        </w:tc>
        <w:tc>
          <w:tcPr>
            <w:tcW w:w="7320" w:type="dxa"/>
            <w:tcBorders>
              <w:top w:val="single" w:sz="2" w:space="0" w:color="000000"/>
              <w:left w:val="single" w:sz="2" w:space="0" w:color="000000"/>
              <w:bottom w:val="single" w:sz="4" w:space="0" w:color="000000"/>
              <w:right w:val="single" w:sz="12" w:space="0" w:color="000000"/>
            </w:tcBorders>
          </w:tcPr>
          <w:p w14:paraId="36E49261"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三段</w:t>
            </w:r>
            <w:r>
              <w:rPr>
                <w:rFonts w:ascii="微软雅黑" w:eastAsia="微软雅黑" w:hAnsi="微软雅黑" w:cs="微软雅黑"/>
                <w:spacing w:val="-2"/>
                <w:sz w:val="21"/>
                <w:szCs w:val="21"/>
              </w:rPr>
              <w:t>式</w:t>
            </w:r>
            <w:r>
              <w:rPr>
                <w:rFonts w:ascii="微软雅黑" w:eastAsia="微软雅黑" w:hAnsi="微软雅黑" w:cs="微软雅黑"/>
                <w:sz w:val="21"/>
                <w:szCs w:val="21"/>
              </w:rPr>
              <w:t>过</w:t>
            </w:r>
            <w:r>
              <w:rPr>
                <w:rFonts w:ascii="微软雅黑" w:eastAsia="微软雅黑" w:hAnsi="微软雅黑" w:cs="微软雅黑"/>
                <w:spacing w:val="-2"/>
                <w:sz w:val="21"/>
                <w:szCs w:val="21"/>
              </w:rPr>
              <w:t>流</w:t>
            </w:r>
            <w:r>
              <w:rPr>
                <w:rFonts w:ascii="微软雅黑" w:eastAsia="微软雅黑" w:hAnsi="微软雅黑" w:cs="微软雅黑"/>
                <w:sz w:val="21"/>
                <w:szCs w:val="21"/>
              </w:rPr>
              <w:t>保护</w:t>
            </w:r>
          </w:p>
        </w:tc>
      </w:tr>
      <w:tr w:rsidR="00E268AF" w14:paraId="62E38594" w14:textId="77777777">
        <w:trPr>
          <w:trHeight w:hRule="exact" w:val="542"/>
        </w:trPr>
        <w:tc>
          <w:tcPr>
            <w:tcW w:w="2063" w:type="dxa"/>
            <w:vMerge/>
            <w:tcBorders>
              <w:left w:val="single" w:sz="12" w:space="0" w:color="000000"/>
              <w:right w:val="single" w:sz="2" w:space="0" w:color="000000"/>
            </w:tcBorders>
          </w:tcPr>
          <w:p w14:paraId="48E78D1D" w14:textId="77777777" w:rsidR="00E268AF" w:rsidRDefault="00E268AF">
            <w:pPr>
              <w:spacing w:after="0" w:line="240" w:lineRule="auto"/>
              <w:rPr>
                <w:rFonts w:ascii="微软雅黑" w:eastAsia="微软雅黑" w:hAnsi="微软雅黑" w:cs="微软雅黑"/>
                <w:sz w:val="21"/>
                <w:szCs w:val="21"/>
              </w:rPr>
            </w:pPr>
          </w:p>
        </w:tc>
        <w:tc>
          <w:tcPr>
            <w:tcW w:w="7320" w:type="dxa"/>
            <w:tcBorders>
              <w:top w:val="single" w:sz="4" w:space="0" w:color="000000"/>
              <w:left w:val="single" w:sz="2" w:space="0" w:color="000000"/>
              <w:bottom w:val="single" w:sz="4" w:space="0" w:color="000000"/>
              <w:right w:val="single" w:sz="2" w:space="0" w:color="000000"/>
            </w:tcBorders>
          </w:tcPr>
          <w:p w14:paraId="761D7377"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1"/>
                <w:szCs w:val="21"/>
                <w:lang w:eastAsia="zh-CN"/>
              </w:rPr>
              <w:t>三</w:t>
            </w:r>
            <w:r>
              <w:rPr>
                <w:rFonts w:ascii="微软雅黑" w:eastAsia="微软雅黑" w:hAnsi="微软雅黑" w:cs="微软雅黑"/>
                <w:sz w:val="21"/>
                <w:szCs w:val="21"/>
              </w:rPr>
              <w:t>段</w:t>
            </w:r>
            <w:r>
              <w:rPr>
                <w:rFonts w:ascii="微软雅黑" w:eastAsia="微软雅黑" w:hAnsi="微软雅黑" w:cs="微软雅黑"/>
                <w:spacing w:val="-2"/>
                <w:sz w:val="21"/>
                <w:szCs w:val="21"/>
              </w:rPr>
              <w:t>零</w:t>
            </w:r>
            <w:r>
              <w:rPr>
                <w:rFonts w:ascii="微软雅黑" w:eastAsia="微软雅黑" w:hAnsi="微软雅黑" w:cs="微软雅黑"/>
                <w:sz w:val="21"/>
                <w:szCs w:val="21"/>
              </w:rPr>
              <w:t>序</w:t>
            </w:r>
            <w:r>
              <w:rPr>
                <w:rFonts w:ascii="微软雅黑" w:eastAsia="微软雅黑" w:hAnsi="微软雅黑" w:cs="微软雅黑"/>
                <w:spacing w:val="-2"/>
                <w:sz w:val="21"/>
                <w:szCs w:val="21"/>
              </w:rPr>
              <w:t>电</w:t>
            </w:r>
            <w:r>
              <w:rPr>
                <w:rFonts w:ascii="微软雅黑" w:eastAsia="微软雅黑" w:hAnsi="微软雅黑" w:cs="微软雅黑"/>
                <w:sz w:val="21"/>
                <w:szCs w:val="21"/>
              </w:rPr>
              <w:t>流</w:t>
            </w:r>
            <w:r>
              <w:rPr>
                <w:rFonts w:ascii="微软雅黑" w:eastAsia="微软雅黑" w:hAnsi="微软雅黑" w:cs="微软雅黑"/>
                <w:spacing w:val="-2"/>
                <w:sz w:val="21"/>
                <w:szCs w:val="21"/>
              </w:rPr>
              <w:t>保</w:t>
            </w:r>
            <w:r>
              <w:rPr>
                <w:rFonts w:ascii="微软雅黑" w:eastAsia="微软雅黑" w:hAnsi="微软雅黑" w:cs="微软雅黑"/>
                <w:sz w:val="21"/>
                <w:szCs w:val="21"/>
              </w:rPr>
              <w:t>护</w:t>
            </w:r>
          </w:p>
        </w:tc>
      </w:tr>
      <w:tr w:rsidR="00E268AF" w14:paraId="28F447B5" w14:textId="77777777">
        <w:trPr>
          <w:trHeight w:hRule="exact" w:val="542"/>
        </w:trPr>
        <w:tc>
          <w:tcPr>
            <w:tcW w:w="2063" w:type="dxa"/>
            <w:vMerge/>
            <w:tcBorders>
              <w:left w:val="single" w:sz="12" w:space="0" w:color="000000"/>
              <w:right w:val="single" w:sz="2" w:space="0" w:color="000000"/>
            </w:tcBorders>
          </w:tcPr>
          <w:p w14:paraId="4D886797"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04FAEA1F"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相过</w:t>
            </w:r>
            <w:r>
              <w:rPr>
                <w:rFonts w:ascii="微软雅黑" w:eastAsia="微软雅黑" w:hAnsi="微软雅黑" w:cs="微软雅黑"/>
                <w:spacing w:val="-2"/>
                <w:sz w:val="21"/>
                <w:szCs w:val="21"/>
                <w:lang w:eastAsia="zh-CN"/>
              </w:rPr>
              <w:t>流</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零</w:t>
            </w:r>
            <w:r>
              <w:rPr>
                <w:rFonts w:ascii="微软雅黑" w:eastAsia="微软雅黑" w:hAnsi="微软雅黑" w:cs="微软雅黑"/>
                <w:sz w:val="21"/>
                <w:szCs w:val="21"/>
                <w:lang w:eastAsia="zh-CN"/>
              </w:rPr>
              <w:t>序</w:t>
            </w:r>
            <w:r>
              <w:rPr>
                <w:rFonts w:ascii="微软雅黑" w:eastAsia="微软雅黑" w:hAnsi="微软雅黑" w:cs="微软雅黑"/>
                <w:spacing w:val="-2"/>
                <w:sz w:val="21"/>
                <w:szCs w:val="21"/>
                <w:lang w:eastAsia="zh-CN"/>
              </w:rPr>
              <w:t>过</w:t>
            </w:r>
            <w:r>
              <w:rPr>
                <w:rFonts w:ascii="微软雅黑" w:eastAsia="微软雅黑" w:hAnsi="微软雅黑" w:cs="微软雅黑"/>
                <w:sz w:val="21"/>
                <w:szCs w:val="21"/>
                <w:lang w:eastAsia="zh-CN"/>
              </w:rPr>
              <w:t>流</w:t>
            </w:r>
            <w:r>
              <w:rPr>
                <w:rFonts w:ascii="微软雅黑" w:eastAsia="微软雅黑" w:hAnsi="微软雅黑" w:cs="微软雅黑"/>
                <w:spacing w:val="-4"/>
                <w:sz w:val="21"/>
                <w:szCs w:val="21"/>
                <w:lang w:eastAsia="zh-CN"/>
              </w:rPr>
              <w:t>后</w:t>
            </w:r>
            <w:r>
              <w:rPr>
                <w:rFonts w:ascii="微软雅黑" w:eastAsia="微软雅黑" w:hAnsi="微软雅黑" w:cs="微软雅黑"/>
                <w:sz w:val="21"/>
                <w:szCs w:val="21"/>
                <w:lang w:eastAsia="zh-CN"/>
              </w:rPr>
              <w:t>加</w:t>
            </w:r>
            <w:r>
              <w:rPr>
                <w:rFonts w:ascii="微软雅黑" w:eastAsia="微软雅黑" w:hAnsi="微软雅黑" w:cs="微软雅黑"/>
                <w:spacing w:val="-2"/>
                <w:sz w:val="21"/>
                <w:szCs w:val="21"/>
                <w:lang w:eastAsia="zh-CN"/>
              </w:rPr>
              <w:t>速</w:t>
            </w:r>
            <w:r>
              <w:rPr>
                <w:rFonts w:ascii="微软雅黑" w:eastAsia="微软雅黑" w:hAnsi="微软雅黑" w:cs="微软雅黑"/>
                <w:sz w:val="21"/>
                <w:szCs w:val="21"/>
                <w:lang w:eastAsia="zh-CN"/>
              </w:rPr>
              <w:t>保护</w:t>
            </w:r>
          </w:p>
        </w:tc>
      </w:tr>
      <w:tr w:rsidR="00E268AF" w14:paraId="69E615C9" w14:textId="77777777">
        <w:trPr>
          <w:trHeight w:hRule="exact" w:val="542"/>
        </w:trPr>
        <w:tc>
          <w:tcPr>
            <w:tcW w:w="2063" w:type="dxa"/>
            <w:vMerge/>
            <w:tcBorders>
              <w:left w:val="single" w:sz="12" w:space="0" w:color="000000"/>
              <w:right w:val="single" w:sz="2" w:space="0" w:color="000000"/>
            </w:tcBorders>
          </w:tcPr>
          <w:p w14:paraId="3E6FB72E"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5ED3440A"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rPr>
              <w:t>手合</w:t>
            </w:r>
            <w:r>
              <w:rPr>
                <w:rFonts w:ascii="微软雅黑" w:eastAsia="微软雅黑" w:hAnsi="微软雅黑" w:cs="微软雅黑"/>
                <w:spacing w:val="-2"/>
                <w:sz w:val="21"/>
                <w:szCs w:val="21"/>
              </w:rPr>
              <w:t>、</w:t>
            </w:r>
            <w:r>
              <w:rPr>
                <w:rFonts w:ascii="微软雅黑" w:eastAsia="微软雅黑" w:hAnsi="微软雅黑" w:cs="微软雅黑"/>
                <w:sz w:val="21"/>
                <w:szCs w:val="21"/>
              </w:rPr>
              <w:t>遥</w:t>
            </w:r>
            <w:r>
              <w:rPr>
                <w:rFonts w:ascii="微软雅黑" w:eastAsia="微软雅黑" w:hAnsi="微软雅黑" w:cs="微软雅黑"/>
                <w:spacing w:val="-2"/>
                <w:sz w:val="21"/>
                <w:szCs w:val="21"/>
              </w:rPr>
              <w:t>合</w:t>
            </w:r>
            <w:r>
              <w:rPr>
                <w:rFonts w:ascii="微软雅黑" w:eastAsia="微软雅黑" w:hAnsi="微软雅黑" w:cs="微软雅黑"/>
                <w:sz w:val="21"/>
                <w:szCs w:val="21"/>
              </w:rPr>
              <w:t>加</w:t>
            </w:r>
            <w:r>
              <w:rPr>
                <w:rFonts w:ascii="微软雅黑" w:eastAsia="微软雅黑" w:hAnsi="微软雅黑" w:cs="微软雅黑"/>
                <w:spacing w:val="-2"/>
                <w:sz w:val="21"/>
                <w:szCs w:val="21"/>
              </w:rPr>
              <w:t>速</w:t>
            </w:r>
            <w:r>
              <w:rPr>
                <w:rFonts w:ascii="微软雅黑" w:eastAsia="微软雅黑" w:hAnsi="微软雅黑" w:cs="微软雅黑"/>
                <w:sz w:val="21"/>
                <w:szCs w:val="21"/>
              </w:rPr>
              <w:t>跳闸</w:t>
            </w:r>
          </w:p>
        </w:tc>
      </w:tr>
      <w:tr w:rsidR="00E268AF" w14:paraId="5703CD78" w14:textId="77777777">
        <w:trPr>
          <w:trHeight w:hRule="exact" w:val="542"/>
        </w:trPr>
        <w:tc>
          <w:tcPr>
            <w:tcW w:w="2063" w:type="dxa"/>
            <w:vMerge/>
            <w:tcBorders>
              <w:left w:val="single" w:sz="12" w:space="0" w:color="000000"/>
              <w:right w:val="single" w:sz="2" w:space="0" w:color="000000"/>
            </w:tcBorders>
          </w:tcPr>
          <w:p w14:paraId="3ADEBE46"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0E365FBF"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大电</w:t>
            </w:r>
            <w:r>
              <w:rPr>
                <w:rFonts w:ascii="微软雅黑" w:eastAsia="微软雅黑" w:hAnsi="微软雅黑" w:cs="微软雅黑"/>
                <w:spacing w:val="-2"/>
                <w:sz w:val="21"/>
                <w:szCs w:val="21"/>
              </w:rPr>
              <w:t>流</w:t>
            </w:r>
            <w:r>
              <w:rPr>
                <w:rFonts w:ascii="微软雅黑" w:eastAsia="微软雅黑" w:hAnsi="微软雅黑" w:cs="微软雅黑"/>
                <w:sz w:val="21"/>
                <w:szCs w:val="21"/>
              </w:rPr>
              <w:t>闭</w:t>
            </w:r>
            <w:r>
              <w:rPr>
                <w:rFonts w:ascii="微软雅黑" w:eastAsia="微软雅黑" w:hAnsi="微软雅黑" w:cs="微软雅黑"/>
                <w:spacing w:val="-2"/>
                <w:sz w:val="21"/>
                <w:szCs w:val="21"/>
              </w:rPr>
              <w:t>锁</w:t>
            </w:r>
            <w:r>
              <w:rPr>
                <w:rFonts w:ascii="微软雅黑" w:eastAsia="微软雅黑" w:hAnsi="微软雅黑" w:cs="微软雅黑"/>
                <w:sz w:val="21"/>
                <w:szCs w:val="21"/>
              </w:rPr>
              <w:t>分闸</w:t>
            </w:r>
          </w:p>
        </w:tc>
      </w:tr>
      <w:tr w:rsidR="00E268AF" w14:paraId="3818FA35" w14:textId="77777777">
        <w:trPr>
          <w:trHeight w:hRule="exact" w:val="542"/>
        </w:trPr>
        <w:tc>
          <w:tcPr>
            <w:tcW w:w="2063" w:type="dxa"/>
            <w:vMerge/>
            <w:tcBorders>
              <w:left w:val="single" w:sz="12" w:space="0" w:color="000000"/>
              <w:right w:val="single" w:sz="2" w:space="0" w:color="000000"/>
            </w:tcBorders>
          </w:tcPr>
          <w:p w14:paraId="47EE5F71"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1ED04CA4"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电流重载</w:t>
            </w:r>
          </w:p>
        </w:tc>
      </w:tr>
      <w:tr w:rsidR="00E268AF" w14:paraId="27B36988" w14:textId="77777777">
        <w:trPr>
          <w:trHeight w:hRule="exact" w:val="542"/>
        </w:trPr>
        <w:tc>
          <w:tcPr>
            <w:tcW w:w="2063" w:type="dxa"/>
            <w:vMerge/>
            <w:tcBorders>
              <w:left w:val="single" w:sz="12" w:space="0" w:color="000000"/>
              <w:right w:val="single" w:sz="2" w:space="0" w:color="000000"/>
            </w:tcBorders>
          </w:tcPr>
          <w:p w14:paraId="314399CC"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096FF916"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电流过载</w:t>
            </w:r>
          </w:p>
        </w:tc>
      </w:tr>
      <w:tr w:rsidR="00E268AF" w14:paraId="0D0E8458" w14:textId="77777777">
        <w:trPr>
          <w:trHeight w:hRule="exact" w:val="542"/>
        </w:trPr>
        <w:tc>
          <w:tcPr>
            <w:tcW w:w="2063" w:type="dxa"/>
            <w:vMerge/>
            <w:tcBorders>
              <w:left w:val="single" w:sz="12" w:space="0" w:color="000000"/>
              <w:right w:val="single" w:sz="2" w:space="0" w:color="000000"/>
            </w:tcBorders>
          </w:tcPr>
          <w:p w14:paraId="28E44426"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5817330E" w14:textId="77777777" w:rsidR="00E268AF" w:rsidRDefault="00B90C85">
            <w:pPr>
              <w:spacing w:after="0" w:line="240" w:lineRule="auto"/>
              <w:jc w:val="center"/>
              <w:rPr>
                <w:rFonts w:ascii="微软雅黑" w:eastAsia="微软雅黑" w:hAnsi="微软雅黑" w:cs="微软雅黑"/>
                <w:sz w:val="21"/>
                <w:szCs w:val="21"/>
                <w:lang w:eastAsia="zh-CN"/>
              </w:rPr>
            </w:pPr>
            <w:proofErr w:type="gramStart"/>
            <w:r>
              <w:rPr>
                <w:rFonts w:ascii="微软雅黑" w:eastAsia="微软雅黑" w:hAnsi="微软雅黑" w:cs="微软雅黑" w:hint="eastAsia"/>
                <w:sz w:val="21"/>
                <w:szCs w:val="21"/>
                <w:lang w:eastAsia="zh-CN"/>
              </w:rPr>
              <w:t>电流越限</w:t>
            </w:r>
            <w:proofErr w:type="gramEnd"/>
            <w:r>
              <w:rPr>
                <w:rFonts w:ascii="微软雅黑" w:eastAsia="微软雅黑" w:hAnsi="微软雅黑" w:cs="微软雅黑" w:hint="eastAsia"/>
                <w:sz w:val="21"/>
                <w:szCs w:val="21"/>
                <w:lang w:eastAsia="zh-CN"/>
              </w:rPr>
              <w:t>/过负荷</w:t>
            </w:r>
          </w:p>
        </w:tc>
      </w:tr>
      <w:tr w:rsidR="00E268AF" w14:paraId="4B7D516A" w14:textId="77777777">
        <w:trPr>
          <w:trHeight w:hRule="exact" w:val="542"/>
        </w:trPr>
        <w:tc>
          <w:tcPr>
            <w:tcW w:w="2063" w:type="dxa"/>
            <w:vMerge/>
            <w:tcBorders>
              <w:left w:val="single" w:sz="12" w:space="0" w:color="000000"/>
              <w:right w:val="single" w:sz="2" w:space="0" w:color="000000"/>
            </w:tcBorders>
          </w:tcPr>
          <w:p w14:paraId="00F7D8CC"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3F44BFC2"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零序</w:t>
            </w:r>
            <w:proofErr w:type="gramStart"/>
            <w:r>
              <w:rPr>
                <w:rFonts w:ascii="微软雅黑" w:eastAsia="微软雅黑" w:hAnsi="微软雅黑" w:cs="微软雅黑" w:hint="eastAsia"/>
                <w:sz w:val="21"/>
                <w:szCs w:val="21"/>
                <w:lang w:eastAsia="zh-CN"/>
              </w:rPr>
              <w:t>电流越限</w:t>
            </w:r>
            <w:proofErr w:type="gramEnd"/>
          </w:p>
        </w:tc>
      </w:tr>
      <w:tr w:rsidR="00E268AF" w14:paraId="25C81F22" w14:textId="77777777">
        <w:trPr>
          <w:trHeight w:hRule="exact" w:val="542"/>
        </w:trPr>
        <w:tc>
          <w:tcPr>
            <w:tcW w:w="2063" w:type="dxa"/>
            <w:vMerge/>
            <w:tcBorders>
              <w:left w:val="single" w:sz="12" w:space="0" w:color="000000"/>
              <w:bottom w:val="single" w:sz="4" w:space="0" w:color="000000"/>
              <w:right w:val="single" w:sz="2" w:space="0" w:color="000000"/>
            </w:tcBorders>
          </w:tcPr>
          <w:p w14:paraId="21A92FF1"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72A1019F"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涌流识别</w:t>
            </w:r>
          </w:p>
        </w:tc>
      </w:tr>
      <w:tr w:rsidR="00E268AF" w14:paraId="209BBFBC" w14:textId="77777777">
        <w:trPr>
          <w:trHeight w:hRule="exact" w:val="517"/>
        </w:trPr>
        <w:tc>
          <w:tcPr>
            <w:tcW w:w="2063" w:type="dxa"/>
            <w:vMerge w:val="restart"/>
            <w:tcBorders>
              <w:top w:val="single" w:sz="4" w:space="0" w:color="000000"/>
              <w:left w:val="single" w:sz="12" w:space="0" w:color="000000"/>
              <w:right w:val="single" w:sz="2" w:space="0" w:color="000000"/>
            </w:tcBorders>
          </w:tcPr>
          <w:p w14:paraId="095F2443" w14:textId="77777777" w:rsidR="00E268AF" w:rsidRDefault="00E268AF">
            <w:pPr>
              <w:spacing w:after="0" w:line="240" w:lineRule="auto"/>
              <w:rPr>
                <w:rFonts w:ascii="微软雅黑" w:eastAsia="微软雅黑" w:hAnsi="微软雅黑" w:cs="微软雅黑"/>
                <w:sz w:val="21"/>
                <w:szCs w:val="21"/>
                <w:lang w:eastAsia="zh-CN"/>
              </w:rPr>
            </w:pPr>
          </w:p>
          <w:p w14:paraId="21FEC7B4"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接地保护</w:t>
            </w:r>
          </w:p>
        </w:tc>
        <w:tc>
          <w:tcPr>
            <w:tcW w:w="7320" w:type="dxa"/>
            <w:tcBorders>
              <w:top w:val="single" w:sz="4" w:space="0" w:color="000000"/>
              <w:left w:val="single" w:sz="2" w:space="0" w:color="000000"/>
              <w:bottom w:val="single" w:sz="4" w:space="0" w:color="000000"/>
              <w:right w:val="single" w:sz="2" w:space="0" w:color="000000"/>
            </w:tcBorders>
          </w:tcPr>
          <w:p w14:paraId="4640020E"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基于</w:t>
            </w:r>
            <w:proofErr w:type="gramStart"/>
            <w:r>
              <w:rPr>
                <w:rFonts w:ascii="微软雅黑" w:eastAsia="微软雅黑" w:hAnsi="微软雅黑" w:cs="微软雅黑"/>
                <w:spacing w:val="-2"/>
                <w:sz w:val="21"/>
                <w:szCs w:val="21"/>
                <w:lang w:eastAsia="zh-CN"/>
              </w:rPr>
              <w:t>暂</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录</w:t>
            </w:r>
            <w:r>
              <w:rPr>
                <w:rFonts w:ascii="微软雅黑" w:eastAsia="微软雅黑" w:hAnsi="微软雅黑" w:cs="微软雅黑"/>
                <w:sz w:val="21"/>
                <w:szCs w:val="21"/>
                <w:lang w:eastAsia="zh-CN"/>
              </w:rPr>
              <w:t>波</w:t>
            </w:r>
            <w:r>
              <w:rPr>
                <w:rFonts w:ascii="微软雅黑" w:eastAsia="微软雅黑" w:hAnsi="微软雅黑" w:cs="微软雅黑"/>
                <w:spacing w:val="-2"/>
                <w:sz w:val="21"/>
                <w:szCs w:val="21"/>
                <w:lang w:eastAsia="zh-CN"/>
              </w:rPr>
              <w:t>的</w:t>
            </w:r>
            <w:proofErr w:type="gramEnd"/>
            <w:r>
              <w:rPr>
                <w:rFonts w:ascii="微软雅黑" w:eastAsia="微软雅黑" w:hAnsi="微软雅黑" w:cs="微软雅黑"/>
                <w:sz w:val="21"/>
                <w:szCs w:val="21"/>
                <w:lang w:eastAsia="zh-CN"/>
              </w:rPr>
              <w:t>小</w:t>
            </w:r>
            <w:r>
              <w:rPr>
                <w:rFonts w:ascii="微软雅黑" w:eastAsia="微软雅黑" w:hAnsi="微软雅黑" w:cs="微软雅黑"/>
                <w:spacing w:val="-4"/>
                <w:sz w:val="21"/>
                <w:szCs w:val="21"/>
                <w:lang w:eastAsia="zh-CN"/>
              </w:rPr>
              <w:t>电</w:t>
            </w:r>
            <w:r>
              <w:rPr>
                <w:rFonts w:ascii="微软雅黑" w:eastAsia="微软雅黑" w:hAnsi="微软雅黑" w:cs="微软雅黑"/>
                <w:sz w:val="21"/>
                <w:szCs w:val="21"/>
                <w:lang w:eastAsia="zh-CN"/>
              </w:rPr>
              <w:t>流</w:t>
            </w:r>
            <w:r>
              <w:rPr>
                <w:rFonts w:ascii="微软雅黑" w:eastAsia="微软雅黑" w:hAnsi="微软雅黑" w:cs="微软雅黑"/>
                <w:spacing w:val="-2"/>
                <w:sz w:val="21"/>
                <w:szCs w:val="21"/>
                <w:lang w:eastAsia="zh-CN"/>
              </w:rPr>
              <w:t>接</w:t>
            </w:r>
            <w:r>
              <w:rPr>
                <w:rFonts w:ascii="微软雅黑" w:eastAsia="微软雅黑" w:hAnsi="微软雅黑" w:cs="微软雅黑"/>
                <w:sz w:val="21"/>
                <w:szCs w:val="21"/>
                <w:lang w:eastAsia="zh-CN"/>
              </w:rPr>
              <w:t>地</w:t>
            </w:r>
            <w:r>
              <w:rPr>
                <w:rFonts w:ascii="微软雅黑" w:eastAsia="微软雅黑" w:hAnsi="微软雅黑" w:cs="微软雅黑" w:hint="eastAsia"/>
                <w:sz w:val="21"/>
                <w:szCs w:val="21"/>
                <w:lang w:eastAsia="zh-CN"/>
              </w:rPr>
              <w:t>告警或跳闸</w:t>
            </w:r>
          </w:p>
        </w:tc>
      </w:tr>
      <w:tr w:rsidR="00E268AF" w14:paraId="777A671F" w14:textId="77777777">
        <w:trPr>
          <w:trHeight w:hRule="exact" w:val="517"/>
        </w:trPr>
        <w:tc>
          <w:tcPr>
            <w:tcW w:w="2063" w:type="dxa"/>
            <w:vMerge/>
            <w:tcBorders>
              <w:left w:val="single" w:sz="12" w:space="0" w:color="000000"/>
              <w:bottom w:val="single" w:sz="4" w:space="0" w:color="000000"/>
              <w:right w:val="single" w:sz="2" w:space="0" w:color="000000"/>
            </w:tcBorders>
          </w:tcPr>
          <w:p w14:paraId="12175150"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23971E84"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零序过压告警或</w:t>
            </w:r>
            <w:proofErr w:type="gramStart"/>
            <w:r>
              <w:rPr>
                <w:rFonts w:ascii="微软雅黑" w:eastAsia="微软雅黑" w:hAnsi="微软雅黑" w:cs="微软雅黑" w:hint="eastAsia"/>
                <w:sz w:val="21"/>
                <w:szCs w:val="21"/>
                <w:lang w:eastAsia="zh-CN"/>
              </w:rPr>
              <w:t>跳闸跳闸</w:t>
            </w:r>
            <w:proofErr w:type="gramEnd"/>
          </w:p>
        </w:tc>
      </w:tr>
      <w:tr w:rsidR="00E268AF" w14:paraId="717DDF53" w14:textId="77777777">
        <w:trPr>
          <w:trHeight w:hRule="exact" w:val="542"/>
        </w:trPr>
        <w:tc>
          <w:tcPr>
            <w:tcW w:w="2063" w:type="dxa"/>
            <w:vMerge w:val="restart"/>
            <w:tcBorders>
              <w:top w:val="single" w:sz="4" w:space="0" w:color="000000"/>
              <w:left w:val="single" w:sz="12" w:space="0" w:color="000000"/>
              <w:right w:val="single" w:sz="2" w:space="0" w:color="000000"/>
            </w:tcBorders>
          </w:tcPr>
          <w:p w14:paraId="2DD300CE" w14:textId="77777777" w:rsidR="00E268AF" w:rsidRDefault="00E268AF">
            <w:pPr>
              <w:spacing w:after="0" w:line="240" w:lineRule="auto"/>
              <w:rPr>
                <w:rFonts w:ascii="微软雅黑" w:eastAsia="微软雅黑" w:hAnsi="微软雅黑" w:cs="微软雅黑"/>
                <w:sz w:val="21"/>
                <w:szCs w:val="21"/>
                <w:lang w:eastAsia="zh-CN"/>
              </w:rPr>
            </w:pPr>
          </w:p>
          <w:p w14:paraId="12D2B216" w14:textId="77777777" w:rsidR="00E268AF" w:rsidRDefault="00B90C85">
            <w:pPr>
              <w:jc w:val="center"/>
              <w:rPr>
                <w:lang w:eastAsia="zh-CN"/>
              </w:rPr>
            </w:pPr>
            <w:r>
              <w:rPr>
                <w:rFonts w:ascii="微软雅黑" w:eastAsia="微软雅黑" w:hAnsi="微软雅黑" w:cs="微软雅黑" w:hint="eastAsia"/>
                <w:sz w:val="21"/>
                <w:szCs w:val="21"/>
                <w:lang w:eastAsia="zh-CN"/>
              </w:rPr>
              <w:t>同期功能</w:t>
            </w:r>
          </w:p>
        </w:tc>
        <w:tc>
          <w:tcPr>
            <w:tcW w:w="7320" w:type="dxa"/>
            <w:tcBorders>
              <w:top w:val="single" w:sz="4" w:space="0" w:color="000000"/>
              <w:left w:val="single" w:sz="2" w:space="0" w:color="000000"/>
              <w:bottom w:val="single" w:sz="4" w:space="0" w:color="000000"/>
              <w:right w:val="single" w:sz="2" w:space="0" w:color="000000"/>
            </w:tcBorders>
          </w:tcPr>
          <w:p w14:paraId="3806A1E7"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高、低频解列（可选择跳闸或告警）</w:t>
            </w:r>
          </w:p>
        </w:tc>
      </w:tr>
      <w:tr w:rsidR="00E268AF" w14:paraId="197EF967" w14:textId="77777777">
        <w:trPr>
          <w:trHeight w:hRule="exact" w:val="542"/>
        </w:trPr>
        <w:tc>
          <w:tcPr>
            <w:tcW w:w="2063" w:type="dxa"/>
            <w:vMerge/>
            <w:tcBorders>
              <w:left w:val="single" w:sz="12" w:space="0" w:color="000000"/>
              <w:bottom w:val="single" w:sz="4" w:space="0" w:color="000000"/>
              <w:right w:val="single" w:sz="2" w:space="0" w:color="000000"/>
            </w:tcBorders>
          </w:tcPr>
          <w:p w14:paraId="04ED6D24"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2380A677"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同期合环（判压差/频率差/相角差）</w:t>
            </w:r>
          </w:p>
        </w:tc>
      </w:tr>
      <w:tr w:rsidR="00E268AF" w14:paraId="726EA840" w14:textId="77777777">
        <w:trPr>
          <w:trHeight w:hRule="exact" w:val="540"/>
        </w:trPr>
        <w:tc>
          <w:tcPr>
            <w:tcW w:w="2063" w:type="dxa"/>
            <w:vMerge w:val="restart"/>
            <w:tcBorders>
              <w:top w:val="single" w:sz="4" w:space="0" w:color="000000"/>
              <w:left w:val="single" w:sz="12" w:space="0" w:color="000000"/>
              <w:right w:val="single" w:sz="2" w:space="0" w:color="000000"/>
            </w:tcBorders>
          </w:tcPr>
          <w:p w14:paraId="3732938C" w14:textId="77777777" w:rsidR="00E268AF" w:rsidRDefault="00E268AF">
            <w:pPr>
              <w:spacing w:after="0" w:line="240" w:lineRule="auto"/>
              <w:jc w:val="center"/>
              <w:rPr>
                <w:rFonts w:ascii="微软雅黑" w:eastAsia="微软雅黑" w:hAnsi="微软雅黑" w:cs="微软雅黑"/>
                <w:sz w:val="21"/>
                <w:szCs w:val="21"/>
                <w:lang w:eastAsia="zh-CN"/>
              </w:rPr>
            </w:pPr>
          </w:p>
          <w:p w14:paraId="2A53455E" w14:textId="77777777" w:rsidR="00E268AF" w:rsidRDefault="00E268AF">
            <w:pPr>
              <w:spacing w:after="0" w:line="240" w:lineRule="auto"/>
              <w:jc w:val="center"/>
              <w:rPr>
                <w:rFonts w:ascii="微软雅黑" w:eastAsia="微软雅黑" w:hAnsi="微软雅黑" w:cs="微软雅黑"/>
                <w:sz w:val="21"/>
                <w:szCs w:val="21"/>
                <w:lang w:eastAsia="zh-CN"/>
              </w:rPr>
            </w:pPr>
          </w:p>
          <w:p w14:paraId="5798E304"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重合闸功能</w:t>
            </w:r>
          </w:p>
        </w:tc>
        <w:tc>
          <w:tcPr>
            <w:tcW w:w="7320" w:type="dxa"/>
            <w:tcBorders>
              <w:top w:val="single" w:sz="4" w:space="0" w:color="000000"/>
              <w:left w:val="single" w:sz="2" w:space="0" w:color="000000"/>
              <w:bottom w:val="single" w:sz="4" w:space="0" w:color="000000"/>
              <w:right w:val="single" w:sz="2" w:space="0" w:color="000000"/>
            </w:tcBorders>
          </w:tcPr>
          <w:p w14:paraId="1F49EF51"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pacing w:val="-2"/>
                <w:sz w:val="21"/>
                <w:szCs w:val="21"/>
                <w:lang w:eastAsia="zh-CN"/>
              </w:rPr>
              <w:t>多</w:t>
            </w:r>
            <w:r>
              <w:rPr>
                <w:rFonts w:ascii="微软雅黑" w:eastAsia="微软雅黑" w:hAnsi="微软雅黑" w:cs="微软雅黑"/>
                <w:sz w:val="21"/>
                <w:szCs w:val="21"/>
                <w:lang w:eastAsia="zh-CN"/>
              </w:rPr>
              <w:t>次</w:t>
            </w:r>
            <w:r>
              <w:rPr>
                <w:rFonts w:ascii="微软雅黑" w:eastAsia="微软雅黑" w:hAnsi="微软雅黑" w:cs="微软雅黑"/>
                <w:spacing w:val="-2"/>
                <w:sz w:val="21"/>
                <w:szCs w:val="21"/>
                <w:lang w:eastAsia="zh-CN"/>
              </w:rPr>
              <w:t>重</w:t>
            </w:r>
            <w:r>
              <w:rPr>
                <w:rFonts w:ascii="微软雅黑" w:eastAsia="微软雅黑" w:hAnsi="微软雅黑" w:cs="微软雅黑"/>
                <w:sz w:val="21"/>
                <w:szCs w:val="21"/>
                <w:lang w:eastAsia="zh-CN"/>
              </w:rPr>
              <w:t>合</w:t>
            </w:r>
            <w:r>
              <w:rPr>
                <w:rFonts w:ascii="微软雅黑" w:eastAsia="微软雅黑" w:hAnsi="微软雅黑" w:cs="微软雅黑"/>
                <w:spacing w:val="-2"/>
                <w:sz w:val="21"/>
                <w:szCs w:val="21"/>
                <w:lang w:eastAsia="zh-CN"/>
              </w:rPr>
              <w:t>闸</w:t>
            </w:r>
            <w:r>
              <w:rPr>
                <w:rFonts w:ascii="微软雅黑" w:eastAsia="微软雅黑" w:hAnsi="微软雅黑" w:cs="微软雅黑"/>
                <w:sz w:val="21"/>
                <w:szCs w:val="21"/>
                <w:lang w:eastAsia="zh-CN"/>
              </w:rPr>
              <w:t>（</w:t>
            </w:r>
            <w:r>
              <w:rPr>
                <w:rFonts w:ascii="微软雅黑" w:eastAsia="微软雅黑" w:hAnsi="微软雅黑" w:cs="微软雅黑"/>
                <w:spacing w:val="-4"/>
                <w:sz w:val="21"/>
                <w:szCs w:val="21"/>
                <w:lang w:eastAsia="zh-CN"/>
              </w:rPr>
              <w:t>次</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选，</w:t>
            </w:r>
            <w:r>
              <w:rPr>
                <w:rFonts w:ascii="微软雅黑" w:eastAsia="微软雅黑" w:hAnsi="微软雅黑" w:cs="微软雅黑"/>
                <w:spacing w:val="-2"/>
                <w:sz w:val="21"/>
                <w:szCs w:val="21"/>
                <w:lang w:eastAsia="zh-CN"/>
              </w:rPr>
              <w:t>最</w:t>
            </w:r>
            <w:r>
              <w:rPr>
                <w:rFonts w:ascii="微软雅黑" w:eastAsia="微软雅黑" w:hAnsi="微软雅黑" w:cs="微软雅黑"/>
                <w:sz w:val="21"/>
                <w:szCs w:val="21"/>
                <w:lang w:eastAsia="zh-CN"/>
              </w:rPr>
              <w:t>多</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85"/>
                <w:sz w:val="21"/>
                <w:szCs w:val="21"/>
                <w:lang w:eastAsia="zh-CN"/>
              </w:rPr>
              <w:t>3</w:t>
            </w:r>
            <w:r>
              <w:rPr>
                <w:rFonts w:ascii="微软雅黑" w:eastAsia="微软雅黑" w:hAnsi="微软雅黑" w:cs="微软雅黑"/>
                <w:spacing w:val="-2"/>
                <w:w w:val="85"/>
                <w:sz w:val="21"/>
                <w:szCs w:val="21"/>
                <w:lang w:eastAsia="zh-CN"/>
              </w:rPr>
              <w:t xml:space="preserve"> </w:t>
            </w:r>
            <w:r>
              <w:rPr>
                <w:rFonts w:ascii="微软雅黑" w:eastAsia="微软雅黑" w:hAnsi="微软雅黑" w:cs="微软雅黑"/>
                <w:sz w:val="21"/>
                <w:szCs w:val="21"/>
                <w:lang w:eastAsia="zh-CN"/>
              </w:rPr>
              <w:t>次）</w:t>
            </w:r>
          </w:p>
        </w:tc>
      </w:tr>
      <w:tr w:rsidR="00E268AF" w14:paraId="1BE920A7" w14:textId="77777777">
        <w:trPr>
          <w:trHeight w:hRule="exact" w:val="542"/>
        </w:trPr>
        <w:tc>
          <w:tcPr>
            <w:tcW w:w="2063" w:type="dxa"/>
            <w:vMerge/>
            <w:tcBorders>
              <w:left w:val="single" w:sz="12" w:space="0" w:color="000000"/>
              <w:right w:val="single" w:sz="2" w:space="0" w:color="000000"/>
            </w:tcBorders>
          </w:tcPr>
          <w:p w14:paraId="1A399770"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2E7364A7"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1"/>
                <w:szCs w:val="21"/>
                <w:lang w:eastAsia="zh-CN"/>
              </w:rPr>
              <w:t>重合闸检无压</w:t>
            </w:r>
          </w:p>
        </w:tc>
      </w:tr>
      <w:tr w:rsidR="00E268AF" w14:paraId="07E7CC69" w14:textId="77777777">
        <w:trPr>
          <w:trHeight w:hRule="exact" w:val="552"/>
        </w:trPr>
        <w:tc>
          <w:tcPr>
            <w:tcW w:w="2063" w:type="dxa"/>
            <w:vMerge/>
            <w:tcBorders>
              <w:left w:val="single" w:sz="12" w:space="0" w:color="000000"/>
              <w:bottom w:val="single" w:sz="4" w:space="0" w:color="000000"/>
              <w:right w:val="single" w:sz="2" w:space="0" w:color="000000"/>
            </w:tcBorders>
          </w:tcPr>
          <w:p w14:paraId="5996732B" w14:textId="77777777" w:rsidR="00E268AF" w:rsidRDefault="00E268AF">
            <w:pPr>
              <w:spacing w:after="0" w:line="240" w:lineRule="auto"/>
              <w:rPr>
                <w:rFonts w:ascii="微软雅黑" w:eastAsia="微软雅黑" w:hAnsi="微软雅黑" w:cs="微软雅黑"/>
                <w:sz w:val="21"/>
                <w:szCs w:val="21"/>
              </w:rPr>
            </w:pPr>
          </w:p>
        </w:tc>
        <w:tc>
          <w:tcPr>
            <w:tcW w:w="7320" w:type="dxa"/>
            <w:tcBorders>
              <w:top w:val="single" w:sz="4" w:space="0" w:color="000000"/>
              <w:left w:val="single" w:sz="2" w:space="0" w:color="000000"/>
              <w:bottom w:val="single" w:sz="4" w:space="0" w:color="000000"/>
              <w:right w:val="single" w:sz="2" w:space="0" w:color="000000"/>
            </w:tcBorders>
          </w:tcPr>
          <w:p w14:paraId="7BCD23EA"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1"/>
                <w:szCs w:val="21"/>
                <w:lang w:eastAsia="zh-CN"/>
              </w:rPr>
              <w:t>重合闸检同期</w:t>
            </w:r>
          </w:p>
        </w:tc>
      </w:tr>
      <w:tr w:rsidR="00E268AF" w14:paraId="0DAB7121" w14:textId="77777777">
        <w:trPr>
          <w:trHeight w:hRule="exact" w:val="552"/>
        </w:trPr>
        <w:tc>
          <w:tcPr>
            <w:tcW w:w="2063" w:type="dxa"/>
            <w:vMerge w:val="restart"/>
            <w:tcBorders>
              <w:top w:val="single" w:sz="4" w:space="0" w:color="000000"/>
              <w:left w:val="single" w:sz="12" w:space="0" w:color="000000"/>
              <w:right w:val="single" w:sz="2" w:space="0" w:color="000000"/>
            </w:tcBorders>
          </w:tcPr>
          <w:p w14:paraId="62998A1F" w14:textId="77777777" w:rsidR="00E268AF" w:rsidRDefault="00E268AF">
            <w:pPr>
              <w:spacing w:after="0" w:line="240" w:lineRule="auto"/>
              <w:jc w:val="center"/>
              <w:rPr>
                <w:rFonts w:ascii="微软雅黑" w:eastAsia="微软雅黑" w:hAnsi="微软雅黑" w:cs="微软雅黑"/>
                <w:sz w:val="21"/>
                <w:szCs w:val="21"/>
                <w:lang w:eastAsia="zh-CN"/>
              </w:rPr>
            </w:pPr>
          </w:p>
          <w:p w14:paraId="3754A705" w14:textId="77777777" w:rsidR="00E268AF" w:rsidRDefault="00E268AF">
            <w:pPr>
              <w:spacing w:after="0" w:line="240" w:lineRule="auto"/>
              <w:jc w:val="center"/>
              <w:rPr>
                <w:rFonts w:ascii="微软雅黑" w:eastAsia="微软雅黑" w:hAnsi="微软雅黑" w:cs="微软雅黑"/>
                <w:sz w:val="21"/>
                <w:szCs w:val="21"/>
                <w:lang w:eastAsia="zh-CN"/>
              </w:rPr>
            </w:pPr>
          </w:p>
          <w:p w14:paraId="459849E7"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电压保护</w:t>
            </w:r>
          </w:p>
        </w:tc>
        <w:tc>
          <w:tcPr>
            <w:tcW w:w="7320" w:type="dxa"/>
            <w:tcBorders>
              <w:top w:val="single" w:sz="4" w:space="0" w:color="000000"/>
              <w:left w:val="single" w:sz="2" w:space="0" w:color="000000"/>
              <w:bottom w:val="single" w:sz="4" w:space="0" w:color="000000"/>
              <w:right w:val="single" w:sz="2" w:space="0" w:color="000000"/>
            </w:tcBorders>
          </w:tcPr>
          <w:p w14:paraId="7E57E9A6"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电压</w:t>
            </w:r>
            <w:r>
              <w:rPr>
                <w:rFonts w:ascii="微软雅黑" w:eastAsia="微软雅黑" w:hAnsi="微软雅黑" w:cs="微软雅黑"/>
                <w:spacing w:val="-2"/>
                <w:sz w:val="21"/>
                <w:szCs w:val="21"/>
              </w:rPr>
              <w:t>、</w:t>
            </w:r>
            <w:r>
              <w:rPr>
                <w:rFonts w:ascii="微软雅黑" w:eastAsia="微软雅黑" w:hAnsi="微软雅黑" w:cs="微软雅黑"/>
                <w:sz w:val="21"/>
                <w:szCs w:val="21"/>
              </w:rPr>
              <w:t>电</w:t>
            </w:r>
            <w:r>
              <w:rPr>
                <w:rFonts w:ascii="微软雅黑" w:eastAsia="微软雅黑" w:hAnsi="微软雅黑" w:cs="微软雅黑"/>
                <w:spacing w:val="-2"/>
                <w:sz w:val="21"/>
                <w:szCs w:val="21"/>
              </w:rPr>
              <w:t>流</w:t>
            </w:r>
            <w:r>
              <w:rPr>
                <w:rFonts w:ascii="微软雅黑" w:eastAsia="微软雅黑" w:hAnsi="微软雅黑" w:cs="微软雅黑"/>
                <w:sz w:val="21"/>
                <w:szCs w:val="21"/>
              </w:rPr>
              <w:t>越</w:t>
            </w:r>
            <w:r>
              <w:rPr>
                <w:rFonts w:ascii="微软雅黑" w:eastAsia="微软雅黑" w:hAnsi="微软雅黑" w:cs="微软雅黑"/>
                <w:spacing w:val="-2"/>
                <w:sz w:val="21"/>
                <w:szCs w:val="21"/>
              </w:rPr>
              <w:t>限</w:t>
            </w:r>
            <w:r>
              <w:rPr>
                <w:rFonts w:ascii="微软雅黑" w:eastAsia="微软雅黑" w:hAnsi="微软雅黑" w:cs="微软雅黑"/>
                <w:sz w:val="21"/>
                <w:szCs w:val="21"/>
              </w:rPr>
              <w:t>告警</w:t>
            </w:r>
          </w:p>
        </w:tc>
      </w:tr>
      <w:tr w:rsidR="00E268AF" w14:paraId="2A2B99E1" w14:textId="77777777">
        <w:trPr>
          <w:trHeight w:hRule="exact" w:val="552"/>
        </w:trPr>
        <w:tc>
          <w:tcPr>
            <w:tcW w:w="2063" w:type="dxa"/>
            <w:vMerge/>
            <w:tcBorders>
              <w:left w:val="single" w:sz="12" w:space="0" w:color="000000"/>
              <w:right w:val="single" w:sz="2" w:space="0" w:color="000000"/>
            </w:tcBorders>
          </w:tcPr>
          <w:p w14:paraId="051FC127"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2E41B78E"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零序过压跳闸或告警</w:t>
            </w:r>
          </w:p>
        </w:tc>
      </w:tr>
      <w:tr w:rsidR="00E268AF" w14:paraId="54F0CAD6" w14:textId="77777777">
        <w:trPr>
          <w:trHeight w:hRule="exact" w:val="552"/>
        </w:trPr>
        <w:tc>
          <w:tcPr>
            <w:tcW w:w="2063" w:type="dxa"/>
            <w:vMerge/>
            <w:tcBorders>
              <w:left w:val="single" w:sz="12" w:space="0" w:color="000000"/>
              <w:bottom w:val="single" w:sz="4" w:space="0" w:color="000000"/>
              <w:right w:val="single" w:sz="2" w:space="0" w:color="000000"/>
            </w:tcBorders>
          </w:tcPr>
          <w:p w14:paraId="65BB17AA" w14:textId="77777777" w:rsidR="00E268AF" w:rsidRDefault="00E268AF">
            <w:pPr>
              <w:spacing w:after="0" w:line="240" w:lineRule="auto"/>
              <w:rPr>
                <w:rFonts w:ascii="微软雅黑" w:eastAsia="微软雅黑" w:hAnsi="微软雅黑" w:cs="微软雅黑"/>
                <w:sz w:val="21"/>
                <w:szCs w:val="21"/>
                <w:lang w:eastAsia="zh-CN"/>
              </w:rPr>
            </w:pPr>
          </w:p>
        </w:tc>
        <w:tc>
          <w:tcPr>
            <w:tcW w:w="7320" w:type="dxa"/>
            <w:tcBorders>
              <w:top w:val="single" w:sz="4" w:space="0" w:color="000000"/>
              <w:left w:val="single" w:sz="2" w:space="0" w:color="000000"/>
              <w:bottom w:val="single" w:sz="4" w:space="0" w:color="000000"/>
              <w:right w:val="single" w:sz="2" w:space="0" w:color="000000"/>
            </w:tcBorders>
          </w:tcPr>
          <w:p w14:paraId="5587C72C"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过压/</w:t>
            </w:r>
            <w:proofErr w:type="gramStart"/>
            <w:r>
              <w:rPr>
                <w:rFonts w:ascii="微软雅黑" w:eastAsia="微软雅黑" w:hAnsi="微软雅黑" w:cs="微软雅黑" w:hint="eastAsia"/>
                <w:sz w:val="21"/>
                <w:szCs w:val="21"/>
                <w:lang w:eastAsia="zh-CN"/>
              </w:rPr>
              <w:t>失压告警</w:t>
            </w:r>
            <w:proofErr w:type="gramEnd"/>
            <w:r>
              <w:rPr>
                <w:rFonts w:ascii="微软雅黑" w:eastAsia="微软雅黑" w:hAnsi="微软雅黑" w:cs="微软雅黑" w:hint="eastAsia"/>
                <w:sz w:val="21"/>
                <w:szCs w:val="21"/>
                <w:lang w:eastAsia="zh-CN"/>
              </w:rPr>
              <w:t>或跳闸</w:t>
            </w:r>
          </w:p>
        </w:tc>
      </w:tr>
      <w:tr w:rsidR="00E268AF" w14:paraId="010D59A5" w14:textId="77777777">
        <w:trPr>
          <w:trHeight w:hRule="exact" w:val="552"/>
        </w:trPr>
        <w:tc>
          <w:tcPr>
            <w:tcW w:w="2063" w:type="dxa"/>
            <w:tcBorders>
              <w:top w:val="single" w:sz="4" w:space="0" w:color="000000"/>
              <w:left w:val="single" w:sz="12" w:space="0" w:color="000000"/>
              <w:bottom w:val="single" w:sz="4" w:space="0" w:color="000000"/>
              <w:right w:val="single" w:sz="2" w:space="0" w:color="000000"/>
            </w:tcBorders>
          </w:tcPr>
          <w:p w14:paraId="34A24424"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非电量保护</w:t>
            </w:r>
          </w:p>
        </w:tc>
        <w:tc>
          <w:tcPr>
            <w:tcW w:w="7320" w:type="dxa"/>
            <w:tcBorders>
              <w:top w:val="single" w:sz="4" w:space="0" w:color="000000"/>
              <w:left w:val="single" w:sz="2" w:space="0" w:color="000000"/>
              <w:bottom w:val="single" w:sz="4" w:space="0" w:color="000000"/>
              <w:right w:val="single" w:sz="2" w:space="0" w:color="000000"/>
            </w:tcBorders>
          </w:tcPr>
          <w:p w14:paraId="501CEF18"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可支持配置6路非电量跳闸/告警/合闸（选配功能）</w:t>
            </w:r>
          </w:p>
        </w:tc>
      </w:tr>
    </w:tbl>
    <w:p w14:paraId="7834ADF5" w14:textId="77777777" w:rsidR="00E268AF" w:rsidRDefault="00E268AF">
      <w:pPr>
        <w:spacing w:before="3" w:after="0" w:line="360" w:lineRule="auto"/>
        <w:rPr>
          <w:sz w:val="11"/>
          <w:szCs w:val="11"/>
          <w:lang w:eastAsia="zh-CN"/>
        </w:rPr>
      </w:pPr>
    </w:p>
    <w:p w14:paraId="180297DA"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9" w:name="_Toc4088"/>
      <w:r>
        <w:rPr>
          <w:rFonts w:ascii="微软雅黑" w:eastAsia="微软雅黑" w:hAnsi="微软雅黑" w:cs="微软雅黑"/>
          <w:b/>
          <w:sz w:val="30"/>
          <w:szCs w:val="30"/>
          <w:lang w:eastAsia="zh-CN"/>
        </w:rPr>
        <w:t xml:space="preserve">2.3 </w:t>
      </w:r>
      <w:r>
        <w:rPr>
          <w:rFonts w:ascii="微软雅黑" w:eastAsia="微软雅黑" w:hAnsi="微软雅黑" w:cs="微软雅黑" w:hint="eastAsia"/>
          <w:b/>
          <w:sz w:val="30"/>
          <w:szCs w:val="30"/>
          <w:lang w:eastAsia="zh-CN"/>
        </w:rPr>
        <w:t>FA</w:t>
      </w:r>
      <w:r>
        <w:rPr>
          <w:rFonts w:ascii="微软雅黑" w:eastAsia="微软雅黑" w:hAnsi="微软雅黑" w:cs="微软雅黑"/>
          <w:b/>
          <w:sz w:val="30"/>
          <w:szCs w:val="30"/>
          <w:lang w:eastAsia="zh-CN"/>
        </w:rPr>
        <w:t>功能</w:t>
      </w:r>
      <w:bookmarkEnd w:id="9"/>
    </w:p>
    <w:tbl>
      <w:tblPr>
        <w:tblW w:w="9368" w:type="dxa"/>
        <w:tblLayout w:type="fixed"/>
        <w:tblCellMar>
          <w:left w:w="0" w:type="dxa"/>
          <w:right w:w="0" w:type="dxa"/>
        </w:tblCellMar>
        <w:tblLook w:val="04A0" w:firstRow="1" w:lastRow="0" w:firstColumn="1" w:lastColumn="0" w:noHBand="0" w:noVBand="1"/>
      </w:tblPr>
      <w:tblGrid>
        <w:gridCol w:w="3893"/>
        <w:gridCol w:w="5475"/>
      </w:tblGrid>
      <w:tr w:rsidR="00E268AF" w14:paraId="3B9C865F" w14:textId="77777777">
        <w:trPr>
          <w:trHeight w:hRule="exact" w:val="449"/>
        </w:trPr>
        <w:tc>
          <w:tcPr>
            <w:tcW w:w="3893" w:type="dxa"/>
            <w:tcBorders>
              <w:top w:val="single" w:sz="4" w:space="0" w:color="auto"/>
              <w:left w:val="single" w:sz="12" w:space="0" w:color="000000"/>
              <w:bottom w:val="single" w:sz="2" w:space="0" w:color="000000"/>
              <w:right w:val="single" w:sz="2" w:space="0" w:color="000000"/>
            </w:tcBorders>
            <w:shd w:val="clear" w:color="auto" w:fill="EDEBE1"/>
          </w:tcPr>
          <w:p w14:paraId="36885159"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position w:val="-2"/>
                <w:sz w:val="21"/>
                <w:szCs w:val="21"/>
                <w:lang w:eastAsia="zh-CN"/>
              </w:rPr>
              <w:t>FA功能</w:t>
            </w:r>
          </w:p>
        </w:tc>
        <w:tc>
          <w:tcPr>
            <w:tcW w:w="5475" w:type="dxa"/>
            <w:tcBorders>
              <w:top w:val="single" w:sz="4" w:space="0" w:color="auto"/>
              <w:left w:val="single" w:sz="2" w:space="0" w:color="000000"/>
              <w:bottom w:val="single" w:sz="2" w:space="0" w:color="000000"/>
              <w:right w:val="single" w:sz="12" w:space="0" w:color="000000"/>
            </w:tcBorders>
            <w:shd w:val="clear" w:color="auto" w:fill="EDEBE1"/>
          </w:tcPr>
          <w:p w14:paraId="26A5A44B"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0"/>
                <w:szCs w:val="20"/>
                <w:lang w:eastAsia="zh-CN"/>
              </w:rPr>
              <w:t>内容</w:t>
            </w:r>
          </w:p>
        </w:tc>
      </w:tr>
      <w:tr w:rsidR="00E268AF" w14:paraId="21F87AB9" w14:textId="77777777">
        <w:trPr>
          <w:trHeight w:hRule="exact" w:val="535"/>
        </w:trPr>
        <w:tc>
          <w:tcPr>
            <w:tcW w:w="3893" w:type="dxa"/>
            <w:vMerge w:val="restart"/>
            <w:tcBorders>
              <w:top w:val="single" w:sz="2" w:space="0" w:color="000000"/>
              <w:left w:val="single" w:sz="12" w:space="0" w:color="000000"/>
              <w:right w:val="single" w:sz="2" w:space="0" w:color="000000"/>
            </w:tcBorders>
          </w:tcPr>
          <w:p w14:paraId="7EDBBC08" w14:textId="77777777" w:rsidR="00E268AF" w:rsidRDefault="00E268AF">
            <w:pPr>
              <w:jc w:val="both"/>
              <w:rPr>
                <w:rFonts w:ascii="微软雅黑" w:eastAsia="微软雅黑" w:hAnsi="微软雅黑" w:cs="微软雅黑"/>
                <w:sz w:val="21"/>
                <w:szCs w:val="21"/>
                <w:lang w:eastAsia="zh-CN"/>
              </w:rPr>
            </w:pPr>
          </w:p>
          <w:p w14:paraId="4EC970B9" w14:textId="77777777" w:rsidR="00E268AF" w:rsidRDefault="00B90C85">
            <w:pPr>
              <w:jc w:val="center"/>
              <w:rPr>
                <w:lang w:eastAsia="zh-CN"/>
              </w:rPr>
            </w:pPr>
            <w:r>
              <w:rPr>
                <w:rFonts w:ascii="微软雅黑" w:eastAsia="微软雅黑" w:hAnsi="微软雅黑" w:cs="微软雅黑" w:hint="eastAsia"/>
                <w:sz w:val="21"/>
                <w:szCs w:val="21"/>
                <w:lang w:eastAsia="zh-CN"/>
              </w:rPr>
              <w:lastRenderedPageBreak/>
              <w:t>就地FA功能</w:t>
            </w:r>
          </w:p>
        </w:tc>
        <w:tc>
          <w:tcPr>
            <w:tcW w:w="5475" w:type="dxa"/>
            <w:tcBorders>
              <w:top w:val="single" w:sz="2" w:space="0" w:color="000000"/>
              <w:left w:val="single" w:sz="2" w:space="0" w:color="000000"/>
              <w:bottom w:val="single" w:sz="2" w:space="0" w:color="000000"/>
              <w:right w:val="single" w:sz="12" w:space="0" w:color="000000"/>
            </w:tcBorders>
          </w:tcPr>
          <w:p w14:paraId="20F63FC0" w14:textId="77777777" w:rsidR="00E268AF" w:rsidRDefault="00B90C85">
            <w:pPr>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lastRenderedPageBreak/>
              <w:t>电压时间型</w:t>
            </w:r>
          </w:p>
        </w:tc>
      </w:tr>
      <w:tr w:rsidR="00E268AF" w14:paraId="0235DB43" w14:textId="77777777">
        <w:trPr>
          <w:trHeight w:hRule="exact" w:val="538"/>
        </w:trPr>
        <w:tc>
          <w:tcPr>
            <w:tcW w:w="3893" w:type="dxa"/>
            <w:vMerge/>
            <w:tcBorders>
              <w:left w:val="single" w:sz="12" w:space="0" w:color="000000"/>
              <w:right w:val="single" w:sz="2" w:space="0" w:color="000000"/>
            </w:tcBorders>
          </w:tcPr>
          <w:p w14:paraId="5488DA1B" w14:textId="77777777" w:rsidR="00E268AF" w:rsidRDefault="00E268AF">
            <w:pPr>
              <w:spacing w:after="0" w:line="240" w:lineRule="auto"/>
              <w:rPr>
                <w:rFonts w:ascii="微软雅黑" w:eastAsia="微软雅黑" w:hAnsi="微软雅黑" w:cs="微软雅黑"/>
                <w:sz w:val="21"/>
                <w:szCs w:val="21"/>
              </w:rPr>
            </w:pPr>
          </w:p>
        </w:tc>
        <w:tc>
          <w:tcPr>
            <w:tcW w:w="5475" w:type="dxa"/>
            <w:tcBorders>
              <w:top w:val="single" w:sz="2" w:space="0" w:color="000000"/>
              <w:left w:val="single" w:sz="2" w:space="0" w:color="000000"/>
              <w:bottom w:val="single" w:sz="2" w:space="0" w:color="000000"/>
              <w:right w:val="single" w:sz="12" w:space="0" w:color="000000"/>
            </w:tcBorders>
          </w:tcPr>
          <w:p w14:paraId="212421EA" w14:textId="77777777" w:rsidR="00E268AF" w:rsidRDefault="00B90C85">
            <w:pPr>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电压电流时间型</w:t>
            </w:r>
          </w:p>
        </w:tc>
      </w:tr>
      <w:tr w:rsidR="00E268AF" w14:paraId="1822BFC8" w14:textId="77777777">
        <w:trPr>
          <w:trHeight w:hRule="exact" w:val="540"/>
        </w:trPr>
        <w:tc>
          <w:tcPr>
            <w:tcW w:w="3893" w:type="dxa"/>
            <w:vMerge/>
            <w:tcBorders>
              <w:left w:val="single" w:sz="12" w:space="0" w:color="000000"/>
              <w:bottom w:val="single" w:sz="4" w:space="0" w:color="000000"/>
              <w:right w:val="single" w:sz="2" w:space="0" w:color="000000"/>
            </w:tcBorders>
          </w:tcPr>
          <w:p w14:paraId="6729573B" w14:textId="77777777" w:rsidR="00E268AF" w:rsidRDefault="00E268AF">
            <w:pPr>
              <w:spacing w:after="0" w:line="240" w:lineRule="auto"/>
              <w:rPr>
                <w:rFonts w:ascii="微软雅黑" w:eastAsia="微软雅黑" w:hAnsi="微软雅黑" w:cs="微软雅黑"/>
                <w:sz w:val="21"/>
                <w:szCs w:val="21"/>
                <w:lang w:eastAsia="zh-CN"/>
              </w:rPr>
            </w:pPr>
          </w:p>
        </w:tc>
        <w:tc>
          <w:tcPr>
            <w:tcW w:w="5475" w:type="dxa"/>
            <w:tcBorders>
              <w:top w:val="single" w:sz="2" w:space="0" w:color="000000"/>
              <w:left w:val="single" w:sz="2" w:space="0" w:color="000000"/>
              <w:bottom w:val="single" w:sz="4" w:space="0" w:color="000000"/>
              <w:right w:val="single" w:sz="12" w:space="0" w:color="000000"/>
            </w:tcBorders>
          </w:tcPr>
          <w:p w14:paraId="38044DA0" w14:textId="77777777" w:rsidR="00E268AF" w:rsidRDefault="00B90C85">
            <w:pPr>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自适应综合型</w:t>
            </w:r>
          </w:p>
        </w:tc>
      </w:tr>
      <w:tr w:rsidR="00E268AF" w14:paraId="0900F469" w14:textId="77777777">
        <w:trPr>
          <w:trHeight w:hRule="exact" w:val="542"/>
        </w:trPr>
        <w:tc>
          <w:tcPr>
            <w:tcW w:w="3893" w:type="dxa"/>
            <w:vMerge w:val="restart"/>
            <w:tcBorders>
              <w:top w:val="single" w:sz="4" w:space="0" w:color="000000"/>
              <w:left w:val="single" w:sz="12" w:space="0" w:color="000000"/>
              <w:right w:val="single" w:sz="2" w:space="0" w:color="000000"/>
            </w:tcBorders>
          </w:tcPr>
          <w:p w14:paraId="0824082B" w14:textId="77777777" w:rsidR="00E268AF" w:rsidRDefault="00E268AF">
            <w:pPr>
              <w:spacing w:after="0" w:line="240" w:lineRule="auto"/>
              <w:rPr>
                <w:rFonts w:ascii="微软雅黑" w:eastAsia="微软雅黑" w:hAnsi="微软雅黑" w:cs="微软雅黑"/>
                <w:sz w:val="21"/>
                <w:szCs w:val="21"/>
                <w:lang w:eastAsia="zh-CN"/>
              </w:rPr>
            </w:pPr>
          </w:p>
          <w:p w14:paraId="695A090C"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智能分布式功能</w:t>
            </w:r>
          </w:p>
        </w:tc>
        <w:tc>
          <w:tcPr>
            <w:tcW w:w="5475" w:type="dxa"/>
            <w:tcBorders>
              <w:top w:val="single" w:sz="4" w:space="0" w:color="000000"/>
              <w:left w:val="single" w:sz="2" w:space="0" w:color="000000"/>
              <w:bottom w:val="single" w:sz="4" w:space="0" w:color="000000"/>
              <w:right w:val="single" w:sz="2" w:space="0" w:color="000000"/>
            </w:tcBorders>
          </w:tcPr>
          <w:p w14:paraId="3E1A10BD"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速动型</w:t>
            </w:r>
          </w:p>
        </w:tc>
      </w:tr>
      <w:tr w:rsidR="00E268AF" w14:paraId="01C45435" w14:textId="77777777">
        <w:trPr>
          <w:trHeight w:hRule="exact" w:val="540"/>
        </w:trPr>
        <w:tc>
          <w:tcPr>
            <w:tcW w:w="3893" w:type="dxa"/>
            <w:vMerge/>
            <w:tcBorders>
              <w:left w:val="single" w:sz="12" w:space="0" w:color="000000"/>
              <w:bottom w:val="single" w:sz="4" w:space="0" w:color="000000"/>
              <w:right w:val="single" w:sz="2" w:space="0" w:color="000000"/>
            </w:tcBorders>
          </w:tcPr>
          <w:p w14:paraId="04AD1A25" w14:textId="77777777" w:rsidR="00E268AF" w:rsidRDefault="00E268AF">
            <w:pPr>
              <w:spacing w:after="0" w:line="240" w:lineRule="auto"/>
              <w:rPr>
                <w:rFonts w:ascii="微软雅黑" w:eastAsia="微软雅黑" w:hAnsi="微软雅黑" w:cs="微软雅黑"/>
                <w:sz w:val="21"/>
                <w:szCs w:val="21"/>
              </w:rPr>
            </w:pPr>
          </w:p>
        </w:tc>
        <w:tc>
          <w:tcPr>
            <w:tcW w:w="5475" w:type="dxa"/>
            <w:tcBorders>
              <w:top w:val="single" w:sz="4" w:space="0" w:color="000000"/>
              <w:left w:val="single" w:sz="2" w:space="0" w:color="000000"/>
              <w:bottom w:val="single" w:sz="4" w:space="0" w:color="000000"/>
              <w:right w:val="single" w:sz="2" w:space="0" w:color="000000"/>
            </w:tcBorders>
          </w:tcPr>
          <w:p w14:paraId="7FD0A12E"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缓动型</w:t>
            </w:r>
          </w:p>
        </w:tc>
      </w:tr>
    </w:tbl>
    <w:p w14:paraId="63DF1758"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0" w:name="_Toc14505"/>
      <w:r>
        <w:rPr>
          <w:rFonts w:ascii="微软雅黑" w:eastAsia="微软雅黑" w:hAnsi="微软雅黑" w:cs="微软雅黑"/>
          <w:b/>
          <w:sz w:val="30"/>
          <w:szCs w:val="30"/>
          <w:lang w:eastAsia="zh-CN"/>
        </w:rPr>
        <w:t>2.4 数据传输功能</w:t>
      </w:r>
      <w:bookmarkEnd w:id="10"/>
    </w:p>
    <w:tbl>
      <w:tblPr>
        <w:tblW w:w="9368" w:type="dxa"/>
        <w:tblLayout w:type="fixed"/>
        <w:tblCellMar>
          <w:left w:w="0" w:type="dxa"/>
          <w:right w:w="0" w:type="dxa"/>
        </w:tblCellMar>
        <w:tblLook w:val="04A0" w:firstRow="1" w:lastRow="0" w:firstColumn="1" w:lastColumn="0" w:noHBand="0" w:noVBand="1"/>
      </w:tblPr>
      <w:tblGrid>
        <w:gridCol w:w="9368"/>
      </w:tblGrid>
      <w:tr w:rsidR="00E268AF" w14:paraId="1BD2B712" w14:textId="77777777">
        <w:trPr>
          <w:trHeight w:hRule="exact" w:val="449"/>
        </w:trPr>
        <w:tc>
          <w:tcPr>
            <w:tcW w:w="9368" w:type="dxa"/>
            <w:tcBorders>
              <w:top w:val="single" w:sz="4" w:space="0" w:color="auto"/>
              <w:left w:val="single" w:sz="4" w:space="0" w:color="auto"/>
              <w:bottom w:val="single" w:sz="4" w:space="0" w:color="000000"/>
              <w:right w:val="single" w:sz="2" w:space="0" w:color="000000"/>
            </w:tcBorders>
            <w:shd w:val="clear" w:color="auto" w:fill="EDEBE1"/>
            <w:vAlign w:val="center"/>
          </w:tcPr>
          <w:p w14:paraId="008F7D9E" w14:textId="77777777" w:rsidR="00E268AF" w:rsidRDefault="00B90C85">
            <w:pPr>
              <w:wordWrap w:val="0"/>
              <w:spacing w:after="0" w:line="240" w:lineRule="auto"/>
              <w:jc w:val="center"/>
              <w:rPr>
                <w:rFonts w:ascii="微软雅黑" w:eastAsia="微软雅黑" w:hAnsi="微软雅黑" w:cs="微软雅黑"/>
                <w:sz w:val="21"/>
                <w:szCs w:val="21"/>
              </w:rPr>
            </w:pPr>
            <w:r>
              <w:rPr>
                <w:rFonts w:ascii="微软雅黑" w:eastAsia="微软雅黑" w:hAnsi="微软雅黑" w:cs="微软雅黑"/>
                <w:position w:val="-2"/>
                <w:sz w:val="21"/>
                <w:szCs w:val="21"/>
              </w:rPr>
              <w:t>数据传输功能</w:t>
            </w:r>
          </w:p>
        </w:tc>
      </w:tr>
      <w:tr w:rsidR="00E268AF" w14:paraId="2C75A6B2" w14:textId="77777777">
        <w:trPr>
          <w:trHeight w:hRule="exact" w:val="823"/>
        </w:trPr>
        <w:tc>
          <w:tcPr>
            <w:tcW w:w="9368" w:type="dxa"/>
            <w:tcBorders>
              <w:top w:val="single" w:sz="4" w:space="0" w:color="000000"/>
              <w:left w:val="single" w:sz="12" w:space="0" w:color="000000"/>
              <w:bottom w:val="single" w:sz="4" w:space="0" w:color="000000"/>
              <w:right w:val="single" w:sz="2" w:space="0" w:color="000000"/>
            </w:tcBorders>
            <w:vAlign w:val="center"/>
          </w:tcPr>
          <w:p w14:paraId="7DC5E881" w14:textId="77777777" w:rsidR="00E268AF" w:rsidRDefault="00B90C85">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三</w:t>
            </w:r>
            <w:proofErr w:type="gramStart"/>
            <w:r>
              <w:rPr>
                <w:rFonts w:ascii="微软雅黑" w:eastAsia="微软雅黑" w:hAnsi="微软雅黑" w:cs="微软雅黑" w:hint="eastAsia"/>
                <w:sz w:val="21"/>
                <w:szCs w:val="21"/>
                <w:lang w:eastAsia="zh-CN"/>
              </w:rPr>
              <w:t>遥数据</w:t>
            </w:r>
            <w:proofErr w:type="gramEnd"/>
            <w:r>
              <w:rPr>
                <w:rFonts w:ascii="微软雅黑" w:eastAsia="微软雅黑" w:hAnsi="微软雅黑" w:cs="微软雅黑" w:hint="eastAsia"/>
                <w:sz w:val="21"/>
                <w:szCs w:val="21"/>
                <w:lang w:eastAsia="zh-CN"/>
              </w:rPr>
              <w:t>上送、电度量上送</w:t>
            </w:r>
          </w:p>
        </w:tc>
      </w:tr>
      <w:tr w:rsidR="00E268AF" w14:paraId="722B031B" w14:textId="77777777">
        <w:trPr>
          <w:trHeight w:hRule="exact" w:val="540"/>
        </w:trPr>
        <w:tc>
          <w:tcPr>
            <w:tcW w:w="9368" w:type="dxa"/>
            <w:tcBorders>
              <w:top w:val="single" w:sz="4" w:space="0" w:color="000000"/>
              <w:left w:val="single" w:sz="12" w:space="0" w:color="000000"/>
              <w:bottom w:val="single" w:sz="4" w:space="0" w:color="000000"/>
              <w:right w:val="single" w:sz="2" w:space="0" w:color="000000"/>
            </w:tcBorders>
            <w:vAlign w:val="center"/>
          </w:tcPr>
          <w:p w14:paraId="3888C644" w14:textId="77777777" w:rsidR="00E268AF" w:rsidRDefault="00B90C85">
            <w:pPr>
              <w:wordWrap w:val="0"/>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与上</w:t>
            </w:r>
            <w:r>
              <w:rPr>
                <w:rFonts w:ascii="微软雅黑" w:eastAsia="微软雅黑" w:hAnsi="微软雅黑" w:cs="微软雅黑"/>
                <w:spacing w:val="-2"/>
                <w:sz w:val="21"/>
                <w:szCs w:val="21"/>
              </w:rPr>
              <w:t>级</w:t>
            </w:r>
            <w:r>
              <w:rPr>
                <w:rFonts w:ascii="微软雅黑" w:eastAsia="微软雅黑" w:hAnsi="微软雅黑" w:cs="微软雅黑"/>
                <w:sz w:val="21"/>
                <w:szCs w:val="21"/>
              </w:rPr>
              <w:t>站</w:t>
            </w:r>
            <w:r>
              <w:rPr>
                <w:rFonts w:ascii="微软雅黑" w:eastAsia="微软雅黑" w:hAnsi="微软雅黑" w:cs="微软雅黑"/>
                <w:spacing w:val="-2"/>
                <w:sz w:val="21"/>
                <w:szCs w:val="21"/>
              </w:rPr>
              <w:t>进</w:t>
            </w:r>
            <w:r>
              <w:rPr>
                <w:rFonts w:ascii="微软雅黑" w:eastAsia="微软雅黑" w:hAnsi="微软雅黑" w:cs="微软雅黑"/>
                <w:sz w:val="21"/>
                <w:szCs w:val="21"/>
              </w:rPr>
              <w:t>行</w:t>
            </w:r>
            <w:r>
              <w:rPr>
                <w:rFonts w:ascii="微软雅黑" w:eastAsia="微软雅黑" w:hAnsi="微软雅黑" w:cs="微软雅黑"/>
                <w:spacing w:val="-2"/>
                <w:sz w:val="21"/>
                <w:szCs w:val="21"/>
              </w:rPr>
              <w:t>校</w:t>
            </w:r>
            <w:r>
              <w:rPr>
                <w:rFonts w:ascii="微软雅黑" w:eastAsia="微软雅黑" w:hAnsi="微软雅黑" w:cs="微软雅黑"/>
                <w:sz w:val="21"/>
                <w:szCs w:val="21"/>
              </w:rPr>
              <w:t>时</w:t>
            </w:r>
          </w:p>
        </w:tc>
      </w:tr>
      <w:tr w:rsidR="00E268AF" w14:paraId="168DA3AC"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77230BEE" w14:textId="77777777" w:rsidR="00E268AF" w:rsidRDefault="00B90C85">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具有</w:t>
            </w:r>
            <w:r>
              <w:rPr>
                <w:rFonts w:ascii="微软雅黑" w:eastAsia="微软雅黑" w:hAnsi="微软雅黑" w:cs="微软雅黑"/>
                <w:spacing w:val="-2"/>
                <w:sz w:val="21"/>
                <w:szCs w:val="21"/>
                <w:lang w:eastAsia="zh-CN"/>
              </w:rPr>
              <w:t>当</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信</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口</w:t>
            </w:r>
            <w:r>
              <w:rPr>
                <w:rFonts w:ascii="微软雅黑" w:eastAsia="微软雅黑" w:hAnsi="微软雅黑" w:cs="微软雅黑" w:hint="eastAsia"/>
                <w:sz w:val="21"/>
                <w:szCs w:val="21"/>
                <w:lang w:eastAsia="zh-CN"/>
              </w:rPr>
              <w:t>（网口和RJ45维护串口）</w:t>
            </w:r>
          </w:p>
        </w:tc>
      </w:tr>
      <w:tr w:rsidR="00E268AF" w14:paraId="13290DF9"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52CCBADA" w14:textId="77777777" w:rsidR="00E268AF" w:rsidRDefault="00B90C85">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通信</w:t>
            </w:r>
            <w:r>
              <w:rPr>
                <w:rFonts w:ascii="微软雅黑" w:eastAsia="微软雅黑" w:hAnsi="微软雅黑" w:cs="微软雅黑"/>
                <w:spacing w:val="-2"/>
                <w:sz w:val="21"/>
                <w:szCs w:val="21"/>
                <w:lang w:eastAsia="zh-CN"/>
              </w:rPr>
              <w:t>接</w:t>
            </w:r>
            <w:r>
              <w:rPr>
                <w:rFonts w:ascii="微软雅黑" w:eastAsia="微软雅黑" w:hAnsi="微软雅黑" w:cs="微软雅黑"/>
                <w:sz w:val="21"/>
                <w:szCs w:val="21"/>
                <w:lang w:eastAsia="zh-CN"/>
              </w:rPr>
              <w:t>口</w:t>
            </w:r>
            <w:r>
              <w:rPr>
                <w:rFonts w:ascii="微软雅黑" w:eastAsia="微软雅黑" w:hAnsi="微软雅黑" w:cs="微软雅黑"/>
                <w:spacing w:val="-3"/>
                <w:sz w:val="21"/>
                <w:szCs w:val="21"/>
                <w:lang w:eastAsia="zh-CN"/>
              </w:rPr>
              <w:t>：</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太网</w:t>
            </w:r>
            <w:r>
              <w:rPr>
                <w:rFonts w:ascii="微软雅黑" w:eastAsia="微软雅黑" w:hAnsi="微软雅黑" w:cs="微软雅黑" w:hint="eastAsia"/>
                <w:sz w:val="21"/>
                <w:szCs w:val="21"/>
                <w:lang w:eastAsia="zh-CN"/>
              </w:rPr>
              <w:t>、光纤（选配）</w:t>
            </w:r>
          </w:p>
        </w:tc>
      </w:tr>
      <w:tr w:rsidR="00E268AF" w14:paraId="74883B2B"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2909B597" w14:textId="77777777" w:rsidR="00E268AF" w:rsidRDefault="00B90C85">
            <w:pPr>
              <w:wordWrap w:val="0"/>
              <w:spacing w:after="0" w:line="240" w:lineRule="auto"/>
              <w:jc w:val="center"/>
              <w:rPr>
                <w:rFonts w:ascii="微软雅黑" w:eastAsia="微软雅黑" w:hAnsi="微软雅黑" w:cs="微软雅黑"/>
                <w:sz w:val="21"/>
                <w:szCs w:val="21"/>
                <w:lang w:eastAsia="zh-CN"/>
              </w:rPr>
            </w:pPr>
            <w:proofErr w:type="gramStart"/>
            <w:r>
              <w:rPr>
                <w:rFonts w:ascii="微软雅黑" w:eastAsia="微软雅黑" w:hAnsi="微软雅黑" w:cs="微软雅黑" w:hint="eastAsia"/>
                <w:sz w:val="21"/>
                <w:szCs w:val="21"/>
                <w:lang w:eastAsia="zh-CN"/>
              </w:rPr>
              <w:t>录波文件</w:t>
            </w:r>
            <w:proofErr w:type="gramEnd"/>
            <w:r>
              <w:rPr>
                <w:rFonts w:ascii="微软雅黑" w:eastAsia="微软雅黑" w:hAnsi="微软雅黑" w:cs="微软雅黑" w:hint="eastAsia"/>
                <w:sz w:val="21"/>
                <w:szCs w:val="21"/>
                <w:lang w:eastAsia="zh-CN"/>
              </w:rPr>
              <w:t>上送</w:t>
            </w:r>
          </w:p>
        </w:tc>
      </w:tr>
    </w:tbl>
    <w:p w14:paraId="2952CE3E" w14:textId="77777777" w:rsidR="00E268AF" w:rsidRDefault="00E268AF">
      <w:pPr>
        <w:spacing w:before="5" w:after="0" w:line="360" w:lineRule="auto"/>
        <w:rPr>
          <w:sz w:val="9"/>
          <w:szCs w:val="9"/>
        </w:rPr>
      </w:pPr>
    </w:p>
    <w:p w14:paraId="68BEF078"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1" w:name="_Toc11419"/>
      <w:r>
        <w:rPr>
          <w:rFonts w:ascii="微软雅黑" w:eastAsia="微软雅黑" w:hAnsi="微软雅黑" w:cs="微软雅黑"/>
          <w:b/>
          <w:sz w:val="30"/>
          <w:szCs w:val="30"/>
          <w:lang w:eastAsia="zh-CN"/>
        </w:rPr>
        <w:t>2.5 维护功能</w:t>
      </w:r>
      <w:bookmarkEnd w:id="11"/>
    </w:p>
    <w:tbl>
      <w:tblPr>
        <w:tblW w:w="9353" w:type="dxa"/>
        <w:tblLayout w:type="fixed"/>
        <w:tblCellMar>
          <w:left w:w="0" w:type="dxa"/>
          <w:right w:w="0" w:type="dxa"/>
        </w:tblCellMar>
        <w:tblLook w:val="04A0" w:firstRow="1" w:lastRow="0" w:firstColumn="1" w:lastColumn="0" w:noHBand="0" w:noVBand="1"/>
      </w:tblPr>
      <w:tblGrid>
        <w:gridCol w:w="9353"/>
      </w:tblGrid>
      <w:tr w:rsidR="00E268AF" w14:paraId="52B22F53" w14:textId="77777777">
        <w:trPr>
          <w:trHeight w:hRule="exact" w:val="451"/>
        </w:trPr>
        <w:tc>
          <w:tcPr>
            <w:tcW w:w="9353" w:type="dxa"/>
            <w:tcBorders>
              <w:top w:val="single" w:sz="4" w:space="0" w:color="auto"/>
              <w:left w:val="single" w:sz="12" w:space="0" w:color="000000"/>
              <w:bottom w:val="single" w:sz="4" w:space="0" w:color="000000"/>
              <w:right w:val="single" w:sz="2" w:space="0" w:color="000000"/>
            </w:tcBorders>
            <w:shd w:val="clear" w:color="auto" w:fill="EDEBE1"/>
          </w:tcPr>
          <w:p w14:paraId="001C2488"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position w:val="-2"/>
                <w:sz w:val="21"/>
                <w:szCs w:val="21"/>
              </w:rPr>
              <w:t>维护功能</w:t>
            </w:r>
          </w:p>
        </w:tc>
      </w:tr>
      <w:tr w:rsidR="00E268AF" w14:paraId="422B214D" w14:textId="77777777">
        <w:trPr>
          <w:trHeight w:hRule="exact" w:val="540"/>
        </w:trPr>
        <w:tc>
          <w:tcPr>
            <w:tcW w:w="9353" w:type="dxa"/>
            <w:tcBorders>
              <w:top w:val="single" w:sz="4" w:space="0" w:color="000000"/>
              <w:left w:val="single" w:sz="12" w:space="0" w:color="000000"/>
              <w:bottom w:val="single" w:sz="4" w:space="0" w:color="000000"/>
              <w:right w:val="single" w:sz="2" w:space="0" w:color="000000"/>
            </w:tcBorders>
          </w:tcPr>
          <w:p w14:paraId="18CE6CA8"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当地</w:t>
            </w:r>
            <w:r>
              <w:rPr>
                <w:rFonts w:ascii="微软雅黑" w:eastAsia="微软雅黑" w:hAnsi="微软雅黑" w:cs="微软雅黑"/>
                <w:spacing w:val="-2"/>
                <w:sz w:val="21"/>
                <w:szCs w:val="21"/>
              </w:rPr>
              <w:t>定</w:t>
            </w:r>
            <w:r>
              <w:rPr>
                <w:rFonts w:ascii="微软雅黑" w:eastAsia="微软雅黑" w:hAnsi="微软雅黑" w:cs="微软雅黑"/>
                <w:sz w:val="21"/>
                <w:szCs w:val="21"/>
              </w:rPr>
              <w:t>值</w:t>
            </w:r>
            <w:r>
              <w:rPr>
                <w:rFonts w:ascii="微软雅黑" w:eastAsia="微软雅黑" w:hAnsi="微软雅黑" w:cs="微软雅黑"/>
                <w:spacing w:val="-2"/>
                <w:sz w:val="21"/>
                <w:szCs w:val="21"/>
              </w:rPr>
              <w:t>参</w:t>
            </w:r>
            <w:r>
              <w:rPr>
                <w:rFonts w:ascii="微软雅黑" w:eastAsia="微软雅黑" w:hAnsi="微软雅黑" w:cs="微软雅黑"/>
                <w:sz w:val="21"/>
                <w:szCs w:val="21"/>
              </w:rPr>
              <w:t>数</w:t>
            </w:r>
            <w:r>
              <w:rPr>
                <w:rFonts w:ascii="微软雅黑" w:eastAsia="微软雅黑" w:hAnsi="微软雅黑" w:cs="微软雅黑"/>
                <w:spacing w:val="-2"/>
                <w:sz w:val="21"/>
                <w:szCs w:val="21"/>
              </w:rPr>
              <w:t>设</w:t>
            </w:r>
            <w:r>
              <w:rPr>
                <w:rFonts w:ascii="微软雅黑" w:eastAsia="微软雅黑" w:hAnsi="微软雅黑" w:cs="微软雅黑"/>
                <w:sz w:val="21"/>
                <w:szCs w:val="21"/>
              </w:rPr>
              <w:t>置</w:t>
            </w:r>
          </w:p>
        </w:tc>
      </w:tr>
      <w:tr w:rsidR="00E268AF" w14:paraId="7E5261F1"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0BA970A0"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远程</w:t>
            </w:r>
            <w:r>
              <w:rPr>
                <w:rFonts w:ascii="微软雅黑" w:eastAsia="微软雅黑" w:hAnsi="微软雅黑" w:cs="微软雅黑"/>
                <w:spacing w:val="-2"/>
                <w:sz w:val="21"/>
                <w:szCs w:val="21"/>
              </w:rPr>
              <w:t>定</w:t>
            </w:r>
            <w:r>
              <w:rPr>
                <w:rFonts w:ascii="微软雅黑" w:eastAsia="微软雅黑" w:hAnsi="微软雅黑" w:cs="微软雅黑"/>
                <w:sz w:val="21"/>
                <w:szCs w:val="21"/>
              </w:rPr>
              <w:t>值</w:t>
            </w:r>
            <w:r>
              <w:rPr>
                <w:rFonts w:ascii="微软雅黑" w:eastAsia="微软雅黑" w:hAnsi="微软雅黑" w:cs="微软雅黑"/>
                <w:spacing w:val="-2"/>
                <w:sz w:val="21"/>
                <w:szCs w:val="21"/>
              </w:rPr>
              <w:t>参</w:t>
            </w:r>
            <w:r>
              <w:rPr>
                <w:rFonts w:ascii="微软雅黑" w:eastAsia="微软雅黑" w:hAnsi="微软雅黑" w:cs="微软雅黑"/>
                <w:sz w:val="21"/>
                <w:szCs w:val="21"/>
              </w:rPr>
              <w:t>数</w:t>
            </w:r>
            <w:r>
              <w:rPr>
                <w:rFonts w:ascii="微软雅黑" w:eastAsia="微软雅黑" w:hAnsi="微软雅黑" w:cs="微软雅黑"/>
                <w:spacing w:val="-2"/>
                <w:sz w:val="21"/>
                <w:szCs w:val="21"/>
              </w:rPr>
              <w:t>设</w:t>
            </w:r>
            <w:r>
              <w:rPr>
                <w:rFonts w:ascii="微软雅黑" w:eastAsia="微软雅黑" w:hAnsi="微软雅黑" w:cs="微软雅黑"/>
                <w:sz w:val="21"/>
                <w:szCs w:val="21"/>
              </w:rPr>
              <w:t>置</w:t>
            </w:r>
          </w:p>
        </w:tc>
      </w:tr>
      <w:tr w:rsidR="00E268AF" w14:paraId="2774BA73"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3984671E"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程序</w:t>
            </w:r>
            <w:r>
              <w:rPr>
                <w:rFonts w:ascii="微软雅黑" w:eastAsia="微软雅黑" w:hAnsi="微软雅黑" w:cs="微软雅黑"/>
                <w:spacing w:val="-2"/>
                <w:sz w:val="21"/>
                <w:szCs w:val="21"/>
              </w:rPr>
              <w:t>远</w:t>
            </w:r>
            <w:r>
              <w:rPr>
                <w:rFonts w:ascii="微软雅黑" w:eastAsia="微软雅黑" w:hAnsi="微软雅黑" w:cs="微软雅黑"/>
                <w:sz w:val="21"/>
                <w:szCs w:val="21"/>
              </w:rPr>
              <w:t>程</w:t>
            </w:r>
            <w:r>
              <w:rPr>
                <w:rFonts w:ascii="微软雅黑" w:eastAsia="微软雅黑" w:hAnsi="微软雅黑" w:cs="微软雅黑"/>
                <w:spacing w:val="-2"/>
                <w:sz w:val="21"/>
                <w:szCs w:val="21"/>
              </w:rPr>
              <w:t>更</w:t>
            </w:r>
            <w:r>
              <w:rPr>
                <w:rFonts w:ascii="微软雅黑" w:eastAsia="微软雅黑" w:hAnsi="微软雅黑" w:cs="微软雅黑"/>
                <w:sz w:val="21"/>
                <w:szCs w:val="21"/>
              </w:rPr>
              <w:t>新</w:t>
            </w:r>
          </w:p>
        </w:tc>
      </w:tr>
      <w:tr w:rsidR="00E268AF" w14:paraId="55EC7AD3"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44218B5E"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具有</w:t>
            </w:r>
            <w:r>
              <w:rPr>
                <w:rFonts w:ascii="微软雅黑" w:eastAsia="微软雅黑" w:hAnsi="微软雅黑" w:cs="微软雅黑"/>
                <w:spacing w:val="-2"/>
                <w:sz w:val="21"/>
                <w:szCs w:val="21"/>
                <w:lang w:eastAsia="zh-CN"/>
              </w:rPr>
              <w:t>当</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信</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口</w:t>
            </w:r>
          </w:p>
        </w:tc>
      </w:tr>
      <w:tr w:rsidR="00E268AF" w14:paraId="29A0D53F"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6C30DD25"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远程</w:t>
            </w:r>
            <w:r>
              <w:rPr>
                <w:rFonts w:ascii="微软雅黑" w:eastAsia="微软雅黑" w:hAnsi="微软雅黑" w:cs="微软雅黑"/>
                <w:spacing w:val="-2"/>
                <w:sz w:val="21"/>
                <w:szCs w:val="21"/>
              </w:rPr>
              <w:t>诊</w:t>
            </w:r>
            <w:r>
              <w:rPr>
                <w:rFonts w:ascii="微软雅黑" w:eastAsia="微软雅黑" w:hAnsi="微软雅黑" w:cs="微软雅黑"/>
                <w:sz w:val="21"/>
                <w:szCs w:val="21"/>
              </w:rPr>
              <w:t>断</w:t>
            </w:r>
          </w:p>
        </w:tc>
      </w:tr>
      <w:tr w:rsidR="00E268AF" w14:paraId="146A826C"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1A218EA8"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设备</w:t>
            </w:r>
            <w:r>
              <w:rPr>
                <w:rFonts w:ascii="微软雅黑" w:eastAsia="微软雅黑" w:hAnsi="微软雅黑" w:cs="微软雅黑"/>
                <w:spacing w:val="-2"/>
                <w:sz w:val="21"/>
                <w:szCs w:val="21"/>
              </w:rPr>
              <w:t>自</w:t>
            </w:r>
            <w:r>
              <w:rPr>
                <w:rFonts w:ascii="微软雅黑" w:eastAsia="微软雅黑" w:hAnsi="微软雅黑" w:cs="微软雅黑"/>
                <w:sz w:val="21"/>
                <w:szCs w:val="21"/>
              </w:rPr>
              <w:t>诊断</w:t>
            </w:r>
          </w:p>
        </w:tc>
      </w:tr>
      <w:tr w:rsidR="00E268AF" w14:paraId="69A3578F"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551A3656"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程序</w:t>
            </w:r>
            <w:r>
              <w:rPr>
                <w:rFonts w:ascii="微软雅黑" w:eastAsia="微软雅黑" w:hAnsi="微软雅黑" w:cs="微软雅黑"/>
                <w:spacing w:val="-2"/>
                <w:sz w:val="21"/>
                <w:szCs w:val="21"/>
              </w:rPr>
              <w:t>自</w:t>
            </w:r>
            <w:r>
              <w:rPr>
                <w:rFonts w:ascii="微软雅黑" w:eastAsia="微软雅黑" w:hAnsi="微软雅黑" w:cs="微软雅黑"/>
                <w:sz w:val="21"/>
                <w:szCs w:val="21"/>
              </w:rPr>
              <w:t>恢复</w:t>
            </w:r>
          </w:p>
        </w:tc>
      </w:tr>
    </w:tbl>
    <w:p w14:paraId="3A62EC61"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2" w:name="_Toc11231"/>
      <w:r>
        <w:rPr>
          <w:rFonts w:ascii="微软雅黑" w:eastAsia="微软雅黑" w:hAnsi="微软雅黑" w:cs="微软雅黑"/>
          <w:b/>
          <w:sz w:val="30"/>
          <w:szCs w:val="30"/>
          <w:lang w:eastAsia="zh-CN"/>
        </w:rPr>
        <w:t>2.6 其他功能</w:t>
      </w:r>
      <w:bookmarkEnd w:id="12"/>
    </w:p>
    <w:tbl>
      <w:tblPr>
        <w:tblW w:w="9353" w:type="dxa"/>
        <w:tblLayout w:type="fixed"/>
        <w:tblCellMar>
          <w:left w:w="0" w:type="dxa"/>
          <w:right w:w="0" w:type="dxa"/>
        </w:tblCellMar>
        <w:tblLook w:val="04A0" w:firstRow="1" w:lastRow="0" w:firstColumn="1" w:lastColumn="0" w:noHBand="0" w:noVBand="1"/>
      </w:tblPr>
      <w:tblGrid>
        <w:gridCol w:w="5693"/>
        <w:gridCol w:w="3660"/>
      </w:tblGrid>
      <w:tr w:rsidR="00E268AF" w14:paraId="45EF9380" w14:textId="77777777">
        <w:trPr>
          <w:trHeight w:hRule="exact" w:val="449"/>
        </w:trPr>
        <w:tc>
          <w:tcPr>
            <w:tcW w:w="5693" w:type="dxa"/>
            <w:tcBorders>
              <w:top w:val="single" w:sz="4" w:space="0" w:color="auto"/>
              <w:left w:val="single" w:sz="12" w:space="0" w:color="000000"/>
              <w:bottom w:val="single" w:sz="4" w:space="0" w:color="000000"/>
              <w:right w:val="single" w:sz="2" w:space="0" w:color="000000"/>
            </w:tcBorders>
            <w:shd w:val="clear" w:color="auto" w:fill="EDEBE1"/>
          </w:tcPr>
          <w:p w14:paraId="00132081"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position w:val="-2"/>
                <w:sz w:val="21"/>
                <w:szCs w:val="21"/>
              </w:rPr>
              <w:t>其它功能</w:t>
            </w:r>
          </w:p>
        </w:tc>
        <w:tc>
          <w:tcPr>
            <w:tcW w:w="3660" w:type="dxa"/>
            <w:tcBorders>
              <w:top w:val="single" w:sz="4" w:space="0" w:color="auto"/>
              <w:left w:val="single" w:sz="2" w:space="0" w:color="000000"/>
              <w:bottom w:val="single" w:sz="4" w:space="0" w:color="000000"/>
              <w:right w:val="single" w:sz="12" w:space="0" w:color="000000"/>
            </w:tcBorders>
            <w:shd w:val="clear" w:color="auto" w:fill="EDEBE1"/>
          </w:tcPr>
          <w:p w14:paraId="78D2B17A"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0"/>
                <w:szCs w:val="20"/>
                <w:lang w:eastAsia="zh-CN"/>
              </w:rPr>
              <w:t>备注</w:t>
            </w:r>
          </w:p>
        </w:tc>
      </w:tr>
      <w:tr w:rsidR="00E268AF" w14:paraId="4FAD7DA0"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12FA78A2"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事件</w:t>
            </w:r>
            <w:r>
              <w:rPr>
                <w:rFonts w:ascii="微软雅黑" w:eastAsia="微软雅黑" w:hAnsi="微软雅黑" w:cs="微软雅黑"/>
                <w:spacing w:val="-2"/>
                <w:sz w:val="21"/>
                <w:szCs w:val="21"/>
              </w:rPr>
              <w:t>顺</w:t>
            </w:r>
            <w:r>
              <w:rPr>
                <w:rFonts w:ascii="微软雅黑" w:eastAsia="微软雅黑" w:hAnsi="微软雅黑" w:cs="微软雅黑"/>
                <w:sz w:val="21"/>
                <w:szCs w:val="21"/>
              </w:rPr>
              <w:t>序</w:t>
            </w:r>
            <w:r>
              <w:rPr>
                <w:rFonts w:ascii="微软雅黑" w:eastAsia="微软雅黑" w:hAnsi="微软雅黑" w:cs="微软雅黑"/>
                <w:spacing w:val="-2"/>
                <w:sz w:val="21"/>
                <w:szCs w:val="21"/>
              </w:rPr>
              <w:t>记</w:t>
            </w:r>
            <w:r>
              <w:rPr>
                <w:rFonts w:ascii="微软雅黑" w:eastAsia="微软雅黑" w:hAnsi="微软雅黑" w:cs="微软雅黑"/>
                <w:sz w:val="21"/>
                <w:szCs w:val="21"/>
              </w:rPr>
              <w:t>录</w:t>
            </w:r>
            <w:r>
              <w:rPr>
                <w:rFonts w:ascii="微软雅黑" w:eastAsia="微软雅黑" w:hAnsi="微软雅黑" w:cs="微软雅黑"/>
                <w:spacing w:val="-2"/>
                <w:sz w:val="21"/>
                <w:szCs w:val="21"/>
              </w:rPr>
              <w:t>功</w:t>
            </w:r>
            <w:r>
              <w:rPr>
                <w:rFonts w:ascii="微软雅黑" w:eastAsia="微软雅黑" w:hAnsi="微软雅黑" w:cs="微软雅黑"/>
                <w:sz w:val="21"/>
                <w:szCs w:val="21"/>
              </w:rPr>
              <w:t>能</w:t>
            </w:r>
          </w:p>
        </w:tc>
        <w:tc>
          <w:tcPr>
            <w:tcW w:w="3660" w:type="dxa"/>
            <w:tcBorders>
              <w:top w:val="single" w:sz="4" w:space="0" w:color="000000"/>
              <w:left w:val="single" w:sz="2" w:space="0" w:color="000000"/>
              <w:bottom w:val="single" w:sz="4" w:space="0" w:color="000000"/>
              <w:right w:val="single" w:sz="2" w:space="0" w:color="000000"/>
            </w:tcBorders>
          </w:tcPr>
          <w:p w14:paraId="2DF29E3E" w14:textId="77777777" w:rsidR="00E268AF" w:rsidRDefault="00E268AF">
            <w:pPr>
              <w:spacing w:after="0" w:line="240" w:lineRule="auto"/>
              <w:jc w:val="center"/>
              <w:rPr>
                <w:rFonts w:ascii="微软雅黑" w:eastAsia="微软雅黑" w:hAnsi="微软雅黑" w:cs="微软雅黑"/>
                <w:sz w:val="21"/>
                <w:szCs w:val="21"/>
              </w:rPr>
            </w:pPr>
          </w:p>
        </w:tc>
      </w:tr>
      <w:tr w:rsidR="00E268AF" w14:paraId="2EA354F3"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4DB93971"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失电</w:t>
            </w:r>
            <w:r>
              <w:rPr>
                <w:rFonts w:ascii="微软雅黑" w:eastAsia="微软雅黑" w:hAnsi="微软雅黑" w:cs="微软雅黑"/>
                <w:spacing w:val="-2"/>
                <w:sz w:val="21"/>
                <w:szCs w:val="21"/>
              </w:rPr>
              <w:t>数</w:t>
            </w:r>
            <w:r>
              <w:rPr>
                <w:rFonts w:ascii="微软雅黑" w:eastAsia="微软雅黑" w:hAnsi="微软雅黑" w:cs="微软雅黑"/>
                <w:sz w:val="21"/>
                <w:szCs w:val="21"/>
              </w:rPr>
              <w:t>据</w:t>
            </w:r>
            <w:r>
              <w:rPr>
                <w:rFonts w:ascii="微软雅黑" w:eastAsia="微软雅黑" w:hAnsi="微软雅黑" w:cs="微软雅黑"/>
                <w:spacing w:val="-2"/>
                <w:sz w:val="21"/>
                <w:szCs w:val="21"/>
              </w:rPr>
              <w:t>保</w:t>
            </w:r>
            <w:r>
              <w:rPr>
                <w:rFonts w:ascii="微软雅黑" w:eastAsia="微软雅黑" w:hAnsi="微软雅黑" w:cs="微软雅黑"/>
                <w:sz w:val="21"/>
                <w:szCs w:val="21"/>
              </w:rPr>
              <w:t>存</w:t>
            </w:r>
            <w:r>
              <w:rPr>
                <w:rFonts w:ascii="微软雅黑" w:eastAsia="微软雅黑" w:hAnsi="微软雅黑" w:cs="微软雅黑"/>
                <w:spacing w:val="-2"/>
                <w:sz w:val="21"/>
                <w:szCs w:val="21"/>
              </w:rPr>
              <w:t>功</w:t>
            </w:r>
            <w:r>
              <w:rPr>
                <w:rFonts w:ascii="微软雅黑" w:eastAsia="微软雅黑" w:hAnsi="微软雅黑" w:cs="微软雅黑"/>
                <w:sz w:val="21"/>
                <w:szCs w:val="21"/>
              </w:rPr>
              <w:t>能</w:t>
            </w:r>
          </w:p>
        </w:tc>
        <w:tc>
          <w:tcPr>
            <w:tcW w:w="3660" w:type="dxa"/>
            <w:tcBorders>
              <w:top w:val="single" w:sz="4" w:space="0" w:color="000000"/>
              <w:left w:val="single" w:sz="2" w:space="0" w:color="000000"/>
              <w:bottom w:val="single" w:sz="4" w:space="0" w:color="000000"/>
              <w:right w:val="single" w:sz="2" w:space="0" w:color="000000"/>
            </w:tcBorders>
          </w:tcPr>
          <w:p w14:paraId="55DD877B" w14:textId="77777777" w:rsidR="00E268AF" w:rsidRDefault="00E268AF">
            <w:pPr>
              <w:spacing w:after="0" w:line="240" w:lineRule="auto"/>
              <w:jc w:val="center"/>
              <w:rPr>
                <w:rFonts w:ascii="微软雅黑" w:eastAsia="微软雅黑" w:hAnsi="微软雅黑" w:cs="微软雅黑"/>
                <w:sz w:val="21"/>
                <w:szCs w:val="21"/>
              </w:rPr>
            </w:pPr>
          </w:p>
        </w:tc>
      </w:tr>
      <w:tr w:rsidR="00E268AF" w14:paraId="36BA8112"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4AFEAAE5"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操作记录</w:t>
            </w:r>
          </w:p>
        </w:tc>
        <w:tc>
          <w:tcPr>
            <w:tcW w:w="3660" w:type="dxa"/>
            <w:tcBorders>
              <w:top w:val="single" w:sz="4" w:space="0" w:color="000000"/>
              <w:left w:val="single" w:sz="2" w:space="0" w:color="000000"/>
              <w:bottom w:val="single" w:sz="4" w:space="0" w:color="000000"/>
              <w:right w:val="single" w:sz="2" w:space="0" w:color="000000"/>
            </w:tcBorders>
          </w:tcPr>
          <w:p w14:paraId="26EEEB02" w14:textId="77777777" w:rsidR="00E268AF" w:rsidRDefault="00E268AF">
            <w:pPr>
              <w:spacing w:after="0" w:line="240" w:lineRule="auto"/>
              <w:jc w:val="center"/>
              <w:rPr>
                <w:rFonts w:ascii="微软雅黑" w:eastAsia="微软雅黑" w:hAnsi="微软雅黑" w:cs="微软雅黑"/>
                <w:sz w:val="21"/>
                <w:szCs w:val="21"/>
              </w:rPr>
            </w:pPr>
          </w:p>
        </w:tc>
      </w:tr>
      <w:tr w:rsidR="00E268AF" w14:paraId="3CCB5344"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2BF6651C" w14:textId="77777777" w:rsidR="00E268AF" w:rsidRDefault="00B90C85">
            <w:pPr>
              <w:spacing w:after="0" w:line="240" w:lineRule="auto"/>
              <w:jc w:val="center"/>
              <w:rPr>
                <w:rFonts w:ascii="微软雅黑" w:eastAsia="微软雅黑" w:hAnsi="微软雅黑" w:cs="微软雅黑"/>
                <w:sz w:val="21"/>
                <w:szCs w:val="21"/>
                <w:lang w:eastAsia="zh-CN"/>
              </w:rPr>
            </w:pPr>
            <w:proofErr w:type="gramStart"/>
            <w:r>
              <w:rPr>
                <w:rFonts w:ascii="微软雅黑" w:eastAsia="微软雅黑" w:hAnsi="微软雅黑" w:cs="微软雅黑" w:hint="eastAsia"/>
                <w:sz w:val="21"/>
                <w:szCs w:val="21"/>
                <w:lang w:eastAsia="zh-CN"/>
              </w:rPr>
              <w:lastRenderedPageBreak/>
              <w:t>网络备自投</w:t>
            </w:r>
            <w:proofErr w:type="gramEnd"/>
            <w:r>
              <w:rPr>
                <w:rFonts w:ascii="微软雅黑" w:eastAsia="微软雅黑" w:hAnsi="微软雅黑" w:cs="微软雅黑" w:hint="eastAsia"/>
                <w:sz w:val="21"/>
                <w:szCs w:val="21"/>
                <w:lang w:eastAsia="zh-CN"/>
              </w:rPr>
              <w:t>/</w:t>
            </w:r>
            <w:proofErr w:type="gramStart"/>
            <w:r>
              <w:rPr>
                <w:rFonts w:ascii="微软雅黑" w:eastAsia="微软雅黑" w:hAnsi="微软雅黑" w:cs="微软雅黑" w:hint="eastAsia"/>
                <w:sz w:val="21"/>
                <w:szCs w:val="21"/>
                <w:lang w:eastAsia="zh-CN"/>
              </w:rPr>
              <w:t>本地备自投</w:t>
            </w:r>
            <w:proofErr w:type="gramEnd"/>
          </w:p>
        </w:tc>
        <w:tc>
          <w:tcPr>
            <w:tcW w:w="3660" w:type="dxa"/>
            <w:tcBorders>
              <w:top w:val="single" w:sz="4" w:space="0" w:color="000000"/>
              <w:left w:val="single" w:sz="2" w:space="0" w:color="000000"/>
              <w:bottom w:val="single" w:sz="4" w:space="0" w:color="000000"/>
              <w:right w:val="single" w:sz="2" w:space="0" w:color="000000"/>
            </w:tcBorders>
          </w:tcPr>
          <w:p w14:paraId="2691A749"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选配</w:t>
            </w:r>
          </w:p>
        </w:tc>
      </w:tr>
      <w:tr w:rsidR="00E268AF" w14:paraId="2807DA24"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5F4636EF"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光纤差动</w:t>
            </w:r>
          </w:p>
        </w:tc>
        <w:tc>
          <w:tcPr>
            <w:tcW w:w="3660" w:type="dxa"/>
            <w:tcBorders>
              <w:top w:val="single" w:sz="4" w:space="0" w:color="000000"/>
              <w:left w:val="single" w:sz="2" w:space="0" w:color="000000"/>
              <w:bottom w:val="single" w:sz="4" w:space="0" w:color="000000"/>
              <w:right w:val="single" w:sz="2" w:space="0" w:color="000000"/>
            </w:tcBorders>
          </w:tcPr>
          <w:p w14:paraId="23B669DC"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选配</w:t>
            </w:r>
          </w:p>
        </w:tc>
      </w:tr>
      <w:tr w:rsidR="00E268AF" w14:paraId="71F6B7F3"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504859EA"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软件监测开关控制回路断线</w:t>
            </w:r>
          </w:p>
        </w:tc>
        <w:tc>
          <w:tcPr>
            <w:tcW w:w="3660" w:type="dxa"/>
            <w:tcBorders>
              <w:top w:val="single" w:sz="4" w:space="0" w:color="000000"/>
              <w:left w:val="single" w:sz="2" w:space="0" w:color="000000"/>
              <w:bottom w:val="single" w:sz="4" w:space="0" w:color="000000"/>
              <w:right w:val="single" w:sz="2" w:space="0" w:color="000000"/>
            </w:tcBorders>
          </w:tcPr>
          <w:p w14:paraId="02AE40C0" w14:textId="77777777" w:rsidR="00E268AF" w:rsidRDefault="00B90C85">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开关分合位均为分时判控制回路断线</w:t>
            </w:r>
          </w:p>
        </w:tc>
      </w:tr>
    </w:tbl>
    <w:p w14:paraId="20FBD9F2" w14:textId="77777777" w:rsidR="00E268AF" w:rsidRDefault="00B90C85">
      <w:pPr>
        <w:spacing w:after="0" w:line="360" w:lineRule="auto"/>
        <w:outlineLvl w:val="0"/>
        <w:rPr>
          <w:rFonts w:ascii="微软雅黑" w:eastAsia="微软雅黑" w:hAnsi="微软雅黑" w:cs="微软雅黑"/>
          <w:b/>
          <w:sz w:val="32"/>
          <w:szCs w:val="32"/>
          <w:lang w:eastAsia="zh-CN"/>
        </w:rPr>
      </w:pPr>
      <w:bookmarkStart w:id="13" w:name="_Toc27960"/>
      <w:r>
        <w:rPr>
          <w:rFonts w:ascii="微软雅黑" w:eastAsia="微软雅黑" w:hAnsi="微软雅黑" w:cs="微软雅黑"/>
          <w:b/>
          <w:sz w:val="32"/>
          <w:szCs w:val="32"/>
          <w:lang w:eastAsia="zh-CN"/>
        </w:rPr>
        <w:t>3.技术参数</w:t>
      </w:r>
      <w:bookmarkEnd w:id="13"/>
    </w:p>
    <w:p w14:paraId="78E4DC45"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4" w:name="_Toc14962"/>
      <w:r>
        <w:rPr>
          <w:rFonts w:ascii="微软雅黑" w:eastAsia="微软雅黑" w:hAnsi="微软雅黑" w:cs="微软雅黑"/>
          <w:b/>
          <w:sz w:val="30"/>
          <w:szCs w:val="30"/>
          <w:lang w:eastAsia="zh-CN"/>
        </w:rPr>
        <w:t>3.1 环境条件</w:t>
      </w:r>
      <w:bookmarkEnd w:id="14"/>
    </w:p>
    <w:p w14:paraId="7EE34E94"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 xml:space="preserve">正常工作大气条件 </w:t>
      </w:r>
    </w:p>
    <w:p w14:paraId="714A8C5B"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站所终端设备满足在如下环境中正常工作：</w:t>
      </w:r>
    </w:p>
    <w:p w14:paraId="53F7845B" w14:textId="77777777" w:rsidR="00E268AF" w:rsidRDefault="00B90C85">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a)环境温度范围：-40℃～+75℃；</w:t>
      </w:r>
    </w:p>
    <w:p w14:paraId="599D764B" w14:textId="77777777" w:rsidR="00E268AF" w:rsidRDefault="00B90C85">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b)环境温度最大变化率：1.0℃/min；</w:t>
      </w:r>
    </w:p>
    <w:p w14:paraId="08CFEFEB" w14:textId="77777777" w:rsidR="00E268AF" w:rsidRDefault="00B90C85">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c)湿度：5％～100％；</w:t>
      </w:r>
    </w:p>
    <w:p w14:paraId="2C33C797" w14:textId="77777777" w:rsidR="00E268AF" w:rsidRDefault="00B90C85">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d)最大绝对湿度：35g/m3；</w:t>
      </w:r>
    </w:p>
    <w:p w14:paraId="597CAEB1" w14:textId="77777777" w:rsidR="00E268AF" w:rsidRDefault="00B90C85">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e)大气压力：70～106KPa。</w:t>
      </w:r>
    </w:p>
    <w:p w14:paraId="1F46970B"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周围环境要求</w:t>
      </w:r>
    </w:p>
    <w:p w14:paraId="721D3332"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a)</w:t>
      </w:r>
      <w:r>
        <w:rPr>
          <w:rFonts w:ascii="微软雅黑" w:eastAsia="微软雅黑" w:hAnsi="微软雅黑" w:cs="微软雅黑"/>
          <w:spacing w:val="-2"/>
          <w:sz w:val="21"/>
          <w:szCs w:val="21"/>
          <w:lang w:eastAsia="zh-CN"/>
        </w:rPr>
        <w:tab/>
        <w:t>无爆炸危险，无腐蚀性气体及导电尘埃，无严重霉菌存在，无剧烈振动冲击源。场地安全 要求应符合 GB/T  9361 中的规定。</w:t>
      </w:r>
    </w:p>
    <w:p w14:paraId="6541F9D3"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w:t>
      </w:r>
      <w:r>
        <w:rPr>
          <w:rFonts w:ascii="微软雅黑" w:eastAsia="微软雅黑" w:hAnsi="微软雅黑" w:cs="微软雅黑"/>
          <w:spacing w:val="-2"/>
          <w:sz w:val="21"/>
          <w:szCs w:val="21"/>
          <w:lang w:eastAsia="zh-CN"/>
        </w:rPr>
        <w:tab/>
        <w:t>接地电阻应小于 4Ω。</w:t>
      </w:r>
    </w:p>
    <w:p w14:paraId="2F1A0CD0"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贮存、运输极限环境温度</w:t>
      </w:r>
    </w:p>
    <w:p w14:paraId="156A5664"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设备的贮存、运输极限的环境温度-40℃～+75℃，不出现异常情况。</w:t>
      </w:r>
    </w:p>
    <w:p w14:paraId="2B80F11A"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5" w:name="_Toc29415"/>
      <w:r>
        <w:rPr>
          <w:rFonts w:ascii="微软雅黑" w:eastAsia="微软雅黑" w:hAnsi="微软雅黑" w:cs="微软雅黑"/>
          <w:b/>
          <w:sz w:val="30"/>
          <w:szCs w:val="30"/>
          <w:lang w:eastAsia="zh-CN"/>
        </w:rPr>
        <w:t>3.2 电源要求</w:t>
      </w:r>
      <w:bookmarkEnd w:id="15"/>
    </w:p>
    <w:p w14:paraId="0CAE43D2"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直流电源：DC</w:t>
      </w:r>
      <w:r>
        <w:rPr>
          <w:rFonts w:ascii="微软雅黑" w:eastAsia="微软雅黑" w:hAnsi="微软雅黑" w:cs="微软雅黑" w:hint="eastAsia"/>
          <w:spacing w:val="-2"/>
          <w:sz w:val="21"/>
          <w:szCs w:val="21"/>
          <w:lang w:eastAsia="zh-CN"/>
        </w:rPr>
        <w:t>18</w:t>
      </w:r>
      <w:r>
        <w:rPr>
          <w:rFonts w:ascii="微软雅黑" w:eastAsia="微软雅黑" w:hAnsi="微软雅黑" w:cs="微软雅黑"/>
          <w:spacing w:val="-2"/>
          <w:sz w:val="21"/>
          <w:szCs w:val="21"/>
          <w:lang w:eastAsia="zh-CN"/>
        </w:rPr>
        <w:t>V</w:t>
      </w:r>
      <w:r>
        <w:rPr>
          <w:rFonts w:ascii="微软雅黑" w:eastAsia="微软雅黑" w:hAnsi="微软雅黑" w:cs="微软雅黑" w:hint="eastAsia"/>
          <w:spacing w:val="-2"/>
          <w:sz w:val="21"/>
          <w:szCs w:val="21"/>
          <w:lang w:eastAsia="zh-CN"/>
        </w:rPr>
        <w:t>-72</w:t>
      </w:r>
      <w:r>
        <w:rPr>
          <w:rFonts w:ascii="微软雅黑" w:eastAsia="微软雅黑" w:hAnsi="微软雅黑" w:cs="微软雅黑"/>
          <w:spacing w:val="-2"/>
          <w:sz w:val="21"/>
          <w:szCs w:val="21"/>
          <w:lang w:eastAsia="zh-CN"/>
        </w:rPr>
        <w:t xml:space="preserve">V，  允许偏差:  ±20％ </w:t>
      </w:r>
    </w:p>
    <w:p w14:paraId="146C8CCF"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开关量和状态量输入电压： DC48V</w:t>
      </w:r>
      <w:r>
        <w:rPr>
          <w:rFonts w:ascii="微软雅黑" w:eastAsia="微软雅黑" w:hAnsi="微软雅黑" w:cs="微软雅黑" w:hint="eastAsia"/>
          <w:spacing w:val="-2"/>
          <w:sz w:val="21"/>
          <w:szCs w:val="21"/>
          <w:lang w:eastAsia="zh-CN"/>
        </w:rPr>
        <w:t>或</w:t>
      </w:r>
      <w:r>
        <w:rPr>
          <w:rFonts w:ascii="微软雅黑" w:eastAsia="微软雅黑" w:hAnsi="微软雅黑" w:cs="微软雅黑"/>
          <w:spacing w:val="-2"/>
          <w:sz w:val="21"/>
          <w:szCs w:val="21"/>
          <w:lang w:eastAsia="zh-CN"/>
        </w:rPr>
        <w:t>DC24V，启动电压（60%～75%）Ue</w:t>
      </w:r>
    </w:p>
    <w:p w14:paraId="2362998C"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6" w:name="_Toc11599"/>
      <w:r>
        <w:rPr>
          <w:rFonts w:ascii="微软雅黑" w:eastAsia="微软雅黑" w:hAnsi="微软雅黑" w:cs="微软雅黑"/>
          <w:b/>
          <w:sz w:val="30"/>
          <w:szCs w:val="30"/>
          <w:lang w:eastAsia="zh-CN"/>
        </w:rPr>
        <w:t>3.3 主要技术性能指标</w:t>
      </w:r>
      <w:bookmarkEnd w:id="16"/>
    </w:p>
    <w:p w14:paraId="18A95A1E"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过流</w:t>
      </w:r>
      <w:r>
        <w:rPr>
          <w:rFonts w:ascii="微软雅黑" w:eastAsia="微软雅黑" w:hAnsi="微软雅黑" w:cs="微软雅黑"/>
          <w:b/>
          <w:sz w:val="28"/>
          <w:szCs w:val="28"/>
          <w:lang w:eastAsia="zh-CN"/>
        </w:rPr>
        <w:t>保护</w:t>
      </w:r>
    </w:p>
    <w:p w14:paraId="33F2E49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a)  整定值范围</w:t>
      </w:r>
    </w:p>
    <w:p w14:paraId="0838A82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lastRenderedPageBreak/>
        <w:t>电流：</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 xml:space="preserve">  ～</w:t>
      </w:r>
      <w:r>
        <w:rPr>
          <w:rFonts w:ascii="微软雅黑" w:eastAsia="微软雅黑" w:hAnsi="微软雅黑" w:cs="微软雅黑" w:hint="eastAsia"/>
          <w:spacing w:val="-2"/>
          <w:sz w:val="21"/>
          <w:szCs w:val="21"/>
          <w:lang w:eastAsia="zh-CN"/>
        </w:rPr>
        <w:t>100A</w:t>
      </w:r>
      <w:r>
        <w:rPr>
          <w:rFonts w:ascii="微软雅黑" w:eastAsia="微软雅黑" w:hAnsi="微软雅黑" w:cs="微软雅黑"/>
          <w:spacing w:val="-2"/>
          <w:sz w:val="21"/>
          <w:szCs w:val="21"/>
          <w:lang w:eastAsia="zh-CN"/>
        </w:rPr>
        <w:t xml:space="preserve"> </w:t>
      </w:r>
    </w:p>
    <w:p w14:paraId="0097F9E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时间：0s ～ 10</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s</w:t>
      </w:r>
    </w:p>
    <w:p w14:paraId="615BA215"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b)  整定值允许误差 </w:t>
      </w:r>
    </w:p>
    <w:p w14:paraId="1365E72F"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电流：±3%或±0.02In</w:t>
      </w:r>
    </w:p>
    <w:p w14:paraId="4762B610"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注：In 为 TA 二次额定电流，以下同</w:t>
      </w:r>
    </w:p>
    <w:p w14:paraId="30EF624C"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c) 时间误差：电流为 1.2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整定值，不大于 40ms 或±3%</w:t>
      </w:r>
    </w:p>
    <w:p w14:paraId="6A9AD952"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过流加速保护</w:t>
      </w:r>
    </w:p>
    <w:p w14:paraId="5190053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整定值范围</w:t>
      </w:r>
    </w:p>
    <w:p w14:paraId="1D24F470"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 xml:space="preserve">  ～ </w:t>
      </w:r>
      <w:r>
        <w:rPr>
          <w:rFonts w:ascii="微软雅黑" w:eastAsia="微软雅黑" w:hAnsi="微软雅黑" w:cs="微软雅黑" w:hint="eastAsia"/>
          <w:spacing w:val="-2"/>
          <w:sz w:val="21"/>
          <w:szCs w:val="21"/>
          <w:lang w:eastAsia="zh-CN"/>
        </w:rPr>
        <w:t>100A</w:t>
      </w:r>
    </w:p>
    <w:p w14:paraId="2DC21DEB"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时间范围：0s ～ </w:t>
      </w:r>
      <w:r>
        <w:rPr>
          <w:rFonts w:ascii="微软雅黑" w:eastAsia="微软雅黑" w:hAnsi="微软雅黑" w:cs="微软雅黑" w:hint="eastAsia"/>
          <w:spacing w:val="-2"/>
          <w:sz w:val="21"/>
          <w:szCs w:val="21"/>
          <w:lang w:eastAsia="zh-CN"/>
        </w:rPr>
        <w:t>99</w:t>
      </w:r>
      <w:r>
        <w:rPr>
          <w:rFonts w:ascii="微软雅黑" w:eastAsia="微软雅黑" w:hAnsi="微软雅黑" w:cs="微软雅黑"/>
          <w:spacing w:val="-2"/>
          <w:sz w:val="21"/>
          <w:szCs w:val="21"/>
          <w:lang w:eastAsia="zh-CN"/>
        </w:rPr>
        <w:t>s</w:t>
      </w:r>
    </w:p>
    <w:p w14:paraId="0B0280D0"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整定值允许误差 </w:t>
      </w:r>
    </w:p>
    <w:p w14:paraId="7A146721"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电流：±3%或±0.02In</w:t>
      </w:r>
    </w:p>
    <w:p w14:paraId="7BC54656"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时间误差：电流为 1.2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整定值时，±1%或±40ms</w:t>
      </w:r>
    </w:p>
    <w:p w14:paraId="5A283A11"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零序过流保护</w:t>
      </w:r>
    </w:p>
    <w:p w14:paraId="54487C82"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整定值范围</w:t>
      </w:r>
    </w:p>
    <w:p w14:paraId="7BDD7B5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A  ～ 1</w:t>
      </w:r>
      <w:r>
        <w:rPr>
          <w:rFonts w:ascii="微软雅黑" w:eastAsia="微软雅黑" w:hAnsi="微软雅黑" w:cs="微软雅黑" w:hint="eastAsia"/>
          <w:spacing w:val="-2"/>
          <w:sz w:val="21"/>
          <w:szCs w:val="21"/>
          <w:lang w:eastAsia="zh-CN"/>
        </w:rPr>
        <w:t>00</w:t>
      </w:r>
      <w:r>
        <w:rPr>
          <w:rFonts w:ascii="微软雅黑" w:eastAsia="微软雅黑" w:hAnsi="微软雅黑" w:cs="微软雅黑"/>
          <w:spacing w:val="-2"/>
          <w:sz w:val="21"/>
          <w:szCs w:val="21"/>
          <w:lang w:eastAsia="zh-CN"/>
        </w:rPr>
        <w:t xml:space="preserve">A </w:t>
      </w:r>
    </w:p>
    <w:p w14:paraId="7AD28D73"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时间范围：</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 xml:space="preserve">s  ～ </w:t>
      </w:r>
      <w:r>
        <w:rPr>
          <w:rFonts w:ascii="微软雅黑" w:eastAsia="微软雅黑" w:hAnsi="微软雅黑" w:cs="微软雅黑" w:hint="eastAsia"/>
          <w:spacing w:val="-2"/>
          <w:sz w:val="21"/>
          <w:szCs w:val="21"/>
          <w:lang w:eastAsia="zh-CN"/>
        </w:rPr>
        <w:t>20</w:t>
      </w:r>
      <w:r>
        <w:rPr>
          <w:rFonts w:ascii="微软雅黑" w:eastAsia="微软雅黑" w:hAnsi="微软雅黑" w:cs="微软雅黑"/>
          <w:spacing w:val="-2"/>
          <w:sz w:val="21"/>
          <w:szCs w:val="21"/>
          <w:lang w:eastAsia="zh-CN"/>
        </w:rPr>
        <w:t>00s</w:t>
      </w:r>
    </w:p>
    <w:p w14:paraId="7A897FE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整定值允许误差 </w:t>
      </w:r>
    </w:p>
    <w:p w14:paraId="07FD400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电流：±3%或±0.01A</w:t>
      </w:r>
    </w:p>
    <w:p w14:paraId="198EF8EF"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时间：电流为 1.2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整定值，±1%或±40ms</w:t>
      </w:r>
    </w:p>
    <w:p w14:paraId="1CF0A3DF"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零序加速保护</w:t>
      </w:r>
    </w:p>
    <w:p w14:paraId="56CB5A95"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整定值范围</w:t>
      </w:r>
    </w:p>
    <w:p w14:paraId="525EE549"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A  ～ 100A</w:t>
      </w:r>
    </w:p>
    <w:p w14:paraId="1D8F1596"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时间范围：0s ～</w:t>
      </w:r>
      <w:r>
        <w:rPr>
          <w:rFonts w:ascii="微软雅黑" w:eastAsia="微软雅黑" w:hAnsi="微软雅黑" w:cs="微软雅黑" w:hint="eastAsia"/>
          <w:spacing w:val="-2"/>
          <w:sz w:val="21"/>
          <w:szCs w:val="21"/>
          <w:lang w:eastAsia="zh-CN"/>
        </w:rPr>
        <w:t xml:space="preserve"> 99</w:t>
      </w:r>
      <w:r>
        <w:rPr>
          <w:rFonts w:ascii="微软雅黑" w:eastAsia="微软雅黑" w:hAnsi="微软雅黑" w:cs="微软雅黑"/>
          <w:spacing w:val="-2"/>
          <w:sz w:val="21"/>
          <w:szCs w:val="21"/>
          <w:lang w:eastAsia="zh-CN"/>
        </w:rPr>
        <w:t>s</w:t>
      </w:r>
    </w:p>
    <w:p w14:paraId="153BDCD5"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整定值允许误差 </w:t>
      </w:r>
    </w:p>
    <w:p w14:paraId="349399D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电流：±3%或±0.01A</w:t>
      </w:r>
    </w:p>
    <w:p w14:paraId="1D81AB5E"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lastRenderedPageBreak/>
        <w:t xml:space="preserve">时间：电流为 1.2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整定值，±1%或±40ms</w:t>
      </w:r>
    </w:p>
    <w:p w14:paraId="1297FBF5"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重合闸</w:t>
      </w:r>
    </w:p>
    <w:p w14:paraId="6BA9B26E"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整定值范围：</w:t>
      </w:r>
    </w:p>
    <w:p w14:paraId="682F0A4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 重合闸充电时间</w:t>
      </w:r>
      <w:r>
        <w:rPr>
          <w:rFonts w:ascii="微软雅黑" w:eastAsia="微软雅黑" w:hAnsi="微软雅黑" w:cs="微软雅黑" w:hint="eastAsia"/>
          <w:spacing w:val="-2"/>
          <w:sz w:val="21"/>
          <w:szCs w:val="21"/>
          <w:lang w:eastAsia="zh-CN"/>
        </w:rPr>
        <w:t>/确认时间</w:t>
      </w:r>
      <w:r>
        <w:rPr>
          <w:rFonts w:ascii="微软雅黑" w:eastAsia="微软雅黑" w:hAnsi="微软雅黑" w:cs="微软雅黑"/>
          <w:spacing w:val="-2"/>
          <w:sz w:val="21"/>
          <w:szCs w:val="21"/>
          <w:lang w:eastAsia="zh-CN"/>
        </w:rPr>
        <w:t xml:space="preserve">为 </w:t>
      </w:r>
      <w:r>
        <w:rPr>
          <w:rFonts w:ascii="微软雅黑" w:eastAsia="微软雅黑" w:hAnsi="微软雅黑" w:cs="微软雅黑" w:hint="eastAsia"/>
          <w:spacing w:val="-2"/>
          <w:sz w:val="21"/>
          <w:szCs w:val="21"/>
          <w:lang w:eastAsia="zh-CN"/>
        </w:rPr>
        <w:t>0~999</w:t>
      </w:r>
      <w:r>
        <w:rPr>
          <w:rFonts w:ascii="微软雅黑" w:eastAsia="微软雅黑" w:hAnsi="微软雅黑" w:cs="微软雅黑"/>
          <w:spacing w:val="-2"/>
          <w:sz w:val="21"/>
          <w:szCs w:val="21"/>
          <w:lang w:eastAsia="zh-CN"/>
        </w:rPr>
        <w:t xml:space="preserve">s </w:t>
      </w:r>
    </w:p>
    <w:p w14:paraId="6FAA9B1C"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一次重合闸时间：</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 xml:space="preserve">s  ～  </w:t>
      </w:r>
      <w:r>
        <w:rPr>
          <w:rFonts w:ascii="微软雅黑" w:eastAsia="微软雅黑" w:hAnsi="微软雅黑" w:cs="微软雅黑" w:hint="eastAsia"/>
          <w:spacing w:val="-2"/>
          <w:sz w:val="21"/>
          <w:szCs w:val="21"/>
          <w:lang w:eastAsia="zh-CN"/>
        </w:rPr>
        <w:t>1</w:t>
      </w:r>
      <w:r>
        <w:rPr>
          <w:rFonts w:ascii="微软雅黑" w:eastAsia="微软雅黑" w:hAnsi="微软雅黑" w:cs="微软雅黑"/>
          <w:spacing w:val="-2"/>
          <w:sz w:val="21"/>
          <w:szCs w:val="21"/>
          <w:lang w:eastAsia="zh-CN"/>
        </w:rPr>
        <w:t xml:space="preserve">00s </w:t>
      </w:r>
    </w:p>
    <w:p w14:paraId="7F0D8664"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二次重合闸时间：</w:t>
      </w:r>
      <w:r>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 xml:space="preserve">s  ～  300s </w:t>
      </w:r>
    </w:p>
    <w:p w14:paraId="44E9A908"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三次重合闸时间：</w:t>
      </w:r>
      <w:r>
        <w:rPr>
          <w:rFonts w:ascii="微软雅黑" w:eastAsia="微软雅黑" w:hAnsi="微软雅黑" w:cs="微软雅黑" w:hint="eastAsia"/>
          <w:spacing w:val="-2"/>
          <w:sz w:val="21"/>
          <w:szCs w:val="21"/>
          <w:lang w:eastAsia="zh-CN"/>
        </w:rPr>
        <w:t>1</w:t>
      </w:r>
      <w:r>
        <w:rPr>
          <w:rFonts w:ascii="微软雅黑" w:eastAsia="微软雅黑" w:hAnsi="微软雅黑" w:cs="微软雅黑"/>
          <w:spacing w:val="-2"/>
          <w:sz w:val="21"/>
          <w:szCs w:val="21"/>
          <w:lang w:eastAsia="zh-CN"/>
        </w:rPr>
        <w:t xml:space="preserve">s  ～ </w:t>
      </w:r>
      <w:r>
        <w:rPr>
          <w:rFonts w:ascii="微软雅黑" w:eastAsia="微软雅黑" w:hAnsi="微软雅黑" w:cs="微软雅黑" w:hint="eastAsia"/>
          <w:spacing w:val="-2"/>
          <w:sz w:val="21"/>
          <w:szCs w:val="21"/>
          <w:lang w:eastAsia="zh-CN"/>
        </w:rPr>
        <w:t xml:space="preserve"> 6</w:t>
      </w:r>
      <w:r>
        <w:rPr>
          <w:rFonts w:ascii="微软雅黑" w:eastAsia="微软雅黑" w:hAnsi="微软雅黑" w:cs="微软雅黑"/>
          <w:spacing w:val="-2"/>
          <w:sz w:val="21"/>
          <w:szCs w:val="21"/>
          <w:lang w:eastAsia="zh-CN"/>
        </w:rPr>
        <w:t xml:space="preserve">00s </w:t>
      </w:r>
    </w:p>
    <w:p w14:paraId="530677B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重合闸闭锁时间：0.0s  ～  300s </w:t>
      </w:r>
    </w:p>
    <w:p w14:paraId="3A2C73B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整定值允许误差 </w:t>
      </w:r>
    </w:p>
    <w:p w14:paraId="565FF61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时间：重合闸动作时间，不大于±1%或±60ms</w:t>
      </w:r>
    </w:p>
    <w:p w14:paraId="3A70BC8D"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电压型配网功能性能指标</w:t>
      </w:r>
    </w:p>
    <w:p w14:paraId="11FE522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电压检出：≥80</w:t>
      </w:r>
      <w:proofErr w:type="gramStart"/>
      <w:r>
        <w:rPr>
          <w:rFonts w:ascii="微软雅黑" w:eastAsia="微软雅黑" w:hAnsi="微软雅黑" w:cs="微软雅黑"/>
          <w:spacing w:val="-2"/>
          <w:sz w:val="21"/>
          <w:szCs w:val="21"/>
          <w:lang w:eastAsia="zh-CN"/>
        </w:rPr>
        <w:t>%  Un</w:t>
      </w:r>
      <w:proofErr w:type="gramEnd"/>
    </w:p>
    <w:p w14:paraId="64A26F58"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X  时间误差：±1%或±60ms</w:t>
      </w:r>
    </w:p>
    <w:p w14:paraId="46966041"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Y  时间误差：±1%或±60ms</w:t>
      </w:r>
    </w:p>
    <w:p w14:paraId="11F77CED"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智能分布式 FA 功能性能指标</w:t>
      </w:r>
    </w:p>
    <w:p w14:paraId="5E80455F"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速动型分布式 FA 故障上游开关隔离时间&lt;=200ms</w:t>
      </w:r>
    </w:p>
    <w:p w14:paraId="79F22CF8"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缓动型分布式 FA 故障上游开关隔离时间&lt;=5s </w:t>
      </w:r>
    </w:p>
    <w:p w14:paraId="5AB40FAB"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速动型分布式 FA 非故障区域恢复时间&lt;=5s </w:t>
      </w:r>
    </w:p>
    <w:p w14:paraId="48C9EA6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缓动型分布式 FA 非故障区域恢复时间&lt;=45s</w:t>
      </w:r>
    </w:p>
    <w:p w14:paraId="0532AF71"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7" w:name="_Toc17972"/>
      <w:r>
        <w:rPr>
          <w:rFonts w:ascii="微软雅黑" w:eastAsia="微软雅黑" w:hAnsi="微软雅黑" w:cs="微软雅黑"/>
          <w:b/>
          <w:sz w:val="30"/>
          <w:szCs w:val="30"/>
          <w:lang w:eastAsia="zh-CN"/>
        </w:rPr>
        <w:t>3.4 测量精度</w:t>
      </w:r>
      <w:bookmarkEnd w:id="17"/>
      <w:r>
        <w:rPr>
          <w:rFonts w:ascii="微软雅黑" w:eastAsia="微软雅黑" w:hAnsi="微软雅黑" w:cs="微软雅黑"/>
          <w:b/>
          <w:sz w:val="30"/>
          <w:szCs w:val="30"/>
          <w:lang w:eastAsia="zh-CN"/>
        </w:rPr>
        <w:t xml:space="preserve"> </w:t>
      </w:r>
    </w:p>
    <w:p w14:paraId="048127BE"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测量电流、电压： 0.2 级 </w:t>
      </w:r>
    </w:p>
    <w:p w14:paraId="69DE6582"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功率及功率因数： 0.5 级 </w:t>
      </w:r>
    </w:p>
    <w:p w14:paraId="13E922FE"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事件分辨率： ≤2ms </w:t>
      </w:r>
    </w:p>
    <w:p w14:paraId="71F019E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频率： 0.01Hz</w:t>
      </w:r>
    </w:p>
    <w:p w14:paraId="231F8705"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8" w:name="_Toc2268"/>
      <w:r>
        <w:rPr>
          <w:rFonts w:ascii="微软雅黑" w:eastAsia="微软雅黑" w:hAnsi="微软雅黑" w:cs="微软雅黑"/>
          <w:b/>
          <w:sz w:val="30"/>
          <w:szCs w:val="30"/>
          <w:lang w:eastAsia="zh-CN"/>
        </w:rPr>
        <w:t>3.5 开出接点容量</w:t>
      </w:r>
      <w:bookmarkEnd w:id="18"/>
    </w:p>
    <w:p w14:paraId="0B8B904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lastRenderedPageBreak/>
        <w:t>24VDC：允许长期通过电流 16A，切断电流 3A。</w:t>
      </w:r>
    </w:p>
    <w:p w14:paraId="042AB5E2"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19" w:name="_Toc10191"/>
      <w:r>
        <w:rPr>
          <w:rFonts w:ascii="微软雅黑" w:eastAsia="微软雅黑" w:hAnsi="微软雅黑" w:cs="微软雅黑"/>
          <w:b/>
          <w:sz w:val="30"/>
          <w:szCs w:val="30"/>
          <w:lang w:eastAsia="zh-CN"/>
        </w:rPr>
        <w:t>3.6 功率消耗</w:t>
      </w:r>
      <w:bookmarkEnd w:id="19"/>
      <w:r>
        <w:rPr>
          <w:rFonts w:ascii="微软雅黑" w:eastAsia="微软雅黑" w:hAnsi="微软雅黑" w:cs="微软雅黑"/>
          <w:b/>
          <w:sz w:val="30"/>
          <w:szCs w:val="30"/>
          <w:lang w:eastAsia="zh-CN"/>
        </w:rPr>
        <w:t xml:space="preserve"> </w:t>
      </w:r>
    </w:p>
    <w:p w14:paraId="75905A84"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交流电压：&lt;0.5VA/相 </w:t>
      </w:r>
    </w:p>
    <w:p w14:paraId="3DED7BBB"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交流电流：&lt;0.5VA/相 </w:t>
      </w:r>
    </w:p>
    <w:p w14:paraId="5AB07F7C"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直</w:t>
      </w:r>
      <w:r>
        <w:rPr>
          <w:rFonts w:ascii="微软雅黑" w:eastAsia="微软雅黑" w:hAnsi="微软雅黑" w:cs="微软雅黑"/>
          <w:spacing w:val="-2"/>
          <w:sz w:val="21"/>
          <w:szCs w:val="21"/>
          <w:lang w:eastAsia="zh-CN"/>
        </w:rPr>
        <w:tab/>
        <w:t>流：≤</w:t>
      </w:r>
      <w:r>
        <w:rPr>
          <w:rFonts w:ascii="微软雅黑" w:eastAsia="微软雅黑" w:hAnsi="微软雅黑" w:cs="微软雅黑" w:hint="eastAsia"/>
          <w:spacing w:val="-2"/>
          <w:sz w:val="21"/>
          <w:szCs w:val="21"/>
          <w:lang w:eastAsia="zh-CN"/>
        </w:rPr>
        <w:t>1</w:t>
      </w:r>
      <w:r>
        <w:rPr>
          <w:rFonts w:ascii="微软雅黑" w:eastAsia="微软雅黑" w:hAnsi="微软雅黑" w:cs="微软雅黑"/>
          <w:spacing w:val="-2"/>
          <w:sz w:val="21"/>
          <w:szCs w:val="21"/>
          <w:lang w:eastAsia="zh-CN"/>
        </w:rPr>
        <w:t>0VA</w:t>
      </w:r>
    </w:p>
    <w:p w14:paraId="4017ADFC"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0" w:name="_Toc10595"/>
      <w:r>
        <w:rPr>
          <w:rFonts w:ascii="微软雅黑" w:eastAsia="微软雅黑" w:hAnsi="微软雅黑" w:cs="微软雅黑"/>
          <w:b/>
          <w:sz w:val="30"/>
          <w:szCs w:val="30"/>
          <w:lang w:eastAsia="zh-CN"/>
        </w:rPr>
        <w:t>3.7 过载能力</w:t>
      </w:r>
      <w:bookmarkEnd w:id="20"/>
    </w:p>
    <w:p w14:paraId="677A72A3"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电流回路：2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额定电流，连续工作</w:t>
      </w:r>
    </w:p>
    <w:p w14:paraId="5F8CCC1A"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20 </w:t>
      </w:r>
      <w:proofErr w:type="gramStart"/>
      <w:r>
        <w:rPr>
          <w:rFonts w:ascii="微软雅黑" w:eastAsia="微软雅黑" w:hAnsi="微软雅黑" w:cs="微软雅黑"/>
          <w:spacing w:val="-2"/>
          <w:sz w:val="21"/>
          <w:szCs w:val="21"/>
          <w:lang w:eastAsia="zh-CN"/>
        </w:rPr>
        <w:t>倍</w:t>
      </w:r>
      <w:proofErr w:type="gramEnd"/>
      <w:r>
        <w:rPr>
          <w:rFonts w:ascii="微软雅黑" w:eastAsia="微软雅黑" w:hAnsi="微软雅黑" w:cs="微软雅黑"/>
          <w:spacing w:val="-2"/>
          <w:sz w:val="21"/>
          <w:szCs w:val="21"/>
          <w:lang w:eastAsia="zh-CN"/>
        </w:rPr>
        <w:t>额定电流，允许 1s</w:t>
      </w:r>
    </w:p>
    <w:p w14:paraId="377EE912"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电压回路：1.2Un，连续工作</w:t>
      </w:r>
    </w:p>
    <w:p w14:paraId="1AC03966"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1" w:name="_Toc4043"/>
      <w:r>
        <w:rPr>
          <w:rFonts w:ascii="微软雅黑" w:eastAsia="微软雅黑" w:hAnsi="微软雅黑" w:cs="微软雅黑"/>
          <w:b/>
          <w:sz w:val="30"/>
          <w:szCs w:val="30"/>
          <w:lang w:eastAsia="zh-CN"/>
        </w:rPr>
        <w:t>3.8 绝缘性能</w:t>
      </w:r>
      <w:bookmarkEnd w:id="21"/>
    </w:p>
    <w:p w14:paraId="5B66BA12"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绝缘电阻</w:t>
      </w:r>
    </w:p>
    <w:p w14:paraId="0EFD3157"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装置的各带电的导电电路对地（即外壳或外露的非带电金属零件）之间，以及产品中电气上无 联系的各带电的导电电路之间，用开路电压为 500V 的测试仪器测定其绝缘电阻应不小于 100MΩ。</w:t>
      </w:r>
    </w:p>
    <w:p w14:paraId="225A8031"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介质强度</w:t>
      </w:r>
    </w:p>
    <w:p w14:paraId="04F4AA60"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装置的各带电的导电电路对地（即外壳或外露的非带电金属零件）之间，以及产品中电气上无联系的各带电的导电电路之间，应能承受 2.5kV（额定绝缘电压＞63V）、500V（额定绝缘电压≤63V）（有效值）、50Hz 的交流试验电压，历时 1min，而无击穿或闪络现象。</w:t>
      </w:r>
    </w:p>
    <w:p w14:paraId="3938DECC"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冲击电压</w:t>
      </w:r>
    </w:p>
    <w:p w14:paraId="55C7FB3E"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装置的各带电的导电电路对地（即外壳或外露的非带电金属零件）之间，以及产品中电气上无 联系的各带电的导电电路之间，应能承受冲击电压波形为标准雷电波，峰值为 1kV（额定绝缘电压≤63V）或 5kV（额定绝缘电压＞63V）的试验电压，此后无绝缘损坏。</w:t>
      </w:r>
    </w:p>
    <w:p w14:paraId="73FE7022"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耐湿热性能</w:t>
      </w:r>
    </w:p>
    <w:p w14:paraId="0320B6CD"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装置应能承受 GB/T 2423.9 规定的湿热试验。试验温度为+40℃±2℃、相对湿度(93±3)％，试 </w:t>
      </w:r>
      <w:proofErr w:type="gramStart"/>
      <w:r>
        <w:rPr>
          <w:rFonts w:ascii="微软雅黑" w:eastAsia="微软雅黑" w:hAnsi="微软雅黑" w:cs="微软雅黑"/>
          <w:spacing w:val="-2"/>
          <w:sz w:val="21"/>
          <w:szCs w:val="21"/>
          <w:lang w:eastAsia="zh-CN"/>
        </w:rPr>
        <w:t>验时间</w:t>
      </w:r>
      <w:proofErr w:type="gramEnd"/>
      <w:r>
        <w:rPr>
          <w:rFonts w:ascii="微软雅黑" w:eastAsia="微软雅黑" w:hAnsi="微软雅黑" w:cs="微软雅黑"/>
          <w:spacing w:val="-2"/>
          <w:sz w:val="21"/>
          <w:szCs w:val="21"/>
          <w:lang w:eastAsia="zh-CN"/>
        </w:rPr>
        <w:t>为 48h，在试验结束前 2h 内根据 2.4.1 的要求，测量各导电电路对外露导电金属部分及外壳 之间、电气上不联系的各回路之间的绝缘电阻应不小于 1.5MΩ，介质耐压强度不低于 2.4.2 规定的 介质强度</w:t>
      </w:r>
      <w:r>
        <w:rPr>
          <w:rFonts w:ascii="微软雅黑" w:eastAsia="微软雅黑" w:hAnsi="微软雅黑" w:cs="微软雅黑"/>
          <w:spacing w:val="-2"/>
          <w:sz w:val="21"/>
          <w:szCs w:val="21"/>
          <w:lang w:eastAsia="zh-CN"/>
        </w:rPr>
        <w:lastRenderedPageBreak/>
        <w:t>试验电压幅值的 75％。</w:t>
      </w:r>
    </w:p>
    <w:p w14:paraId="19118010"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2" w:name="_Toc18392"/>
      <w:r>
        <w:rPr>
          <w:rFonts w:ascii="微软雅黑" w:eastAsia="微软雅黑" w:hAnsi="微软雅黑" w:cs="微软雅黑"/>
          <w:b/>
          <w:sz w:val="30"/>
          <w:szCs w:val="30"/>
          <w:lang w:eastAsia="zh-CN"/>
        </w:rPr>
        <w:t>3.9 机械性能</w:t>
      </w:r>
      <w:bookmarkEnd w:id="22"/>
    </w:p>
    <w:p w14:paraId="4F6A9206"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设备应能承受频率 f 为 2～9Hz，振幅为 0.3mm 及 f 为 9Hz～500Hz，加速度为 1m/s2 的振动。振 动之后，设备不应发生损坏和零部件受振动脱落现象。</w:t>
      </w:r>
    </w:p>
    <w:p w14:paraId="4670C11A"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3" w:name="_Toc6096"/>
      <w:r>
        <w:rPr>
          <w:rFonts w:ascii="微软雅黑" w:eastAsia="微软雅黑" w:hAnsi="微软雅黑" w:cs="微软雅黑"/>
          <w:b/>
          <w:sz w:val="30"/>
          <w:szCs w:val="30"/>
          <w:lang w:eastAsia="zh-CN"/>
        </w:rPr>
        <w:t>3.10 电磁兼容</w:t>
      </w:r>
      <w:bookmarkEnd w:id="23"/>
    </w:p>
    <w:p w14:paraId="6EACE2E0" w14:textId="77777777" w:rsidR="00E268AF" w:rsidRDefault="00B90C85">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电压突降和电压中断适应能力 按 GB/T15153.1  中的有关规定执行。 抗高频干扰的能力 按GB/T15153.1  中的有关规定执行。 </w:t>
      </w:r>
    </w:p>
    <w:p w14:paraId="7988A2CF" w14:textId="77777777" w:rsidR="00E268AF" w:rsidRDefault="00B90C85">
      <w:pPr>
        <w:wordWrap w:val="0"/>
        <w:spacing w:after="0" w:line="360" w:lineRule="auto"/>
        <w:ind w:firstLineChars="200" w:firstLine="416"/>
        <w:rPr>
          <w:rFonts w:ascii="微软雅黑" w:eastAsia="微软雅黑" w:hAnsi="微软雅黑" w:cs="微软雅黑"/>
          <w:spacing w:val="-2"/>
          <w:sz w:val="21"/>
          <w:szCs w:val="21"/>
          <w:lang w:eastAsia="zh-CN"/>
        </w:rPr>
      </w:pPr>
      <w:proofErr w:type="gramStart"/>
      <w:r>
        <w:rPr>
          <w:rFonts w:ascii="微软雅黑" w:eastAsia="微软雅黑" w:hAnsi="微软雅黑" w:cs="微软雅黑"/>
          <w:spacing w:val="-2"/>
          <w:sz w:val="21"/>
          <w:szCs w:val="21"/>
          <w:lang w:eastAsia="zh-CN"/>
        </w:rPr>
        <w:t>抗快速</w:t>
      </w:r>
      <w:proofErr w:type="gramEnd"/>
      <w:r>
        <w:rPr>
          <w:rFonts w:ascii="微软雅黑" w:eastAsia="微软雅黑" w:hAnsi="微软雅黑" w:cs="微软雅黑"/>
          <w:spacing w:val="-2"/>
          <w:sz w:val="21"/>
          <w:szCs w:val="21"/>
          <w:lang w:eastAsia="zh-CN"/>
        </w:rPr>
        <w:t xml:space="preserve">瞬变脉冲群干扰的能力 按 GB/T17626.4  中的有关规定执行。 抗浪涌干扰的能力 按 GB/T15153.1  中的有关规定执行。 </w:t>
      </w:r>
    </w:p>
    <w:p w14:paraId="09DACDB9" w14:textId="77777777" w:rsidR="00E268AF" w:rsidRDefault="00B90C85">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抗静电放电的能力 按 GB/T15153.1  中的有关规定执行。</w:t>
      </w:r>
    </w:p>
    <w:p w14:paraId="2A12E2B0" w14:textId="77777777" w:rsidR="00E268AF" w:rsidRDefault="00B90C8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抗工频磁场和阻尼振荡磁场干扰的能力 按 GB/T15153.1  中的有关规定执行。 抗辐射电磁场干扰的能力 按 GB/T17626.3  中的有关规定执行。</w:t>
      </w:r>
    </w:p>
    <w:p w14:paraId="318F416C"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4" w:name="_Toc20924"/>
      <w:r>
        <w:rPr>
          <w:rFonts w:ascii="微软雅黑" w:eastAsia="微软雅黑" w:hAnsi="微软雅黑" w:cs="微软雅黑"/>
          <w:b/>
          <w:sz w:val="30"/>
          <w:szCs w:val="30"/>
          <w:lang w:eastAsia="zh-CN"/>
        </w:rPr>
        <w:t>3.11 通信接口</w:t>
      </w:r>
      <w:bookmarkEnd w:id="24"/>
    </w:p>
    <w:p w14:paraId="5FCD8AA6" w14:textId="77777777" w:rsidR="00E268AF" w:rsidRDefault="00B90C85">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a</w:t>
      </w:r>
      <w:r>
        <w:rPr>
          <w:rFonts w:ascii="微软雅黑" w:eastAsia="微软雅黑" w:hAnsi="微软雅黑" w:cs="微软雅黑"/>
          <w:spacing w:val="-2"/>
          <w:sz w:val="21"/>
          <w:szCs w:val="21"/>
          <w:lang w:eastAsia="zh-CN"/>
        </w:rPr>
        <w:t>)</w:t>
      </w:r>
      <w:r>
        <w:rPr>
          <w:rFonts w:ascii="微软雅黑" w:eastAsia="微软雅黑" w:hAnsi="微软雅黑" w:cs="微软雅黑"/>
          <w:spacing w:val="-2"/>
          <w:sz w:val="21"/>
          <w:szCs w:val="21"/>
          <w:lang w:eastAsia="zh-CN"/>
        </w:rPr>
        <w:tab/>
        <w:t>两个标准的 10M/100M 以太网接口</w:t>
      </w:r>
      <w:r>
        <w:rPr>
          <w:rFonts w:ascii="微软雅黑" w:eastAsia="微软雅黑" w:hAnsi="微软雅黑" w:cs="微软雅黑" w:hint="eastAsia"/>
          <w:spacing w:val="-2"/>
          <w:sz w:val="21"/>
          <w:szCs w:val="21"/>
          <w:lang w:eastAsia="zh-CN"/>
        </w:rPr>
        <w:t>,一个脉冲输出RJ45口，一个</w:t>
      </w:r>
      <w:r>
        <w:rPr>
          <w:rFonts w:ascii="微软雅黑" w:eastAsia="微软雅黑" w:hAnsi="微软雅黑" w:cs="微软雅黑"/>
          <w:spacing w:val="-2"/>
          <w:sz w:val="21"/>
          <w:szCs w:val="21"/>
          <w:lang w:eastAsia="zh-CN"/>
        </w:rPr>
        <w:t>RJ45</w:t>
      </w:r>
      <w:r>
        <w:rPr>
          <w:rFonts w:ascii="微软雅黑" w:eastAsia="微软雅黑" w:hAnsi="微软雅黑" w:cs="微软雅黑" w:hint="eastAsia"/>
          <w:spacing w:val="-2"/>
          <w:sz w:val="21"/>
          <w:szCs w:val="21"/>
          <w:lang w:eastAsia="zh-CN"/>
        </w:rPr>
        <w:t>调试串口</w:t>
      </w:r>
      <w:r>
        <w:rPr>
          <w:rFonts w:ascii="微软雅黑" w:eastAsia="微软雅黑" w:hAnsi="微软雅黑" w:cs="微软雅黑"/>
          <w:spacing w:val="-2"/>
          <w:sz w:val="21"/>
          <w:szCs w:val="21"/>
          <w:lang w:eastAsia="zh-CN"/>
        </w:rPr>
        <w:t>。</w:t>
      </w:r>
    </w:p>
    <w:p w14:paraId="6B4CE7E8" w14:textId="77777777" w:rsidR="00E268AF" w:rsidRDefault="00B90C85">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b</w:t>
      </w:r>
      <w:r>
        <w:rPr>
          <w:rFonts w:ascii="微软雅黑" w:eastAsia="微软雅黑" w:hAnsi="微软雅黑" w:cs="微软雅黑"/>
          <w:spacing w:val="-2"/>
          <w:sz w:val="21"/>
          <w:szCs w:val="21"/>
          <w:lang w:eastAsia="zh-CN"/>
        </w:rPr>
        <w:t>)</w:t>
      </w:r>
      <w:r>
        <w:rPr>
          <w:rFonts w:ascii="微软雅黑" w:eastAsia="微软雅黑" w:hAnsi="微软雅黑" w:cs="微软雅黑"/>
          <w:spacing w:val="-2"/>
          <w:sz w:val="21"/>
          <w:szCs w:val="21"/>
          <w:lang w:eastAsia="zh-CN"/>
        </w:rPr>
        <w:tab/>
        <w:t xml:space="preserve">支持 DL/T  634.5101-2002（IEC60870-5-101）、DL/T634.5104-2002（IEC60870-5-104）、 </w:t>
      </w:r>
      <w:r>
        <w:rPr>
          <w:rFonts w:ascii="微软雅黑" w:eastAsia="微软雅黑" w:hAnsi="微软雅黑" w:cs="微软雅黑" w:hint="eastAsia"/>
          <w:spacing w:val="-2"/>
          <w:sz w:val="21"/>
          <w:szCs w:val="21"/>
          <w:lang w:eastAsia="zh-CN"/>
        </w:rPr>
        <w:t>IEC61850、</w:t>
      </w:r>
      <w:r>
        <w:rPr>
          <w:rFonts w:ascii="微软雅黑" w:eastAsia="微软雅黑" w:hAnsi="微软雅黑" w:cs="微软雅黑"/>
          <w:spacing w:val="-2"/>
          <w:sz w:val="21"/>
          <w:szCs w:val="21"/>
          <w:lang w:eastAsia="zh-CN"/>
        </w:rPr>
        <w:t>MODBUS 等多种通信规约，并可按需要进行扩充。</w:t>
      </w:r>
    </w:p>
    <w:p w14:paraId="006994D0" w14:textId="77777777" w:rsidR="00E268AF" w:rsidRDefault="00B90C85">
      <w:pPr>
        <w:spacing w:after="0" w:line="360" w:lineRule="auto"/>
        <w:outlineLvl w:val="0"/>
        <w:rPr>
          <w:rFonts w:ascii="微软雅黑" w:eastAsia="微软雅黑" w:hAnsi="微软雅黑" w:cs="微软雅黑"/>
          <w:b/>
          <w:sz w:val="32"/>
          <w:szCs w:val="32"/>
          <w:lang w:eastAsia="zh-CN"/>
        </w:rPr>
      </w:pPr>
      <w:bookmarkStart w:id="25" w:name="_Toc12269"/>
      <w:r>
        <w:rPr>
          <w:rFonts w:ascii="微软雅黑" w:eastAsia="微软雅黑" w:hAnsi="微软雅黑" w:cs="微软雅黑"/>
          <w:b/>
          <w:sz w:val="32"/>
          <w:szCs w:val="32"/>
          <w:lang w:eastAsia="zh-CN"/>
        </w:rPr>
        <w:t>4.装置结构硬件</w:t>
      </w:r>
      <w:bookmarkEnd w:id="25"/>
    </w:p>
    <w:p w14:paraId="6D7EA7D5"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6" w:name="_Toc5420"/>
      <w:r>
        <w:rPr>
          <w:rFonts w:ascii="微软雅黑" w:eastAsia="微软雅黑" w:hAnsi="微软雅黑" w:cs="微软雅黑"/>
          <w:b/>
          <w:sz w:val="30"/>
          <w:szCs w:val="30"/>
          <w:lang w:eastAsia="zh-CN"/>
        </w:rPr>
        <w:t>4.1 装置结构</w:t>
      </w:r>
      <w:bookmarkEnd w:id="26"/>
    </w:p>
    <w:p w14:paraId="2EF98008" w14:textId="77777777" w:rsidR="00E268AF" w:rsidRDefault="005F2B0D">
      <w:pPr>
        <w:wordWrap w:val="0"/>
        <w:spacing w:after="0" w:line="300" w:lineRule="auto"/>
        <w:ind w:firstLineChars="200" w:firstLine="420"/>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pict w14:anchorId="47434355">
          <v:group id="_x0000_s8384" style="position:absolute;left:0;text-align:left;margin-left:94.3pt;margin-top:102.35pt;width:.1pt;height:.1pt;z-index:-251655168;mso-position-horizontal-relative:page" coordorigin="1886,2047" coordsize="2,2203">
            <v:shape id="_x0000_s8385" style="position:absolute;left:1886;top:2047;width:2;height:2" coordorigin="1886,2047" coordsize="0,0" path="m1886,2047r,l1886,2047xe" fillcolor="black" stroked="f">
              <v:path arrowok="t"/>
            </v:shape>
            <w10:wrap anchorx="page"/>
          </v:group>
        </w:pict>
      </w:r>
      <w:r>
        <w:rPr>
          <w:rFonts w:ascii="微软雅黑" w:eastAsia="微软雅黑" w:hAnsi="微软雅黑" w:cs="微软雅黑"/>
          <w:spacing w:val="-2"/>
          <w:sz w:val="21"/>
          <w:szCs w:val="21"/>
          <w:lang w:eastAsia="zh-CN"/>
        </w:rPr>
        <w:pict w14:anchorId="7A7AE82C">
          <v:group id="_x0000_s8382" style="position:absolute;left:0;text-align:left;margin-left:471.8pt;margin-top:103.65pt;width:.1pt;height:.1pt;z-index:-251654144;mso-position-horizontal-relative:page" coordorigin="9436,2073" coordsize="2,2203">
            <v:shape id="_x0000_s8383" style="position:absolute;left:9436;top:2073;width:2;height:2" coordorigin="9436,2073" coordsize="0,0" path="m9436,2073r,l9436,2073xe" fillcolor="black" stroked="f">
              <v:path arrowok="t"/>
            </v:shape>
            <w10:wrap anchorx="page"/>
          </v:group>
        </w:pict>
      </w:r>
      <w:r w:rsidR="00B90C85">
        <w:rPr>
          <w:rFonts w:ascii="微软雅黑" w:eastAsia="微软雅黑" w:hAnsi="微软雅黑" w:cs="微软雅黑"/>
          <w:spacing w:val="-2"/>
          <w:sz w:val="21"/>
          <w:szCs w:val="21"/>
          <w:lang w:eastAsia="zh-CN"/>
        </w:rPr>
        <w:t>装置采用铝合金型材机箱，装置外形尺寸及安装尺寸见图 4-1。</w:t>
      </w:r>
    </w:p>
    <w:p w14:paraId="34B1791D"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7802EF2"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2B95B27D"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28ED1E35"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2BACA4F5"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9410C58"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6F834E6D"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B64B039"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00C941AB" w14:textId="77777777" w:rsidR="00E268AF" w:rsidRDefault="005F2B0D">
      <w:pPr>
        <w:wordWrap w:val="0"/>
        <w:spacing w:after="0" w:line="300" w:lineRule="auto"/>
        <w:ind w:firstLineChars="200" w:firstLine="440"/>
        <w:rPr>
          <w:rFonts w:ascii="微软雅黑" w:eastAsia="微软雅黑" w:hAnsi="微软雅黑" w:cs="微软雅黑"/>
          <w:spacing w:val="-2"/>
          <w:sz w:val="21"/>
          <w:szCs w:val="21"/>
          <w:lang w:eastAsia="zh-CN"/>
        </w:rPr>
      </w:pPr>
      <w:r>
        <w:pict w14:anchorId="5829C716">
          <v:group id="_x0000_s8386" style="position:absolute;left:0;text-align:left;margin-left:28.9pt;margin-top:-4.25pt;width:505.3pt;height:353.65pt;z-index:-251657216;mso-position-horizontal-relative:page" coordorigin="2707,-205" coordsize="5877,4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387" type="#_x0000_t75" style="position:absolute;left:4235;top:1831;width:104;height:108">
              <v:imagedata r:id="rId11" o:title=""/>
            </v:shape>
            <v:shape id="_x0000_s8388" type="#_x0000_t75" style="position:absolute;left:3827;top:1831;width:102;height:108">
              <v:imagedata r:id="rId12" o:title=""/>
            </v:shape>
            <v:line id="_x0000_s8389" style="position:absolute" from="7757,872" to="7757,3360" strokeweight=".13pt"/>
            <v:shape id="_x0000_s8390" style="position:absolute;left:3470;top:3358;width:4286;height:42" coordorigin="3470,3358" coordsize="4286,42" o:spt="100" adj="0,,0" path="m7716,3400r28,-12l7756,3358t-4244,42l7716,3400m3470,3358r12,30l3512,3400e" filled="f" strokeweight=".06pt">
              <v:stroke joinstyle="round"/>
              <v:formulas/>
              <v:path arrowok="t" o:connecttype="segments"/>
            </v:shape>
            <v:line id="_x0000_s8391" style="position:absolute" from="3471,872" to="3471,3360" strokeweight=".13pt"/>
            <v:shape id="_x0000_s8392" style="position:absolute;left:3470;top:828;width:4286;height:44" coordorigin="3470,828" coordsize="4286,44" o:spt="100" adj="0,,0" path="m3512,828r-30,12l3470,872m7716,828r-4204,m7756,872r-12,-32l7716,828e" filled="f" strokeweight=".06pt">
              <v:stroke joinstyle="round"/>
              <v:formulas/>
              <v:path arrowok="t" o:connecttype="segments"/>
            </v:shape>
            <v:shape id="_x0000_s8393" type="#_x0000_t75" style="position:absolute;left:3827;top:1071;width:102;height:108">
              <v:imagedata r:id="rId13" o:title=""/>
            </v:shape>
            <v:shape id="_x0000_s8394" type="#_x0000_t75" style="position:absolute;left:3827;top:1325;width:102;height:106">
              <v:imagedata r:id="rId14" o:title=""/>
            </v:shape>
            <v:shape id="_x0000_s8395" style="position:absolute;left:3368;top:700;width:4490;height:28" coordorigin="3368,700" coordsize="4490,28" o:spt="100" adj="0,,0" path="m7858,728r-4490,m3368,724r4490,m7858,724r,4m3368,728r,-4m7858,700r-4490,m7858,700r,24m3368,700r,24e" filled="f" strokeweight=".06pt">
              <v:stroke joinstyle="round"/>
              <v:formulas/>
              <v:path arrowok="t" o:connecttype="segments"/>
            </v:shape>
            <v:shape id="_x0000_s8396" type="#_x0000_t75" style="position:absolute;left:3368;top:325;width:511;height:210">
              <v:imagedata r:id="rId15" o:title=""/>
            </v:shape>
            <v:line id="_x0000_s8397" style="position:absolute;flip:x" from="3878,326" to="7348,326" strokeweight=".06pt"/>
            <v:shape id="_x0000_s8398" type="#_x0000_t75" style="position:absolute;left:7347;top:325;width:512;height:375">
              <v:imagedata r:id="rId16" o:title=""/>
            </v:shape>
            <v:shape id="_x0000_s8399" style="position:absolute;left:3368;top:326;width:4490;height:3208" coordorigin="3368,326" coordsize="4490,3208" o:spt="100" adj="0,,0" path="m3368,326r,374m3368,3506r4490,m7858,3510r-4490,m7858,3534r-4490,e" filled="f" strokeweight=".06pt">
              <v:stroke joinstyle="round"/>
              <v:formulas/>
              <v:path arrowok="t" o:connecttype="segments"/>
            </v:shape>
            <v:shape id="_x0000_s8400" type="#_x0000_t75" style="position:absolute;left:3368;top:3699;width:511;height:210">
              <v:imagedata r:id="rId17" o:title=""/>
            </v:shape>
            <v:shape id="_x0000_s8401" type="#_x0000_t75" style="position:absolute;left:7347;top:3699;width:511;height:210">
              <v:imagedata r:id="rId18" o:title=""/>
            </v:shape>
            <v:line id="_x0000_s8402" style="position:absolute" from="3878,3908" to="7348,3908" strokeweight=".06pt"/>
            <v:shape id="_x0000_s8403" style="position:absolute;left:3368;top:728;width:4490;height:3184" coordorigin="3369,728" coordsize="4490,3184" o:spt="100" adj="0,,0" path="m7859,728r,3180m3369,728r,3184e" filled="f" strokeweight=".13pt">
              <v:stroke joinstyle="round"/>
              <v:formulas/>
              <v:path arrowok="t" o:connecttype="segments"/>
            </v:shape>
            <v:shape id="_x0000_s8404" style="position:absolute;left:3368;top:322;width:4490;height:3590" coordorigin="3368,322" coordsize="4490,3590" o:spt="100" adj="0,,0" path="m3878,322r3470,m7348,322r,4m3878,326r,-4m3368,322r306,m3674,322r,4m3674,3912r-306,m3674,3908r,4m7348,3912r-3470,m7348,3908r,4m3878,3912r,-4m7858,3912r-306,m7552,3912r,-4m7552,322r306,m7552,326r,-4m3878,322r-204,m3878,3912r-204,e" filled="f" strokeweight=".06pt">
              <v:stroke joinstyle="round"/>
              <v:formulas/>
              <v:path arrowok="t" o:connecttype="segments"/>
            </v:shape>
            <v:shape id="_x0000_s8405" type="#_x0000_t75" style="position:absolute;left:7399;top:373;width:104;height:108">
              <v:imagedata r:id="rId19" o:title=""/>
            </v:shape>
            <v:shape id="_x0000_s8406" style="position:absolute;left:7348;top:322;width:204;height:3590" coordorigin="7348,322" coordsize="204,3590" o:spt="100" adj="0,,0" path="m7348,322r204,m7348,3912r204,e" filled="f" strokeweight=".06pt">
              <v:stroke joinstyle="round"/>
              <v:formulas/>
              <v:path arrowok="t" o:connecttype="segments"/>
            </v:shape>
            <v:shape id="_x0000_s8407" style="position:absolute;left:3368;top:3912;width:4490;height:646" coordorigin="3368,3912" coordsize="4490,646" o:spt="100" adj="0,,0" path="m3368,3912r,646m7858,3912r,646m3418,4516r4390,e" filled="f" strokecolor="aqua" strokeweight=".06pt">
              <v:stroke joinstyle="round"/>
              <v:formulas/>
              <v:path arrowok="t" o:connecttype="segments"/>
            </v:shape>
            <v:shape id="_x0000_s8408" style="position:absolute;left:3368;top:4508;width:50;height:16" coordorigin="3368,4508" coordsize="50,16" path="m3418,4508r-50,8l3418,4524r,-16xe" fillcolor="aqua" stroked="f">
              <v:path arrowok="t"/>
            </v:shape>
            <v:shape id="_x0000_s8409" style="position:absolute;left:3368;top:4508;width:50;height:16" coordorigin="3368,4508" coordsize="50,16" path="m3418,4508r,16l3368,4516r50,-8xe" filled="f" strokecolor="aqua" strokeweight=".06pt">
              <v:path arrowok="t"/>
            </v:shape>
            <v:shape id="_x0000_s8410" style="position:absolute;left:7808;top:4508;width:50;height:16" coordorigin="7808,4508" coordsize="50,16" path="m7808,4508r,16l7858,4516r-50,-8xe" fillcolor="aqua" stroked="f">
              <v:path arrowok="t"/>
            </v:shape>
            <v:shape id="_x0000_s8411" style="position:absolute;left:7808;top:4508;width:50;height:16" coordorigin="7808,4508" coordsize="50,16" path="m7808,4508r,16l7858,4516r-50,-8xe" filled="f" strokecolor="aqua" strokeweight=".06pt">
              <v:path arrowok="t"/>
            </v:shape>
            <v:shape id="_x0000_s8412" style="position:absolute;left:5522;top:4410;width:92;height:74" coordorigin="5522,4410" coordsize="92,74" o:spt="100" adj="0,,0" path="m5524,4428r,-4l5526,4418r4,-4l5534,4410r12,l5552,4414r2,4l5556,4424r,8l5554,4440r-6,10l5522,4484r36,m5578,4428r,-4l5580,4418r4,-4l5590,4410r10,l5606,4414r2,4l5612,4424r,8l5608,4440r-6,10l5576,4484r38,e" filled="f" strokecolor="lime" strokeweight=".06pt">
              <v:stroke joinstyle="round"/>
              <v:formulas/>
              <v:path arrowok="t" o:connecttype="segments"/>
            </v:shape>
            <v:rect id="_x0000_s8413" style="position:absolute;left:7857;top:4516;width:3;height:2" fillcolor="black" stroked="f"/>
            <v:shape id="_x0000_s8414" style="position:absolute;left:5630;top:4410;width:120;height:74" coordorigin="5630,4410" coordsize="120,74" o:spt="100" adj="0,,0" path="m5646,4410r-8,4l5632,4424r-2,18l5630,4452r2,18l5638,4480r8,4l5652,4484r8,-4l5666,4470r2,-18l5668,4442r-2,-18l5660,4414r-8,-4l5646,4410xm5690,4478r-4,2l5690,4484r2,-4l5690,4478xm5728,4410r-8,4l5714,4424r-4,18l5710,4452r4,18l5720,4480r8,4l5734,4484r8,-4l5746,4470r4,-18l5750,4442r-4,-18l5742,4414r-8,-4l5728,4410xe" filled="f" strokecolor="lime" strokeweight=".06pt">
              <v:stroke joinstyle="round"/>
              <v:formulas/>
              <v:path arrowok="t" o:connecttype="segments"/>
            </v:shape>
            <v:shape id="_x0000_s8415" style="position:absolute;left:7858;top:322;width:726;height:3590" coordorigin="7858,322" coordsize="726,3590" o:spt="100" adj="0,,0" path="m7858,3912r726,m7858,322r726,m8542,3858r,-3484e" filled="f" strokecolor="aqua" strokeweight=".06pt">
              <v:stroke joinstyle="round"/>
              <v:formulas/>
              <v:path arrowok="t" o:connecttype="segments"/>
            </v:shape>
            <v:shape id="_x0000_s8416" style="position:absolute;left:8534;top:3858;width:18;height:54" coordorigin="8534,3858" coordsize="18,54" path="m8552,3858r-18,l8542,3912r10,-54xe" fillcolor="aqua" stroked="f">
              <v:path arrowok="t"/>
            </v:shape>
            <v:shape id="_x0000_s8417" style="position:absolute;left:8534;top:3858;width:18;height:54" coordorigin="8534,3858" coordsize="18,54" path="m8534,3858r18,l8542,3912r-8,-54xe" filled="f" strokecolor="aqua" strokeweight=".06pt">
              <v:path arrowok="t"/>
            </v:shape>
            <v:shape id="_x0000_s8418" style="position:absolute;left:8534;top:322;width:18;height:52" coordorigin="8534,322" coordsize="18,52" path="m8542,322r-8,52l8552,374r-10,-52xe" fillcolor="aqua" stroked="f">
              <v:path arrowok="t"/>
            </v:shape>
            <v:shape id="_x0000_s8419" style="position:absolute;left:8534;top:322;width:18;height:52" coordorigin="8534,322" coordsize="18,52" path="m8534,374r18,l8542,322r-8,52xe" filled="f" strokecolor="aqua" strokeweight=".06pt">
              <v:path arrowok="t"/>
            </v:shape>
            <v:shape id="_x0000_s8420" style="position:absolute;left:8440;top:2158;width:72;height:86" coordorigin="8440,2158" coordsize="72,86" o:spt="100" adj="0,,0" path="m8456,2244r-4,-4l8440,2232r72,m8440,2158r72,28m8440,2196r,-38e" filled="f" strokecolor="lime" strokeweight=".06pt">
              <v:stroke joinstyle="round"/>
              <v:formulas/>
              <v:path arrowok="t" o:connecttype="segments"/>
            </v:shape>
            <v:shape id="_x0000_s8421" style="position:absolute;left:7857;top:322;width:687;height:2" coordorigin="7858,322" coordsize="687,2" o:spt="100" adj="0,,0" path="m7860,322r-2,l7858,324r2,l7860,322t684,l8542,322r,2l8544,324r,-2e" fillcolor="black" stroked="f">
              <v:stroke joinstyle="round"/>
              <v:formulas/>
              <v:path arrowok="t" o:connecttype="segments"/>
            </v:shape>
            <v:shape id="_x0000_s8422" style="position:absolute;left:8440;top:2016;width:72;height:124" coordorigin="8440,2016" coordsize="72,124" o:spt="100" adj="0,,0" path="m8440,2124r4,8l8456,2138r16,2l8482,2140r16,-2l8510,2132r2,-8l8512,2118r-2,-8l8498,2104r-16,-2l8472,2102r-16,2l8444,2110r-4,8l8440,2124xm8506,2078r4,4l8512,2078r-2,-2l8506,2078xm8440,2040r4,8l8456,2054r16,2l8482,2056r16,-2l8510,2048r2,-8l8512,2034r-2,-10l8498,2020r-16,-4l8472,2016r-16,4l8444,2024r-4,10l8440,2040xe" filled="f" strokecolor="lime" strokeweight=".06pt">
              <v:stroke joinstyle="round"/>
              <v:formulas/>
              <v:path arrowok="t" o:connecttype="segments"/>
            </v:shape>
            <v:shape id="_x0000_s8423" style="position:absolute;left:3776;top:3806;width:3674;height:382" coordorigin="3776,3806" coordsize="3674,382" o:spt="100" adj="0,,0" path="m3776,3806r,382m7450,3806r,382m3826,4146r3574,e" filled="f" strokecolor="aqua" strokeweight=".06pt">
              <v:stroke joinstyle="round"/>
              <v:formulas/>
              <v:path arrowok="t" o:connecttype="segments"/>
            </v:shape>
            <v:shape id="_x0000_s8424" style="position:absolute;left:3776;top:4138;width:52;height:16" coordorigin="3776,4138" coordsize="52,16" path="m3828,4138r-52,8l3828,4154r,-16xe" fillcolor="aqua" stroked="f">
              <v:path arrowok="t"/>
            </v:shape>
            <v:shape id="_x0000_s8425" style="position:absolute;left:3776;top:4138;width:52;height:16" coordorigin="3776,4138" coordsize="52,16" path="m3828,4138r,16l3776,4146r52,-8xe" filled="f" strokecolor="aqua" strokeweight=".06pt">
              <v:path arrowok="t"/>
            </v:shape>
            <v:shape id="_x0000_s8426" style="position:absolute;left:7400;top:4138;width:50;height:16" coordorigin="7400,4138" coordsize="50,16" path="m7400,4138r,16l7450,4146r-50,-8xe" fillcolor="aqua" stroked="f">
              <v:path arrowok="t"/>
            </v:shape>
            <v:shape id="_x0000_s8427" style="position:absolute;left:7400;top:4138;width:50;height:16" coordorigin="7400,4138" coordsize="50,16" path="m7400,4138r,16l7450,4146r-50,-8xe" filled="f" strokecolor="aqua" strokeweight=".06pt">
              <v:path arrowok="t"/>
            </v:shape>
            <v:shape id="_x0000_s8428" style="position:absolute;left:5504;top:4040;width:12;height:74" coordorigin="5504,4040" coordsize="12,74" path="m5504,4054r4,-2l5516,4040r,74e" filled="f" strokecolor="lime" strokeweight=".06pt">
              <v:path arrowok="t"/>
            </v:shape>
            <v:shape id="_x0000_s8429" style="position:absolute;left:5548;top:4040;width:174;height:74" coordorigin="5548,4040" coordsize="174,74" o:spt="100" adj="0,,0" path="m5564,4040r-10,4l5552,4052r,6l5554,4064r6,4l5570,4072r8,4l5584,4082r4,8l5588,4100r-4,8l5582,4110r-10,4l5564,4114r-10,-4l5552,4108r-4,-8l5548,4090r4,-8l5558,4076r8,-4l5576,4068r6,-4l5584,4058r,-6l5582,4044r-10,-4l5564,4040xm5620,4040r-8,4l5606,4054r-2,18l5604,4082r2,18l5612,4110r8,4l5626,4114r8,-4l5638,4100r4,-18l5642,4072r-4,-18l5634,4044r-8,-4l5620,4040xm5664,4108r-4,2l5664,4114r2,-4l5664,4108xm5702,4040r-8,4l5688,4054r-2,18l5686,4082r2,18l5694,4110r8,4l5708,4114r8,-4l5720,4100r2,-18l5722,4072r-2,-18l5716,4044r-8,-4l5702,4040xe" filled="f" strokecolor="lime" strokeweight=".06pt">
              <v:stroke joinstyle="round"/>
              <v:formulas/>
              <v:path arrowok="t" o:connecttype="segments"/>
            </v:shape>
            <v:shape id="_x0000_s8430" style="position:absolute;left:7450;top:428;width:692;height:3378" coordorigin="7450,428" coordsize="692,3378" o:spt="100" adj="0,,0" path="m7450,3806r692,m7450,428r692,m8102,3752r,-3272e" filled="f" strokecolor="aqua" strokeweight=".06pt">
              <v:stroke joinstyle="round"/>
              <v:formulas/>
              <v:path arrowok="t" o:connecttype="segments"/>
            </v:shape>
            <v:shape id="_x0000_s8431" style="position:absolute;left:8094;top:3752;width:16;height:54" coordorigin="8094,3752" coordsize="16,54" path="m8110,3752r-16,l8102,3806r8,-54xe" fillcolor="aqua" stroked="f">
              <v:path arrowok="t"/>
            </v:shape>
            <v:shape id="_x0000_s8432" style="position:absolute;left:8094;top:3752;width:16;height:54" coordorigin="8094,3752" coordsize="16,54" path="m8094,3752r16,l8102,3806r-8,-54xe" filled="f" strokecolor="aqua" strokeweight=".06pt">
              <v:path arrowok="t"/>
            </v:shape>
            <v:shape id="_x0000_s8433" style="position:absolute;left:8094;top:428;width:16;height:52" coordorigin="8094,428" coordsize="16,52" path="m8102,428r-8,52l8110,480r-8,-52xe" fillcolor="aqua" stroked="f">
              <v:path arrowok="t"/>
            </v:shape>
            <v:shape id="_x0000_s8434" style="position:absolute;left:8094;top:428;width:16;height:52" coordorigin="8094,428" coordsize="16,52" path="m8094,480r16,l8102,428r-8,52xe" filled="f" strokecolor="aqua" strokeweight=".06pt">
              <v:path arrowok="t"/>
            </v:shape>
            <v:shape id="_x0000_s8435" style="position:absolute;left:8000;top:2138;width:72;height:86" coordorigin="8000,2138" coordsize="72,86" o:spt="100" adj="0,,0" path="m8014,2224r-4,-4l8000,2210r72,m8010,2140r-8,2l8000,2150r,6l8002,2166r12,6l8030,2174r18,l8060,2172r8,-6l8072,2156r,-2l8068,2144r-8,-4l8050,2138r-2,l8038,2140r-8,4l8026,2154r,2l8030,2166r8,6l8048,2174e" filled="f" strokecolor="lime" strokeweight=".06pt">
              <v:stroke joinstyle="round"/>
              <v:formulas/>
              <v:path arrowok="t" o:connecttype="segments"/>
            </v:shape>
            <v:shape id="_x0000_s8436" style="position:absolute;left:8000;top:1996;width:72;height:124" coordorigin="8000,1996" coordsize="72,124" o:spt="100" adj="0,,0" path="m8000,2102r2,10l8014,2118r16,2l8042,2120r16,-2l8068,2112r4,-10l8072,2096r-4,-6l8058,2084r-16,-4l8030,2080r-16,4l8002,2090r-2,6l8000,2102xm8066,2058r2,2l8072,2058r-4,-4l8066,2058xm8000,2018r2,10l8014,2034r16,2l8042,2036r16,-2l8068,2028r4,-10l8072,2014r-4,-10l8058,1998r-16,-2l8030,1996r-16,2l8002,2004r-2,10l8000,2018xe" filled="f" strokecolor="lime" strokeweight=".06pt">
              <v:stroke joinstyle="round"/>
              <v:formulas/>
              <v:path arrowok="t" o:connecttype="segments"/>
            </v:shape>
            <v:shape id="_x0000_s8437" style="position:absolute;left:7324;top:116;width:902;height:400" coordorigin="7324,116" coordsize="902,400" o:spt="100" adj="0,,0" path="m8226,116r-328,l7534,368m7366,486r-42,30e" filled="f" strokecolor="aqua" strokeweight=".06pt">
              <v:stroke joinstyle="round"/>
              <v:formulas/>
              <v:path arrowok="t" o:connecttype="segments"/>
            </v:shape>
            <v:shape id="_x0000_s8438" style="position:absolute;left:7928;top:12;width:298;height:72" coordorigin="7928,12" coordsize="298,72" o:spt="100" adj="0,,0" path="m7956,12r-28,48l7970,60m7956,12r,72m7986,52r50,m8068,24r-6,4l8056,36r-2,10l8054,52r2,10l8062,70r6,4l8076,74r6,-4l8086,62r4,-10l8090,46r-4,-10l8082,28r-6,-4l8068,24xm8084,14r-24,70m8138,12r-28,l8108,42r2,-4l8120,36r8,l8136,38r4,8l8144,56r,6l8140,74r-4,6l8128,84r-8,l8110,80r-2,-2l8106,70t60,8l8164,80r2,4l8168,80r-2,-2xm8220,12r-28,l8190,42r2,-4l8200,36r10,l8218,38r4,8l8226,56r,6l8222,74r-4,6l8210,84r-10,l8192,80r-2,-2l8188,70e" filled="f" strokecolor="lime" strokeweight=".06pt">
              <v:stroke joinstyle="round"/>
              <v:formulas/>
              <v:path arrowok="t" o:connecttype="segments"/>
            </v:shape>
            <v:line id="_x0000_s8439" style="position:absolute;flip:y" from="7408,398" to="7492,458" strokecolor="aqua" strokeweight=".06pt"/>
            <v:shape id="_x0000_s8440" style="position:absolute;left:7360;top:458;width:48;height:36" coordorigin="7360,458" coordsize="48,36" path="m7408,458r-48,22l7370,494r38,-36xe" fillcolor="aqua" stroked="f">
              <v:path arrowok="t"/>
            </v:shape>
            <v:shape id="_x0000_s8441" style="position:absolute;left:7360;top:458;width:48;height:36" coordorigin="7360,458" coordsize="48,36" path="m7360,480r10,14l7408,458r-48,22xe" filled="f" strokecolor="aqua" strokeweight=".06pt">
              <v:path arrowok="t"/>
            </v:shape>
            <v:shape id="_x0000_s8442" style="position:absolute;left:7492;top:362;width:48;height:38" coordorigin="7492,362" coordsize="48,38" o:spt="100" adj="0,,0" path="m7494,398r-2,l7492,400r2,l7494,398t46,-22l7530,362r-38,36l7540,376e" fillcolor="aqua" stroked="f">
              <v:stroke joinstyle="round"/>
              <v:formulas/>
              <v:path arrowok="t" o:connecttype="segments"/>
            </v:shape>
            <v:shape id="_x0000_s8443" style="position:absolute;left:7492;top:362;width:48;height:36" coordorigin="7492,362" coordsize="48,36" path="m7530,362r10,14l7492,398r38,-36xe" filled="f" strokecolor="aqua" strokeweight=".06pt">
              <v:path arrowok="t"/>
            </v:shape>
            <v:shape id="_x0000_s8444" style="position:absolute;left:3664;top:312;width:3898;height:3610" coordorigin="3664,312" coordsize="3898,3610" o:spt="100" adj="0,,0" path="m7338,3806r224,m7450,3690r,232m3664,3806r224,m3776,3690r,232m3664,428r224,m3776,312r,232m7338,428r224,m7450,312r,232e" filled="f" strokecolor="red" strokeweight=".06pt">
              <v:stroke joinstyle="round"/>
              <v:formulas/>
              <v:path arrowok="t" o:connecttype="segments"/>
            </v:shape>
            <v:rect id="_x0000_s8445" style="position:absolute;left:6216;top:972;width:994;height:272" filled="f" strokeweight=".06pt"/>
            <v:shape id="_x0000_s8446" style="position:absolute;left:2768;top:1884;width:1110;height:2028" coordorigin="2768,1884" coordsize="1110,2028" o:spt="100" adj="0,,0" path="m3368,3912r-600,m3878,1884r-1110,m2810,3858r,-1920e" filled="f" strokecolor="aqua" strokeweight=".06pt">
              <v:stroke joinstyle="round"/>
              <v:formulas/>
              <v:path arrowok="t" o:connecttype="segments"/>
            </v:shape>
            <v:shape id="_x0000_s8447" style="position:absolute;left:2800;top:3858;width:18;height:54" coordorigin="2800,3858" coordsize="18,54" path="m2818,3858r-18,l2810,3912r8,-54xe" fillcolor="aqua" stroked="f">
              <v:path arrowok="t"/>
            </v:shape>
            <v:shape id="_x0000_s8448" style="position:absolute;left:2800;top:3858;width:18;height:54" coordorigin="2800,3858" coordsize="18,54" path="m2800,3858r18,l2810,3912r-10,-54xe" filled="f" strokecolor="aqua" strokeweight=".06pt">
              <v:path arrowok="t"/>
            </v:shape>
            <v:shape id="_x0000_s8449" style="position:absolute;left:2800;top:1884;width:18;height:54" coordorigin="2800,1884" coordsize="18,54" path="m2810,1884r-10,54l2818,1938r-8,-54xe" fillcolor="aqua" stroked="f">
              <v:path arrowok="t"/>
            </v:shape>
            <v:shape id="_x0000_s8450" style="position:absolute;left:2800;top:1884;width:18;height:54" coordorigin="2800,1884" coordsize="18,54" path="m2800,1938r18,l2810,1884r-10,54xe" filled="f" strokecolor="aqua" strokeweight=".06pt">
              <v:path arrowok="t"/>
            </v:shape>
            <v:shape id="_x0000_s8451" style="position:absolute;left:2708;top:2892;width:70;height:96" coordorigin="2708,2892" coordsize="70,96" o:spt="100" adj="0,,0" path="m2730,2952r10,2l2748,2960r2,8l2750,2970r-2,10l2740,2984r-10,4l2726,2988r-10,-4l2710,2980r-2,-10l2708,2968r2,-8l2716,2954r14,-2l2748,2952r16,2l2776,2960r2,8l2778,2974r-2,8l2768,2984t-52,-90l2710,2898r-2,8l2708,2912r2,8l2720,2926r18,2l2754,2928r14,-2l2776,2920r2,-8l2778,2910r-2,-10l2768,2894r-10,-2l2754,2892r-10,2l2738,2900r-4,10l2734,2912r4,8l2744,2926r10,2e" filled="f" strokecolor="lime" strokeweight=".06pt">
              <v:stroke joinstyle="round"/>
              <v:formulas/>
              <v:path arrowok="t" o:connecttype="segments"/>
            </v:shape>
            <v:rect id="_x0000_s8452" style="position:absolute;left:3877;top:1884;width:3;height:2" fillcolor="black" stroked="f"/>
            <v:shape id="_x0000_s8453" style="position:absolute;left:2708;top:2808;width:70;height:64" coordorigin="2708,2808" coordsize="70,64" o:spt="100" adj="0,,0" path="m2770,2870r6,2l2778,2870r-2,-4l2770,2870xm2708,2830r2,8l2720,2844r18,2l2748,2846r16,-2l2776,2838r2,-8l2778,2826r-2,-10l2764,2810r-16,-2l2738,2808r-18,2l2710,2816r-2,10l2708,2830xe" filled="f" strokecolor="lime" strokeweight=".06pt">
              <v:stroke joinstyle="round"/>
              <v:formulas/>
              <v:path arrowok="t" o:connecttype="segments"/>
            </v:shape>
            <v:line id="_x0000_s8454" style="position:absolute;flip:x" from="2990,1884" to="3878,1884" strokecolor="aqua" strokeweight=".06pt"/>
            <v:shape id="_x0000_s8455" type="#_x0000_t75" style="position:absolute;left:3827;top:1577;width:102;height:108">
              <v:imagedata r:id="rId20" o:title=""/>
            </v:shape>
            <v:shape id="_x0000_s8456" style="position:absolute;left:2990;top:1632;width:888;height:200" coordorigin="2990,1632" coordsize="888,200" o:spt="100" adj="0,,0" path="m3878,1632r-888,m3030,1832r,-150e" filled="f" strokecolor="aqua" strokeweight=".06pt">
              <v:stroke joinstyle="round"/>
              <v:formulas/>
              <v:path arrowok="t" o:connecttype="segments"/>
            </v:shape>
            <v:shape id="_x0000_s8457" style="position:absolute;left:3020;top:1832;width:18;height:52" coordorigin="3020,1832" coordsize="18,52" path="m3038,1832r-18,l3030,1884r8,-52xe" fillcolor="aqua" stroked="f">
              <v:path arrowok="t"/>
            </v:shape>
            <v:shape id="_x0000_s8458" style="position:absolute;left:3020;top:1632;width:18;height:252" coordorigin="3020,1632" coordsize="18,252" o:spt="100" adj="0,,0" path="m3020,1832r18,l3030,1884r-10,-52xm3020,1684r18,l3030,1632r-10,52xe" filled="f" strokecolor="aqua" strokeweight=".06pt">
              <v:stroke joinstyle="round"/>
              <v:formulas/>
              <v:path arrowok="t" o:connecttype="segments"/>
            </v:shape>
            <v:shape id="_x0000_s8459" style="position:absolute;left:2928;top:1756;width:70;height:88" coordorigin="2928,1756" coordsize="70,88" o:spt="100" adj="0,,0" path="m2942,1844r-4,-6l2928,1830r70,m2944,1792r-2,l2934,1790r-2,-2l2928,1782r,-12l2932,1764r2,-2l2942,1760r6,l2954,1762r12,4l2998,1796r,-40e" filled="f" strokecolor="lime" strokeweight=".06pt">
              <v:stroke joinstyle="round"/>
              <v:formulas/>
              <v:path arrowok="t" o:connecttype="segments"/>
            </v:shape>
            <v:rect id="_x0000_s8460" style="position:absolute;left:3877;top:1884;width:3;height:2" fillcolor="black" stroked="f"/>
            <v:shape id="_x0000_s8461" style="position:absolute;left:2928;top:1672;width:70;height:64" coordorigin="2928,1672" coordsize="70,64" o:spt="100" adj="0,,0" path="m2992,1734r4,2l2998,1734r-2,-4l2992,1734xm2928,1694r4,10l2942,1710r16,2l2968,1712r18,-2l2996,1704r2,-10l2998,1688r-2,-8l2986,1674r-18,-2l2958,1672r-16,2l2932,1680r-4,8l2928,1694xe" filled="f" strokecolor="lime" strokeweight=".06pt">
              <v:stroke joinstyle="round"/>
              <v:formulas/>
              <v:path arrowok="t" o:connecttype="segments"/>
            </v:shape>
            <v:shape id="_x0000_s8462" style="position:absolute;left:3368;top:1884;width:510;height:346" coordorigin="3368,1884" coordsize="510,346" o:spt="100" adj="0,,0" path="m3368,1884r,346m3878,1884r,346m3418,2188r408,e" filled="f" strokecolor="aqua" strokeweight=".06pt">
              <v:stroke joinstyle="round"/>
              <v:formulas/>
              <v:path arrowok="t" o:connecttype="segments"/>
            </v:shape>
            <v:shape id="_x0000_s8463" style="position:absolute;left:3368;top:2180;width:50;height:16" coordorigin="3368,2180" coordsize="50,16" path="m3418,2180r-50,8l3418,2196r,-16xe" fillcolor="aqua" stroked="f">
              <v:path arrowok="t"/>
            </v:shape>
            <v:shape id="_x0000_s8464" style="position:absolute;left:3368;top:2180;width:50;height:16" coordorigin="3368,2180" coordsize="50,16" path="m3418,2180r,16l3368,2188r50,-8xe" filled="f" strokecolor="aqua" strokeweight=".06pt">
              <v:path arrowok="t"/>
            </v:shape>
            <v:shape id="_x0000_s8465" style="position:absolute;left:3828;top:2180;width:50;height:16" coordorigin="3828,2180" coordsize="50,16" path="m3828,2180r,16l3878,2188r-50,-8xe" fillcolor="aqua" stroked="f">
              <v:path arrowok="t"/>
            </v:shape>
            <v:shape id="_x0000_s8466" style="position:absolute;left:3828;top:2180;width:50;height:16" coordorigin="3828,2180" coordsize="50,16" path="m3828,2180r,16l3878,2188r-50,-8xe" filled="f" strokecolor="aqua" strokeweight=".06pt">
              <v:path arrowok="t"/>
            </v:shape>
            <v:shape id="_x0000_s8467" style="position:absolute;left:3536;top:2082;width:92;height:74" coordorigin="3536,2082" coordsize="92,74" o:spt="100" adj="0,,0" path="m3538,2100r,-4l3542,2090r2,-4l3550,2082r10,l3566,2086r2,4l3572,2096r,8l3568,2110r-6,10l3536,2156r38,m3622,2082r-26,l3594,2114r2,-4l3604,2108r8,l3620,2110r6,8l3628,2128r,8l3626,2146r-6,8l3612,2156r-8,l3596,2154r-2,-4l3590,2142e" filled="f" strokecolor="lime" strokeweight=".06pt">
              <v:stroke joinstyle="round"/>
              <v:formulas/>
              <v:path arrowok="t" o:connecttype="segments"/>
            </v:shape>
            <v:shape id="_x0000_s8468" style="position:absolute;left:3877;top:1884;width:3;height:306" coordorigin="3878,1884" coordsize="3,306" o:spt="100" adj="0,,0" path="m3880,2188r-2,l3878,2190r2,l3880,2188t,-304l3878,1884r,2l3880,1886r,-2e" fillcolor="black" stroked="f">
              <v:stroke joinstyle="round"/>
              <v:formulas/>
              <v:path arrowok="t" o:connecttype="segments"/>
            </v:shape>
            <v:shape id="_x0000_s8469" style="position:absolute;left:3648;top:2082;width:62;height:74" coordorigin="3648,2082" coordsize="62,74" o:spt="100" adj="0,,0" path="m3650,2150r-2,4l3650,2156r2,-2l3650,2150xm3688,2082r-8,4l3676,2096r-4,18l3672,2126r4,16l3680,2154r8,2l3694,2156r8,-2l3706,2142r4,-16l3710,2114r-4,-18l3702,2086r-8,-4l3688,2082xe" filled="f" strokecolor="lime" strokeweight=".06pt">
              <v:stroke joinstyle="round"/>
              <v:formulas/>
              <v:path arrowok="t" o:connecttype="segments"/>
            </v:shape>
            <v:shape id="_x0000_s8470" style="position:absolute;left:3878;top:1884;width:408;height:346" coordorigin="3878,1884" coordsize="408,346" o:spt="100" adj="0,,0" path="m3878,1884r,346m4286,1884r,346m3928,2188r308,e" filled="f" strokecolor="aqua" strokeweight=".06pt">
              <v:stroke joinstyle="round"/>
              <v:formulas/>
              <v:path arrowok="t" o:connecttype="segments"/>
            </v:shape>
            <v:shape id="_x0000_s8471" style="position:absolute;left:3878;top:2180;width:50;height:16" coordorigin="3878,2180" coordsize="50,16" path="m3928,2180r-50,8l3928,2196r,-16xe" fillcolor="aqua" stroked="f">
              <v:path arrowok="t"/>
            </v:shape>
            <v:shape id="_x0000_s8472" style="position:absolute;left:3878;top:2180;width:50;height:16" coordorigin="3878,2180" coordsize="50,16" path="m3928,2180r,16l3878,2188r50,-8xe" filled="f" strokecolor="aqua" strokeweight=".06pt">
              <v:path arrowok="t"/>
            </v:shape>
            <v:shape id="_x0000_s8473" style="position:absolute;left:4236;top:2180;width:50;height:16" coordorigin="4236,2180" coordsize="50,16" path="m4236,2180r,16l4286,2188r-50,-8xe" fillcolor="aqua" stroked="f">
              <v:path arrowok="t"/>
            </v:shape>
            <v:shape id="_x0000_s8474" style="position:absolute;left:4236;top:2180;width:50;height:16" coordorigin="4236,2180" coordsize="50,16" path="m4236,2180r,16l4286,2188r-50,-8xe" filled="f" strokecolor="aqua" strokeweight=".06pt">
              <v:path arrowok="t"/>
            </v:shape>
            <v:shape id="_x0000_s8475" style="position:absolute;left:3996;top:2082;width:38;height:74" coordorigin="3996,2082" coordsize="38,74" path="m3998,2100r,-4l4000,2090r4,-4l4010,2082r10,l4024,2086r4,4l4030,2096r,8l4028,2110r-6,10l3996,2156r38,e" filled="f" strokecolor="lime" strokeweight=".06pt">
              <v:path arrowok="t"/>
            </v:shape>
            <v:shape id="_x0000_s8476" style="position:absolute;left:3877;top:1884;width:411;height:306" coordorigin="3878,1884" coordsize="411,306" o:spt="100" adj="0,,0" path="m3880,1884r-2,l3878,1886r2,l3880,1884t408,304l4286,2188r,2l4288,2190r,-2m4288,1884r-2,l4286,1886r2,l4288,1884e" fillcolor="black" stroked="f">
              <v:stroke joinstyle="round"/>
              <v:formulas/>
              <v:path arrowok="t" o:connecttype="segments"/>
            </v:shape>
            <v:shape id="_x0000_s8477" style="position:absolute;left:4050;top:2082;width:118;height:74" coordorigin="4050,2082" coordsize="118,74" o:spt="100" adj="0,,0" path="m4066,2082r-8,4l4052,2096r-2,18l4050,2126r2,16l4058,2154r8,2l4072,2156r8,-2l4084,2142r4,-16l4088,2114r-4,-18l4080,2086r-8,-4l4066,2082xm4108,2150r-2,4l4108,2156r4,-2l4108,2150xm4148,2082r-8,4l4134,2096r-2,18l4132,2126r2,16l4140,2154r8,2l4154,2156r8,-2l4166,2142r2,-16l4168,2114r-2,-18l4162,2086r-8,-4l4148,2082xe" filled="f" strokecolor="lime" strokeweight=".06pt">
              <v:stroke joinstyle="round"/>
              <v:formulas/>
              <v:path arrowok="t" o:connecttype="segments"/>
            </v:shape>
            <v:shape id="_x0000_s8478" style="position:absolute;left:2990;top:1378;width:888;height:254" coordorigin="2990,1378" coordsize="888,254" o:spt="100" adj="0,,0" path="m3878,1632r-888,m3878,1378r-888,m3030,1578r,-148e" filled="f" strokecolor="aqua" strokeweight=".06pt">
              <v:stroke joinstyle="round"/>
              <v:formulas/>
              <v:path arrowok="t" o:connecttype="segments"/>
            </v:shape>
            <v:shape id="_x0000_s8479" style="position:absolute;left:3029;top:1578;width:2;height:106" coordorigin="3029,1578" coordsize="0,106" path="m3029,1684r,-106l3029,1684xe" fillcolor="aqua" stroked="f">
              <v:path arrowok="t"/>
            </v:shape>
            <v:shape id="_x0000_s8480" style="position:absolute;left:3022;top:1378;width:16;height:254" coordorigin="3022,1378" coordsize="16,254" o:spt="100" adj="0,,0" path="m3022,1578r16,l3030,1632r-8,-54xm3022,1430r16,l3030,1378r-8,52xe" filled="f" strokecolor="aqua" strokeweight=".06pt">
              <v:stroke joinstyle="round"/>
              <v:formulas/>
              <v:path arrowok="t" o:connecttype="segments"/>
            </v:shape>
            <v:shape id="_x0000_s8481" style="position:absolute;left:2928;top:1502;width:70;height:88" coordorigin="2928,1502" coordsize="70,88" o:spt="100" adj="0,,0" path="m2942,1590r-4,-6l2928,1576r70,m2944,1538r-2,l2936,1536r-4,-2l2928,1528r,-10l2932,1512r4,-4l2942,1506r6,l2956,1508r10,6l2998,1542r,-40e" filled="f" strokecolor="lime" strokeweight=".06pt">
              <v:stroke joinstyle="round"/>
              <v:formulas/>
              <v:path arrowok="t" o:connecttype="segments"/>
            </v:shape>
            <v:shape id="_x0000_s8482" style="position:absolute;left:3030;top:1378;width:850;height:2" coordorigin="3030,1378" coordsize="850,2" o:spt="100" adj="0,,0" path="m3032,1378r-2,l3030,1380r2,l3032,1378t848,l3878,1378r,2l3880,1380r,-2e" fillcolor="black" stroked="f">
              <v:stroke joinstyle="round"/>
              <v:formulas/>
              <v:path arrowok="t" o:connecttype="segments"/>
            </v:shape>
            <v:shape id="_x0000_s8483" style="position:absolute;left:2928;top:1418;width:70;height:64" coordorigin="2928,1418" coordsize="70,64" o:spt="100" adj="0,,0" path="m2992,1480r4,2l2998,1480r-2,-2l2992,1480xm2928,1442r4,8l2942,1454r16,4l2968,1458r18,-4l2996,1450r2,-8l2998,1436r-2,-8l2986,1422r-18,-4l2958,1418r-16,4l2932,1428r-4,8l2928,1442xe" filled="f" strokecolor="lime" strokeweight=".06pt">
              <v:stroke joinstyle="round"/>
              <v:formulas/>
              <v:path arrowok="t" o:connecttype="segments"/>
            </v:shape>
            <v:shape id="_x0000_s8484" style="position:absolute;left:2990;top:1124;width:888;height:254" coordorigin="2990,1124" coordsize="888,254" o:spt="100" adj="0,,0" path="m3878,1378r-888,m3878,1124r-888,m3030,1326r,-148e" filled="f" strokecolor="aqua" strokeweight=".06pt">
              <v:stroke joinstyle="round"/>
              <v:formulas/>
              <v:path arrowok="t" o:connecttype="segments"/>
            </v:shape>
            <v:shape id="_x0000_s8485" style="position:absolute;left:3030;top:1326;width:2;height:104" coordorigin="3030,1326" coordsize="0,104" path="m3030,1430r,-104l3030,1430xe" fillcolor="aqua" stroked="f">
              <v:path arrowok="t"/>
            </v:shape>
            <v:shape id="_x0000_s8486" style="position:absolute;left:3022;top:1326;width:16;height:52" coordorigin="3022,1326" coordsize="16,52" path="m3022,1326r16,l3030,1378r-8,-52xe" filled="f" strokecolor="aqua" strokeweight=".06pt">
              <v:path arrowok="t"/>
            </v:shape>
            <v:shape id="_x0000_s8487" style="position:absolute;left:3022;top:1124;width:16;height:54" coordorigin="3022,1124" coordsize="16,54" path="m3030,1124r-8,54l3038,1178r-8,-54xe" fillcolor="aqua" stroked="f">
              <v:path arrowok="t"/>
            </v:shape>
            <v:shape id="_x0000_s8488" style="position:absolute;left:3022;top:1124;width:16;height:54" coordorigin="3022,1124" coordsize="16,54" path="m3022,1178r16,l3030,1124r-8,54xe" filled="f" strokecolor="aqua" strokeweight=".06pt">
              <v:path arrowok="t"/>
            </v:shape>
            <v:shape id="_x0000_s8489" style="position:absolute;left:2928;top:1250;width:70;height:88" coordorigin="2928,1250" coordsize="70,88" o:spt="100" adj="0,,0" path="m2942,1338r-4,-6l2928,1322r70,m2944,1286r-2,l2934,1284r-2,-4l2928,1274r,-10l2932,1258r2,-4l2942,1252r6,l2956,1254r10,6l2998,1290r,-40e" filled="f" strokecolor="lime" strokeweight=".06pt">
              <v:stroke joinstyle="round"/>
              <v:formulas/>
              <v:path arrowok="t" o:connecttype="segments"/>
            </v:shape>
            <v:shape id="_x0000_s8490" style="position:absolute;left:3030;top:1124;width:850;height:256" coordorigin="3030,1124" coordsize="850,256" o:spt="100" adj="0,,0" path="m3032,1124r-2,l3030,1126r2,l3032,1124t848,254l3878,1378r,2l3880,1380r,-2m3880,1124r-2,l3878,1126r2,l3880,1124e" fillcolor="black" stroked="f">
              <v:stroke joinstyle="round"/>
              <v:formulas/>
              <v:path arrowok="t" o:connecttype="segments"/>
            </v:shape>
            <v:shape id="_x0000_s8491" style="position:absolute;left:2928;top:1166;width:70;height:64" coordorigin="2928,1166" coordsize="70,64" o:spt="100" adj="0,,0" path="m2992,1226r4,4l2998,1226r-2,-2l2992,1226xm2928,1188r4,8l2942,1202r16,2l2968,1204r18,-2l2996,1196r2,-8l2998,1182r-2,-10l2986,1168r-18,-2l2958,1166r-16,2l2932,1172r-4,10l2928,1188xe" filled="f" strokecolor="lime" strokeweight=".06pt">
              <v:stroke joinstyle="round"/>
              <v:formulas/>
              <v:path arrowok="t" o:connecttype="segments"/>
            </v:shape>
            <v:shape id="_x0000_s8492" style="position:absolute;left:4100;top:978;width:30;height:50" coordorigin="4100,978" coordsize="30,50" path="m4116,978r-16,50l4130,986r-14,-8xe" fillcolor="aqua" stroked="f">
              <v:path arrowok="t"/>
            </v:shape>
            <v:shape id="_x0000_s8493" style="position:absolute;left:4100;top:226;width:1046;height:802" coordorigin="4100,226" coordsize="1046,802" o:spt="100" adj="0,,0" path="m4130,986r-30,42l4116,978r14,8xm4124,980l4510,226r636,e" filled="f" strokecolor="aqua" strokeweight=".06pt">
              <v:stroke joinstyle="round"/>
              <v:formulas/>
              <v:path arrowok="t" o:connecttype="segments"/>
            </v:shape>
            <v:shape id="_x0000_s8494" type="#_x0000_t75" style="position:absolute;left:4235;top:1325;width:104;height:106">
              <v:imagedata r:id="rId21" o:title=""/>
            </v:shape>
            <v:shape id="_x0000_s8495" type="#_x0000_t75" style="position:absolute;left:4235;top:1071;width:104;height:108">
              <v:imagedata r:id="rId22" o:title=""/>
            </v:shape>
            <v:shape id="_x0000_s8496" type="#_x0000_t75" style="position:absolute;left:4369;top:845;width:381;height:613">
              <v:imagedata r:id="rId23" o:title=""/>
            </v:shape>
            <v:shape id="_x0000_s8497" style="position:absolute;left:6712;top:-142;width:1146;height:1114" coordorigin="6712,-142" coordsize="1146,1114" o:spt="100" adj="0,,0" path="m6712,972r,-1114m7858,326r,-468m6764,-100r1044,e" filled="f" strokecolor="aqua" strokeweight=".06pt">
              <v:stroke joinstyle="round"/>
              <v:formulas/>
              <v:path arrowok="t" o:connecttype="segments"/>
            </v:shape>
            <v:shape id="_x0000_s8498" style="position:absolute;left:6712;top:-108;width:52;height:18" coordorigin="6712,-108" coordsize="52,18" path="m6764,-108r-52,8l6764,-90r,-18xe" fillcolor="aqua" stroked="f">
              <v:path arrowok="t"/>
            </v:shape>
            <v:shape id="_x0000_s8499" style="position:absolute;left:6712;top:-108;width:52;height:18" coordorigin="6712,-108" coordsize="52,18" path="m6764,-108r,18l6712,-100r52,-8xe" filled="f" strokecolor="aqua" strokeweight=".06pt">
              <v:path arrowok="t"/>
            </v:shape>
            <v:shape id="_x0000_s8500" style="position:absolute;left:7808;top:-108;width:50;height:18" coordorigin="7808,-108" coordsize="50,18" path="m7808,-108r,18l7858,-100r-50,-8xe" fillcolor="aqua" stroked="f">
              <v:path arrowok="t"/>
            </v:shape>
            <v:shape id="_x0000_s8501" style="position:absolute;left:7808;top:-108;width:50;height:18" coordorigin="7808,-108" coordsize="50,18" path="m7808,-108r,18l7858,-100r-50,-8xe" filled="f" strokecolor="aqua" strokeweight=".06pt">
              <v:path arrowok="t"/>
            </v:shape>
            <v:shape id="_x0000_s8502" style="position:absolute;left:7206;top:-204;width:118;height:72" coordorigin="7206,-204" coordsize="118,72" o:spt="100" adj="0,,0" path="m7240,-204r-28,l7208,-172r4,-6l7220,-180r8,l7236,-178r6,8l7244,-160r,8l7242,-142r-6,8l7228,-132r-8,l7212,-134r-4,-4l7206,-144t90,-50l7294,-202r-8,-2l7280,-204r-8,2l7266,-190r-2,18l7264,-156r2,14l7272,-134r8,2l7282,-132r8,-2l7296,-142r4,-10l7300,-156r-4,-10l7290,-172r-8,-6l7280,-178r-8,6l7266,-166r-2,10m7322,-138r-4,4l7322,-132r2,-2l7322,-138xe" filled="f" strokecolor="lime" strokeweight=".06pt">
              <v:stroke joinstyle="round"/>
              <v:formulas/>
              <v:path arrowok="t" o:connecttype="segments"/>
            </v:shape>
            <v:rect id="_x0000_s8503" style="position:absolute;left:7857;top:-100;width:3;height:2" fillcolor="black" stroked="f"/>
            <v:shape id="_x0000_s8504" style="position:absolute;left:7350;top:-204;width:14;height:72" coordorigin="7350,-204" coordsize="14,72" path="m7350,-190r6,-4l7364,-204r,72e" filled="f" strokecolor="lime" strokeweight=".06pt">
              <v:path arrowok="t"/>
            </v:shape>
            <v:shape id="_x0000_s8505" style="position:absolute;left:6004;top:16;width:212;height:1094" coordorigin="6004,16" coordsize="212,1094" o:spt="100" adj="0,,0" path="m6216,1110r-212,m6192,322r-188,m6046,1056r,-682m6046,322r,-306e" filled="f" strokecolor="aqua" strokeweight=".06pt">
              <v:stroke joinstyle="round"/>
              <v:formulas/>
              <v:path arrowok="t" o:connecttype="segments"/>
            </v:shape>
            <v:shape id="_x0000_s8506" style="position:absolute;left:6046;top:1056;width:2;height:104" coordorigin="6046,1056" coordsize="0,104" path="m6046,1160r,-104l6046,1160xe" fillcolor="aqua" stroked="f">
              <v:path arrowok="t"/>
            </v:shape>
            <v:shape id="_x0000_s8507" style="position:absolute;left:6038;top:1056;width:18;height:54" coordorigin="6038,1056" coordsize="18,54" path="m6038,1056r18,l6046,1110r-8,-54xe" filled="f" strokecolor="aqua" strokeweight=".06pt">
              <v:path arrowok="t"/>
            </v:shape>
            <v:shape id="_x0000_s8508" style="position:absolute;left:6038;top:322;width:18;height:52" coordorigin="6038,322" coordsize="18,52" path="m6046,322r-8,52l6056,374r-10,-52xe" fillcolor="aqua" stroked="f">
              <v:path arrowok="t"/>
            </v:shape>
            <v:shape id="_x0000_s8509" style="position:absolute;left:6038;top:322;width:18;height:52" coordorigin="6038,322" coordsize="18,52" path="m6038,374r18,l6046,322r-8,52xe" filled="f" strokecolor="aqua" strokeweight=".06pt">
              <v:path arrowok="t"/>
            </v:shape>
            <v:shape id="_x0000_s8510" style="position:absolute;left:5944;top:106;width:72;height:122" coordorigin="5944,106" coordsize="72,122" o:spt="100" adj="0,,0" path="m5944,222r,-30l5972,206r,-8l5974,194r4,-2l5988,188r6,l6004,192r8,4l6016,204r,8l6012,222r-4,2l6002,228t-58,-96l6016,160t-72,10l5944,132t64,-24l6012,112r4,-4l6012,106r-4,2xe" filled="f" strokecolor="lime" strokeweight=".06pt">
              <v:stroke joinstyle="round"/>
              <v:formulas/>
              <v:path arrowok="t" o:connecttype="segments"/>
            </v:shape>
            <v:rect id="_x0000_s8511" style="position:absolute;left:6192;top:322;width:2;height:2" fillcolor="black" stroked="f"/>
            <v:shape id="_x0000_s8512" style="position:absolute;left:5944;top:46;width:72;height:40" coordorigin="5944,46" coordsize="72,40" path="m5944,80r,-30l5972,66r,-8l5974,52r4,-2l5988,46r6,l6004,50r8,6l6016,64r,8l6012,80r-4,4l6002,86e" filled="f" strokecolor="lime" strokeweight=".06pt">
              <v:path arrowok="t"/>
            </v:shape>
            <v:shape id="_x0000_s8513" style="position:absolute;left:6004;top:1110;width:400;height:324" coordorigin="6004,1110" coordsize="400,324" o:spt="100" adj="0,,0" path="m6216,1110r-212,m6404,1434r-400,m6046,1160r,222m6036,1160r18,l6046,1110r-10,50xe" filled="f" strokecolor="aqua" strokeweight=".06pt">
              <v:stroke joinstyle="round"/>
              <v:formulas/>
              <v:path arrowok="t" o:connecttype="segments"/>
            </v:shape>
            <v:shape id="_x0000_s8514" style="position:absolute;left:6036;top:1382;width:18;height:52" coordorigin="6036,1382" coordsize="18,52" path="m6054,1382r-18,l6046,1434r8,-52xe" fillcolor="aqua" stroked="f">
              <v:path arrowok="t"/>
            </v:shape>
            <v:shape id="_x0000_s8515" style="position:absolute;left:6036;top:1382;width:18;height:52" coordorigin="6036,1382" coordsize="18,52" path="m6036,1382r18,l6046,1434r-10,-52xe" filled="f" strokecolor="aqua" strokeweight=".06pt">
              <v:path arrowok="t"/>
            </v:shape>
            <v:shape id="_x0000_s8516" style="position:absolute;left:5944;top:1246;width:70;height:112" coordorigin="5944,1246" coordsize="70,112" o:spt="100" adj="0,,0" path="m5956,1358r-2,-6l5944,1344r70,m5944,1278r,26l5974,1308r-4,-4l5966,1296r,-8l5970,1280r8,-6l5986,1272r8,l6004,1274r6,6l6014,1288r,8l6010,1304r-2,4l6002,1310t6,-62l6012,1252r2,-4l6012,1246r-4,2xe" filled="f" strokecolor="lime" strokeweight=".06pt">
              <v:stroke joinstyle="round"/>
              <v:formulas/>
              <v:path arrowok="t" o:connecttype="segments"/>
            </v:shape>
            <v:shape id="_x0000_s8517" style="position:absolute;left:5944;top:1184;width:70;height:42" coordorigin="5944,1184" coordsize="70,42" o:spt="100" adj="0,,0" path="m5944,1198r46,28l5990,1184t-46,14l6014,1198e" filled="f" strokecolor="lime" strokeweight=".06pt">
              <v:stroke joinstyle="round"/>
              <v:formulas/>
              <v:path arrowok="t" o:connecttype="segments"/>
            </v:shape>
            <v:shape id="_x0000_s8518" type="#_x0000_t75" style="position:absolute;left:7136;top:1082;width:278;height:504">
              <v:imagedata r:id="rId24" o:title=""/>
            </v:shape>
            <v:shape id="_x0000_s8519" style="position:absolute;left:6746;top:2490;width:50;height:28" coordorigin="6746,2490" coordsize="50,28" path="m6796,2490r-50,12l6754,2518r42,-28xe" fillcolor="aqua" stroked="f">
              <v:path arrowok="t"/>
            </v:shape>
            <v:shape id="_x0000_s8520" style="position:absolute;left:5876;top:2490;width:920;height:102" coordorigin="5876,2490" coordsize="920,102" o:spt="100" adj="0,,0" path="m6746,2502r50,-12l6754,2518r-8,-16xm6750,2510r-188,82l5876,2592e" filled="f" strokecolor="aqua" strokeweight=".06pt">
              <v:stroke joinstyle="round"/>
              <v:formulas/>
              <v:path arrowok="t" o:connecttype="segments"/>
            </v:shape>
            <v:shape id="_x0000_s8521" type="#_x0000_t75" style="position:absolute;left:6821;top:2156;width:731;height:504">
              <v:imagedata r:id="rId25" o:title=""/>
            </v:shape>
            <v:shape id="_x0000_s8522" style="position:absolute;left:6312;top:1470;width:40;height:42" coordorigin="6312,1470" coordsize="40,42" path="m6352,1470r-40,30l6324,1512r28,-42xe" fillcolor="aqua" stroked="f">
              <v:path arrowok="t"/>
            </v:shape>
            <v:shape id="_x0000_s8523" style="position:absolute;left:5464;top:1470;width:888;height:206" coordorigin="5464,1470" coordsize="888,206" o:spt="100" adj="0,,0" path="m6312,1500r40,-30l6324,1512r-12,-12xm6316,1506r-164,170l5464,1676e" filled="f" strokecolor="aqua" strokeweight=".06pt">
              <v:stroke joinstyle="round"/>
              <v:formulas/>
              <v:path arrowok="t" o:connecttype="segments"/>
            </v:shape>
            <v:shape id="_x0000_s8524" type="#_x0000_t75" style="position:absolute;left:3777;top:2475;width:125;height:176">
              <v:imagedata r:id="rId26" o:title=""/>
            </v:shape>
            <v:line id="_x0000_s8525" style="position:absolute" from="3902,2650" to="4362,2650" strokecolor="aqua" strokeweight=".06pt"/>
            <v:shape id="_x0000_s8526" style="position:absolute;left:3918;top:2582;width:26;height:66" coordorigin="3918,2582" coordsize="26,66" o:spt="100" adj="0,,0" path="m3936,2628r8,20m3932,2646r-4,-14m3918,2630r2,16m3924,2624r,-42e" filled="f" strokecolor="lime" strokeweight=".06pt">
              <v:stroke joinstyle="round"/>
              <v:formulas/>
              <v:path arrowok="t" o:connecttype="segments"/>
            </v:shape>
            <v:line id="_x0000_s8527" style="position:absolute" from="3901,2624" to="3945,2624" strokecolor="lime" strokeweight=".26pt"/>
            <v:shape id="_x0000_s8528" style="position:absolute;left:3904;top:2580;width:34;height:68" coordorigin="3904,2580" coordsize="34,68" o:spt="100" adj="0,,0" path="m3910,2628r-6,20m3928,2602r4,-16m3916,2588r4,10m3910,2616r28,-4m3912,2608r,-28m3938,2600r-26,4e" filled="f" strokecolor="lime" strokeweight=".06pt">
              <v:stroke joinstyle="round"/>
              <v:formulas/>
              <v:path arrowok="t" o:connecttype="segments"/>
            </v:shape>
            <v:line id="_x0000_s8529" style="position:absolute" from="3937,2577" to="3937,2601" strokecolor="lime" strokeweight=".16pt"/>
            <v:line id="_x0000_s8530" style="position:absolute" from="3911,2581" to="3939,2581" strokecolor="lime" strokeweight=".16pt"/>
            <v:shape id="_x0000_s8531" style="position:absolute;left:3956;top:2576;width:30;height:72" coordorigin="3956,2576" coordsize="30,72" o:spt="100" adj="0,,0" path="m3974,2576r-18,36m3970,2588r14,-2m3962,2600r,42l3968,2648t18,-64l3976,2604e" filled="f" strokecolor="lime" strokeweight=".06pt">
              <v:stroke joinstyle="round"/>
              <v:formulas/>
              <v:path arrowok="t" o:connecttype="segments"/>
            </v:shape>
            <v:line id="_x0000_s8532" style="position:absolute" from="3961,2605" to="3987,2605" strokecolor="lime" strokeweight=".16pt"/>
            <v:line id="_x0000_s8533" style="position:absolute;flip:x" from="3986,2604" to="3988,2620" strokecolor="lime" strokeweight=".06pt"/>
            <v:line id="_x0000_s8534" style="position:absolute" from="3961,2621" to="3989,2621" strokecolor="lime" strokeweight=".16pt"/>
            <v:shape id="_x0000_s8535" style="position:absolute;left:3968;top:2606;width:48;height:42" coordorigin="3968,2606" coordsize="48,42" o:spt="100" adj="0,,0" path="m3976,2622r,-16m3968,2648r28,l3994,2632t16,-4l4012,2630r4,-2l4016,2624r-4,l4010,2624r,4xm4016,2628r-2,-4l4012,2624r-2,l4010,2628r2,2l4014,2628r2,xm4014,2628r-2,-4l4010,2628r2,l4014,2628xe" filled="f" strokecolor="lime" strokeweight=".06pt">
              <v:stroke joinstyle="round"/>
              <v:formulas/>
              <v:path arrowok="t" o:connecttype="segments"/>
            </v:shape>
            <v:line id="_x0000_s8536" style="position:absolute" from="4011,2627" to="4013,2627" strokecolor="lime" strokeweight=".1pt"/>
            <v:shape id="_x0000_s8537" style="position:absolute;left:4006;top:2576;width:354;height:72" coordorigin="4006,2576" coordsize="354,72" o:spt="100" adj="0,,0" path="m4016,2628r,4l4014,2636r-4,4l4006,2640t64,-50l4070,2638t12,-48l4076,2586r-6,4m4082,2638r,-48m4070,2638r6,4l4082,2638t22,4l4104,2638t30,-52l4126,2588r-2,6m4144,2604r2,-6l4142,2588r-8,-2m4144,2604r-20,38l4146,2642t18,l4164,2604r26,m4200,2616r-4,-10l4190,2604t10,12l4200,2642t-18,l4182,2604t36,38l4218,2604r26,m4254,2616r-4,-10l4244,2604t10,12l4254,2642t-18,l4236,2604t46,14l4268,2622t12,-28l4268,2622t-2,-16l4278,2600t-10,38l4282,2628t-6,-48l4268,2604t18,-2l4302,2594t-16,22l4304,2606t-6,26l4310,2648r,-18m4298,2582r4,4m4290,2576r2,40l4298,2632t6,-16l4298,2628r-16,14m4326,2590r32,-4m4326,2584r-2,16m4360,2582r-6,14m4338,2576r6,8m4336,2592r,16m4346,2590r,18m4326,2602r30,-4e" filled="f" strokecolor="lime" strokeweight=".06pt">
              <v:stroke joinstyle="round"/>
              <v:formulas/>
              <v:path arrowok="t" o:connecttype="segments"/>
            </v:shape>
            <v:line id="_x0000_s8538" style="position:absolute" from="4340,2590" to="4340,2634" strokecolor="lime" strokeweight="1.06pt"/>
            <v:shape id="_x0000_s8539" style="position:absolute;left:4318;top:2610;width:44;height:40" coordorigin="4318,2610" coordsize="44,40" o:spt="100" adj="0,,0" path="m4350,2610r,26m4342,2628r,18l4346,2648r16,l4360,2634t-20,-14l4338,2634r-8,8l4318,2650e" filled="f" strokecolor="lime" strokeweight=".06pt">
              <v:stroke joinstyle="round"/>
              <v:formulas/>
              <v:path arrowok="t" o:connecttype="segments"/>
            </v:shape>
            <v:shape id="_x0000_s8540" style="position:absolute;left:3470;top:3358;width:4286;height:998" coordorigin="3470,3358" coordsize="4286,998" o:spt="100" adj="0,,0" path="m3470,3358r,998m7756,3358r,998m3522,4314r4184,e" filled="f" strokecolor="aqua" strokeweight=".06pt">
              <v:stroke joinstyle="round"/>
              <v:formulas/>
              <v:path arrowok="t" o:connecttype="segments"/>
            </v:shape>
            <v:shape id="_x0000_s8541" style="position:absolute;left:3470;top:4304;width:52;height:18" coordorigin="3470,4304" coordsize="52,18" path="m3522,4304r-52,10l3522,4322r,-18xe" fillcolor="aqua" stroked="f">
              <v:path arrowok="t"/>
            </v:shape>
            <v:shape id="_x0000_s8542" style="position:absolute;left:3470;top:4304;width:52;height:18" coordorigin="3470,4304" coordsize="52,18" path="m3522,4304r,18l3470,4314r52,-10xe" filled="f" strokecolor="aqua" strokeweight=".06pt">
              <v:path arrowok="t"/>
            </v:shape>
            <v:shape id="_x0000_s8543" style="position:absolute;left:7706;top:4304;width:50;height:18" coordorigin="7706,4304" coordsize="50,18" path="m7706,4304r,18l7756,4314r-50,-10xe" fillcolor="aqua" stroked="f">
              <v:path arrowok="t"/>
            </v:shape>
            <v:shape id="_x0000_s8544" style="position:absolute;left:7706;top:4304;width:50;height:18" coordorigin="7706,4304" coordsize="50,18" path="m7706,4304r,18l7756,4314r-50,-10xe" filled="f" strokecolor="aqua" strokeweight=".06pt">
              <v:path arrowok="t"/>
            </v:shape>
            <v:shape id="_x0000_s8545" style="position:absolute;left:5266;top:4184;width:76;height:72" coordorigin="5266,4184" coordsize="76,72" o:spt="100" adj="0,,0" path="m5268,4200r,-4l5270,4190r4,-4l5278,4184r12,l5296,4186r2,4l5302,4196r,8l5298,4212r-4,10l5266,4256r38,m5328,4196r6,-2l5342,4184r,72e" filled="f" strokecolor="lime" strokeweight=".06pt">
              <v:stroke joinstyle="round"/>
              <v:formulas/>
              <v:path arrowok="t" o:connecttype="segments"/>
            </v:shape>
            <v:shape id="_x0000_s8546" type="#_x0000_t75" style="position:absolute;left:5373;top:4167;width:282;height:114">
              <v:imagedata r:id="rId27" o:title=""/>
            </v:shape>
            <v:shape id="_x0000_s8547" style="position:absolute;left:5690;top:4184;width:62;height:72" coordorigin="5690,4184" coordsize="62,72" o:spt="100" adj="0,,0" path="m5692,4250r-2,4l5692,4256r2,-2l5692,4250xm5730,4184r-8,2l5716,4196r-2,18l5714,4224r2,18l5722,4254r8,2l5734,4256r10,-2l5750,4242r2,-18l5752,4214r-2,-18l5744,4186r-10,-2l5730,4184xe" filled="f" strokecolor="lime" strokeweight=".06pt">
              <v:stroke joinstyle="round"/>
              <v:formulas/>
              <v:path arrowok="t" o:connecttype="segments"/>
            </v:shape>
            <v:shape id="_x0000_s8548" style="position:absolute;left:7756;top:4314;width:2;height:2" coordorigin="7756,4314" coordsize="2,0" path="m7756,4314r2,l7756,4314xe" fillcolor="black" stroked="f">
              <v:path arrowok="t"/>
            </v:shape>
            <v:shape id="_x0000_s8549" style="position:absolute;left:5770;top:4168;width:180;height:112" coordorigin="5770,4168" coordsize="180,112" o:spt="100" adj="0,,0" path="m5770,4208r,48m5770,4222r8,-10l5784,4208r8,l5798,4212r2,10l5800,4256t,-34l5810,4212r4,-4l5822,4208r6,4l5830,4222r,34m5852,4208r,48m5852,4222r8,-10l5866,4208r8,l5878,4212r4,10l5882,4256t,-34l5890,4212r6,-4l5904,4208r4,4l5912,4222r,34m5932,4168r4,8l5942,4186r6,14l5950,4218r,14l5948,4250r-6,14l5936,4274r-4,6e" filled="f" strokecolor="lime" strokeweight=".06pt">
              <v:stroke joinstyle="round"/>
              <v:formulas/>
              <v:path arrowok="t" o:connecttype="segments"/>
            </v:shape>
            <v:shape id="_x0000_s8550" style="position:absolute;left:7716;top:828;width:652;height:2572" coordorigin="7716,828" coordsize="652,2572" o:spt="100" adj="0,,0" path="m7716,3400r652,m7716,828r652,m8326,3348r,-2466e" filled="f" strokecolor="aqua" strokeweight=".06pt">
              <v:stroke joinstyle="round"/>
              <v:formulas/>
              <v:path arrowok="t" o:connecttype="segments"/>
            </v:shape>
            <v:shape id="_x0000_s8551" style="position:absolute;left:8318;top:3348;width:18;height:52" coordorigin="8318,3348" coordsize="18,52" path="m8336,3348r-18,l8326,3400r10,-52xe" fillcolor="aqua" stroked="f">
              <v:path arrowok="t"/>
            </v:shape>
            <v:shape id="_x0000_s8552" style="position:absolute;left:8318;top:3348;width:18;height:52" coordorigin="8318,3348" coordsize="18,52" path="m8318,3348r18,l8326,3400r-8,-52xe" filled="f" strokecolor="aqua" strokeweight=".06pt">
              <v:path arrowok="t"/>
            </v:shape>
            <v:shape id="_x0000_s8553" style="position:absolute;left:8318;top:828;width:18;height:54" coordorigin="8318,828" coordsize="18,54" path="m8326,828r-8,54l8336,882r-10,-54xe" fillcolor="aqua" stroked="f">
              <v:path arrowok="t"/>
            </v:shape>
            <v:shape id="_x0000_s8554" style="position:absolute;left:8318;top:828;width:18;height:54" coordorigin="8318,828" coordsize="18,54" path="m8318,882r18,l8326,828r-8,54xe" filled="f" strokecolor="aqua" strokeweight=".06pt">
              <v:path arrowok="t"/>
            </v:shape>
            <v:shape id="_x0000_s8555" style="position:absolute;left:8218;top:1978;width:78;height:496" coordorigin="8218,1978" coordsize="78,496" o:spt="100" adj="0,,0" path="m8232,2474r-4,-4l8218,2460r72,m8234,2424r-2,l8224,2422r-2,-2l8218,2414r,-12l8222,2396r2,-2l8232,2390r6,l8246,2394r10,6l8290,2426r,-38m8232,2362r-4,-4l8218,2348r72,m8282,2310r4,2l8290,2310r-4,-4l8282,2310xm8218,2272r4,8l8228,2284r6,l8242,2280r4,-6l8248,2264r4,-8l8258,2250r8,-4l8276,2246r6,4l8286,2252r4,10l8290,2272r-4,8l8282,2284r-6,2l8266,2286r-8,-2l8252,2278r-4,-8l8246,2258r-4,-6l8234,2250r-6,l8222,2252r-4,10l8218,2272xm8230,2202r28,8l8284,2202t-54,-24l8228,2160t32,l8264,2180t22,8l8248,2184t-2,8l8256,2186t-28,l8236,2182t42,8l8284,2188t-58,-10l8242,2180t-14,-20l8240,2162t,4l8252,2160t-14,14l8246,2174r12,6m8248,2170r46,m8264,2168r24,-8m8264,2172r10,4l8288,2184t,-28l8288,2160t-54,-22l8258,2140r24,4l8294,2150t-70,-20l8236,2126t4,12l8236,2112t4,20l8264,2132t-2,l8260,2120t,2l8240,2122t30,12l8268,2120t14,8l8296,2144t-14,-16l8276,2124r-10,-4m8272,2134r24,-20l8296,2112t-42,26l8250,2112t-18,-20l8228,2088r-10,-10l8290,2078t-8,-38l8286,2042r4,-2l8286,2036r-4,4xm8218,2000r4,8l8232,2014r16,2l8258,2016r18,-2l8286,2008r4,-8l8290,1994r-4,-8l8276,1980r-18,-2l8248,1978r-16,2l8222,1986r-4,8l8218,2000xe" filled="f" strokecolor="lime" strokeweight=".06pt">
              <v:stroke joinstyle="round"/>
              <v:formulas/>
              <v:path arrowok="t" o:connecttype="segments"/>
            </v:shape>
            <v:shape id="_x0000_s8556" style="position:absolute;left:7715;top:828;width:612;height:2574" coordorigin="7716,828" coordsize="612,2574" o:spt="100" adj="0,,0" path="m7718,3400r-2,l7716,3402r2,l7718,3400t,-2572l7716,828r,2l7718,830r,-2m8328,828r-2,l8326,830r2,l8328,828e" fillcolor="aqua" stroked="f">
              <v:stroke joinstyle="round"/>
              <v:formulas/>
              <v:path arrowok="t" o:connecttype="segments"/>
            </v:shape>
            <v:shape id="_x0000_s8557" style="position:absolute;left:8230;top:1784;width:60;height:174" coordorigin="8230,1784" coordsize="60,174" o:spt="100" adj="0,,0" path="m8242,1958r48,m8256,1958r-10,-8l8242,1944r,-10l8246,1930r10,-4l8290,1926t-34,l8246,1918r-4,-6l8242,1904r4,-6l8256,1896r34,m8242,1874r48,m8256,1874r-10,-10l8242,1860r,-10l8246,1844r10,-2l8290,1842t-34,l8246,1832r-4,-4l8242,1820r4,-6l8256,1812r34,m8284,1796r-26,-12l8230,1796e" filled="f" strokecolor="lime" strokeweight=".06pt">
              <v:stroke joinstyle="round"/>
              <v:formulas/>
              <v:path arrowok="t" o:connecttype="segments"/>
            </v:shape>
            <v:shape id="_x0000_s8558" type="#_x0000_t75" style="position:absolute;left:3223;top:3533;width:147;height:380">
              <v:imagedata r:id="rId28" o:title=""/>
            </v:shape>
            <v:shape id="_x0000_s8559" type="#_x0000_t75" style="position:absolute;left:6850;top:2669;width:376;height:372">
              <v:imagedata r:id="rId29" o:title=""/>
            </v:shape>
            <v:line id="_x0000_s8560" style="position:absolute" from="7042,2654" to="7042,3068" strokecolor="red" strokeweight=".06pt"/>
            <v:shape id="_x0000_s8561" style="position:absolute;left:7042;top:3068;width:816;height:130" coordorigin="7042,3068" coordsize="816,130" o:spt="100" adj="0,,0" path="m7042,3068r,130m7858,3148r,50m7092,3156r716,e" filled="f" strokecolor="aqua" strokeweight=".06pt">
              <v:stroke joinstyle="round"/>
              <v:formulas/>
              <v:path arrowok="t" o:connecttype="segments"/>
            </v:shape>
            <v:shape id="_x0000_s8562" style="position:absolute;left:7042;top:3148;width:52;height:18" coordorigin="7042,3148" coordsize="52,18" path="m7094,3148r-52,8l7094,3166r,-18xe" fillcolor="aqua" stroked="f">
              <v:path arrowok="t"/>
            </v:shape>
            <v:shape id="_x0000_s8563" style="position:absolute;left:7042;top:3148;width:52;height:18" coordorigin="7042,3148" coordsize="52,18" path="m7094,3148r,18l7042,3156r52,-8xe" filled="f" strokecolor="aqua" strokeweight=".06pt">
              <v:path arrowok="t"/>
            </v:shape>
            <v:shape id="_x0000_s8564" style="position:absolute;left:7808;top:3148;width:50;height:18" coordorigin="7808,3148" coordsize="50,18" path="m7808,3148r,18l7858,3156r-50,-8xe" fillcolor="aqua" stroked="f">
              <v:path arrowok="t"/>
            </v:shape>
            <v:shape id="_x0000_s8565" style="position:absolute;left:7808;top:3148;width:50;height:18" coordorigin="7808,3148" coordsize="50,18" path="m7808,3148r,18l7858,3156r-50,-8xe" filled="f" strokecolor="aqua" strokeweight=".06pt">
              <v:path arrowok="t"/>
            </v:shape>
            <v:shape id="_x0000_s8566" style="position:absolute;left:7364;top:3052;width:40;height:74" coordorigin="7364,3052" coordsize="40,74" o:spt="100" adj="0,,0" path="m7390,3052r-26,48l7404,3100t-14,-48l7390,3126e" filled="f" strokecolor="lime" strokeweight=".06pt">
              <v:stroke joinstyle="round"/>
              <v:formulas/>
              <v:path arrowok="t" o:connecttype="segments"/>
            </v:shape>
            <v:shape id="_x0000_s8567" style="position:absolute;left:7042;top:3068;width:2;height:2" coordorigin="7042,3068" coordsize="0,2" path="m7042,3068r,2e" fillcolor="black" stroked="f">
              <v:path arrowok="t"/>
            </v:shape>
            <v:shape id="_x0000_s8568" style="position:absolute;left:7418;top:3052;width:120;height:74" coordorigin="7418,3052" coordsize="120,74" o:spt="100" adj="0,,0" path="m7434,3052r-8,2l7420,3066r-2,18l7418,3094r2,16l7426,3122r8,4l7438,3126r10,-4l7454,3110r2,-16l7456,3084r-2,-18l7448,3054r-10,-2l7434,3052xm7478,3118r-4,4l7478,3126r2,-4l7478,3118xm7516,3052r-8,2l7502,3066r-2,18l7500,3094r2,16l7508,3122r8,4l7522,3126r6,-4l7534,3110r4,-16l7538,3084r-4,-18l7528,3054r-6,-2l7516,3052xe" filled="f" strokecolor="lime" strokeweight=".06pt">
              <v:stroke joinstyle="round"/>
              <v:formulas/>
              <v:path arrowok="t" o:connecttype="segments"/>
            </v:shape>
            <v:shape id="_x0000_s8569" type="#_x0000_t75" style="position:absolute;left:3719;top:369;width:114;height:118">
              <v:imagedata r:id="rId30" o:title=""/>
            </v:shape>
            <v:shape id="_x0000_s8570" type="#_x0000_t75" style="position:absolute;left:3719;top:3745;width:114;height:120">
              <v:imagedata r:id="rId31" o:title=""/>
            </v:shape>
            <v:shape id="_x0000_s8571" type="#_x0000_t75" style="position:absolute;left:7393;top:3745;width:114;height:120">
              <v:imagedata r:id="rId31" o:title=""/>
            </v:shape>
            <v:line id="_x0000_s8572" style="position:absolute" from="3630,2476" to="3778,2476" strokeweight=".06pt"/>
            <v:line id="_x0000_s8573" style="position:absolute" from="3631,2476" to="3631,2636" strokeweight=".13pt"/>
            <v:line id="_x0000_s8574" style="position:absolute;flip:x" from="4990,3236" to="5140,3236" strokeweight=".06pt"/>
            <v:line id="_x0000_s8575" style="position:absolute" from="5140,3078" to="5140,3238" strokeweight=".06pt"/>
            <v:shape id="_x0000_s8576" style="position:absolute;left:2950;top:2476;width:680;height:1436" coordorigin="2950,2476" coordsize="680,1436" o:spt="100" adj="0,,0" path="m3368,3912r-418,m3630,2476r-680,m2992,3858r,-1330e" filled="f" strokecolor="aqua" strokeweight=".06pt">
              <v:stroke joinstyle="round"/>
              <v:formulas/>
              <v:path arrowok="t" o:connecttype="segments"/>
            </v:shape>
            <v:shape id="_x0000_s8577" style="position:absolute;left:2982;top:3858;width:16;height:54" coordorigin="2982,3858" coordsize="16,54" path="m2998,3858r-16,l2992,3912r6,-54xe" fillcolor="aqua" stroked="f">
              <v:path arrowok="t"/>
            </v:shape>
            <v:shape id="_x0000_s8578" style="position:absolute;left:2982;top:3858;width:16;height:54" coordorigin="2982,3858" coordsize="16,54" path="m2982,3858r16,l2992,3912r-10,-54xe" filled="f" strokecolor="aqua" strokeweight=".06pt">
              <v:path arrowok="t"/>
            </v:shape>
            <v:shape id="_x0000_s8579" style="position:absolute;left:2982;top:2476;width:16;height:52" coordorigin="2982,2476" coordsize="16,52" path="m2992,2476r-10,52l2998,2528r-6,-52xe" fillcolor="aqua" stroked="f">
              <v:path arrowok="t"/>
            </v:shape>
            <v:shape id="_x0000_s8580" style="position:absolute;left:2982;top:2476;width:16;height:52" coordorigin="2982,2476" coordsize="16,52" path="m2982,2528r16,l2992,2476r-10,52xe" filled="f" strokecolor="aqua" strokeweight=".06pt">
              <v:path arrowok="t"/>
            </v:shape>
            <v:shape id="_x0000_s8581" style="position:absolute;left:2888;top:3246;width:72;height:36" coordorigin="2888,3246" coordsize="72,36" path="m2900,3248r-8,4l2888,3260r,6l2892,3274r10,6l2920,3282r16,l2950,3280r6,-6l2960,3266r,-4l2956,3254r-6,-6l2940,3246r-4,l2936,3282e" filled="f" strokecolor="lime" strokeweight=".06pt">
              <v:path arrowok="t"/>
            </v:shape>
            <v:shape id="_x0000_s8582" style="position:absolute;left:2992;top:2476;width:2;height:2" coordorigin="2992,2476" coordsize="0,2" path="m2992,2476r,2e" fillcolor="black" stroked="f">
              <v:path arrowok="t"/>
            </v:shape>
            <v:shape id="_x0000_s8583" style="position:absolute;left:2888;top:3104;width:72;height:126" coordorigin="2888,3104" coordsize="72,126" o:spt="100" adj="0,,0" path="m2888,3214r4,10l2900,3226r6,l2912,3224r4,-6l2920,3206r4,-8l2930,3192r6,-4l2946,3188r8,4l2956,3194r4,10l2960,3214r-4,10l2954,3226r-8,4l2936,3230r-6,-4l2924,3220r-4,-8l2916,3200r-4,-6l2906,3192r-6,l2892,3194r-4,10l2888,3214xm2954,3168r2,2l2960,3168r-4,-4l2954,3168xm2888,3128r4,8l2902,3142r18,2l2930,3144r16,-2l2956,3136r4,-8l2960,3122r-4,-8l2946,3108r-16,-4l2920,3104r-18,4l2892,3114r-4,8l2888,3128xe" filled="f" strokecolor="lime" strokeweight=".06pt">
              <v:stroke joinstyle="round"/>
              <v:formulas/>
              <v:path arrowok="t" o:connecttype="segments"/>
            </v:shape>
            <v:shape id="_x0000_s8584" style="position:absolute;left:3630;top:2384;width:1510;height:202" coordorigin="3630,2384" coordsize="1510,202" o:spt="100" adj="0,,0" path="m3630,2476r,-92m5140,2586r,-202m3680,2426r1410,e" filled="f" strokecolor="aqua" strokeweight=".06pt">
              <v:stroke joinstyle="round"/>
              <v:formulas/>
              <v:path arrowok="t" o:connecttype="segments"/>
            </v:shape>
            <v:shape id="_x0000_s8585" style="position:absolute;left:3630;top:2418;width:50;height:18" coordorigin="3630,2418" coordsize="50,18" path="m3680,2418r-50,8l3680,2436r,-18xe" fillcolor="aqua" stroked="f">
              <v:path arrowok="t"/>
            </v:shape>
            <v:shape id="_x0000_s8586" style="position:absolute;left:3630;top:2418;width:50;height:18" coordorigin="3630,2418" coordsize="50,18" path="m3680,2418r,18l3630,2426r50,-8xe" filled="f" strokecolor="aqua" strokeweight=".06pt">
              <v:path arrowok="t"/>
            </v:shape>
            <v:shape id="_x0000_s8587" style="position:absolute;left:5090;top:2418;width:50;height:18" coordorigin="5090,2418" coordsize="50,18" path="m5090,2418r,18l5140,2426r-50,-8xe" fillcolor="aqua" stroked="f">
              <v:path arrowok="t"/>
            </v:shape>
            <v:shape id="_x0000_s8588" style="position:absolute;left:5090;top:2418;width:50;height:18" coordorigin="5090,2418" coordsize="50,18" path="m5090,2418r,18l5140,2426r-50,-8xe" filled="f" strokecolor="aqua" strokeweight=".06pt">
              <v:path arrowok="t"/>
            </v:shape>
            <v:shape id="_x0000_s8589" style="position:absolute;left:4298;top:2322;width:96;height:74" coordorigin="4298,2322" coordsize="96,74" o:spt="100" adj="0,,0" path="m4336,2322r-26,74m4298,2322r38,m4378,2322r-26,48l4394,2370t-16,-48l4378,2396e" filled="f" strokecolor="lime" strokeweight=".06pt">
              <v:stroke joinstyle="round"/>
              <v:formulas/>
              <v:path arrowok="t" o:connecttype="segments"/>
            </v:shape>
            <v:shape id="_x0000_s8590" style="position:absolute;left:4410;top:2322;width:62;height:74" coordorigin="4410,2322" coordsize="62,74" o:spt="100" adj="0,,0" path="m4412,2388r-2,4l4412,2396r2,-4l4412,2388xm4450,2322r-8,2l4436,2336r-2,18l4434,2364r2,18l4442,2392r8,4l4456,2396r8,-4l4468,2382r4,-18l4472,2354r-4,-18l4464,2324r-8,-2l4450,2322xe" filled="f" strokecolor="lime" strokeweight=".06pt">
              <v:stroke joinstyle="round"/>
              <v:formulas/>
              <v:path arrowok="t" o:connecttype="segments"/>
            </v:shape>
            <v:shape id="_x0000_s8591" style="position:absolute;left:5028;top:2476;width:310;height:760" coordorigin="5028,2476" coordsize="310,760" o:spt="100" adj="0,,0" path="m5028,2476r310,m5140,3236r198,m5296,2528r,656e" filled="f" strokecolor="aqua" strokeweight=".06pt">
              <v:stroke joinstyle="round"/>
              <v:formulas/>
              <v:path arrowok="t" o:connecttype="segments"/>
            </v:shape>
            <v:shape id="_x0000_s8592" style="position:absolute;left:5288;top:2476;width:18;height:52" coordorigin="5288,2476" coordsize="18,52" path="m5296,2476r-8,52l5306,2528r-10,-52xe" fillcolor="aqua" stroked="f">
              <v:path arrowok="t"/>
            </v:shape>
            <v:shape id="_x0000_s8593" style="position:absolute;left:5288;top:2476;width:18;height:52" coordorigin="5288,2476" coordsize="18,52" path="m5288,2528r18,l5296,2476r-8,52xe" filled="f" strokecolor="aqua" strokeweight=".06pt">
              <v:path arrowok="t"/>
            </v:shape>
            <v:shape id="_x0000_s8594" style="position:absolute;left:5288;top:3184;width:18;height:52" coordorigin="5288,3184" coordsize="18,52" path="m5306,3184r-18,l5296,3236r10,-52xe" fillcolor="aqua" stroked="f">
              <v:path arrowok="t"/>
            </v:shape>
            <v:shape id="_x0000_s8595" style="position:absolute;left:5288;top:3184;width:18;height:52" coordorigin="5288,3184" coordsize="18,52" path="m5288,3184r18,l5296,3236r-8,-52xe" filled="f" strokecolor="aqua" strokeweight=".06pt">
              <v:path arrowok="t"/>
            </v:shape>
            <v:shape id="_x0000_s8596" style="position:absolute;left:5194;top:2850;width:72;height:96" coordorigin="5194,2850" coordsize="72,96" o:spt="100" adj="0,,0" path="m5194,2940r,-30l5222,2928r,-10l5226,2912r2,-2l5240,2906r6,l5256,2910r8,6l5266,2924r,8l5264,2940r-4,4l5252,2946t-48,-92l5198,2856r-4,8l5194,2870r4,10l5210,2884r16,4l5242,2888r14,-4l5264,2880r2,-10l5266,2868r-2,-10l5256,2854r-10,-4l5242,2850r-10,4l5226,2858r-4,10l5222,2870r4,10l5232,2884r10,4e" filled="f" strokecolor="lime" strokeweight=".06pt">
              <v:stroke joinstyle="round"/>
              <v:formulas/>
              <v:path arrowok="t" o:connecttype="segments"/>
            </v:shape>
            <v:shape id="_x0000_s8597" style="position:absolute;left:5027;top:2476;width:270;height:762" coordorigin="5028,2476" coordsize="270,762" o:spt="100" adj="0,,0" path="m5030,2476r-2,l5028,2478r2,l5030,2476t268,760l5296,3236r,2l5298,3238r,-2e" fillcolor="black" stroked="f">
              <v:stroke joinstyle="round"/>
              <v:formulas/>
              <v:path arrowok="t" o:connecttype="segments"/>
            </v:shape>
            <v:shape id="_x0000_s8598" style="position:absolute;left:5194;top:2766;width:72;height:66" coordorigin="5194,2766" coordsize="72,66" o:spt="100" adj="0,,0" path="m5260,2828r4,4l5266,2828r-2,-2l5260,2828xm5194,2790r4,8l5210,2802r16,4l5236,2806r16,-4l5264,2798r2,-8l5266,2784r-2,-10l5252,2770r-16,-4l5226,2766r-16,4l5198,2774r-4,10l5194,2790xe" filled="f" strokecolor="lime" strokeweight=".06pt">
              <v:stroke joinstyle="round"/>
              <v:formulas/>
              <v:path arrowok="t" o:connecttype="segments"/>
            </v:shape>
            <v:shape id="_x0000_s8599" type="#_x0000_t75" style="position:absolute;left:3090;top:2321;width:542;height:157">
              <v:imagedata r:id="rId32" o:title=""/>
            </v:shape>
            <v:shape id="_x0000_s8600" style="position:absolute;left:3838;top:2768;width:816;height:420" coordorigin="3838,2768" coordsize="816,420" o:spt="100" adj="0,,0" path="m3838,2768r,420m3838,3188r816,m4654,3188r,-420m3838,2768r816,e" filled="f" strokeweight=".06pt">
              <v:stroke joinstyle="round"/>
              <v:formulas/>
              <v:path arrowok="t" o:connecttype="segments"/>
            </v:shape>
            <v:shape id="_x0000_s8601" style="position:absolute;left:3796;top:2724;width:898;height:508" coordorigin="3796,2724" coordsize="898,508" o:spt="100" adj="0,,0" path="m4694,2978r-898,m4246,3232r,-508e" filled="f" strokecolor="red" strokeweight=".06pt">
              <v:stroke joinstyle="round"/>
              <v:formulas/>
              <v:path arrowok="t" o:connecttype="segments"/>
            </v:shape>
            <v:shape id="_x0000_s8602" style="position:absolute;left:3124;top:2978;width:714;height:934" coordorigin="3124,2978" coordsize="714,934" o:spt="100" adj="0,,0" path="m3368,3912r-244,m3838,2978r-714,m3164,3858r,-826e" filled="f" strokecolor="aqua" strokeweight=".06pt">
              <v:stroke joinstyle="round"/>
              <v:formulas/>
              <v:path arrowok="t" o:connecttype="segments"/>
            </v:shape>
            <v:shape id="_x0000_s8603" style="position:absolute;left:3156;top:3858;width:16;height:54" coordorigin="3156,3858" coordsize="16,54" path="m3172,3858r-16,l3164,3912r8,-54xe" fillcolor="aqua" stroked="f">
              <v:path arrowok="t"/>
            </v:shape>
            <v:shape id="_x0000_s8604" style="position:absolute;left:3156;top:3858;width:16;height:54" coordorigin="3156,3858" coordsize="16,54" path="m3156,3858r16,l3164,3912r-8,-54xe" filled="f" strokecolor="aqua" strokeweight=".06pt">
              <v:path arrowok="t"/>
            </v:shape>
            <v:shape id="_x0000_s8605" style="position:absolute;left:3156;top:2978;width:16;height:54" coordorigin="3156,2978" coordsize="16,54" path="m3164,2978r-8,54l3172,3032r-8,-54xe" fillcolor="aqua" stroked="f">
              <v:path arrowok="t"/>
            </v:shape>
            <v:shape id="_x0000_s8606" style="position:absolute;left:3156;top:2978;width:16;height:54" coordorigin="3156,2978" coordsize="16,54" path="m3156,3032r16,l3164,2978r-8,54xe" filled="f" strokecolor="aqua" strokeweight=".06pt">
              <v:path arrowok="t"/>
            </v:shape>
            <v:shape id="_x0000_s8607" style="position:absolute;left:3062;top:3396;width:72;height:98" coordorigin="3062,3396" coordsize="72,98" o:spt="100" adj="0,,0" path="m3062,3464r48,30l3110,3452t-48,12l3134,3464t-72,-54l3110,3438r,-42m3062,3410r72,e" filled="f" strokecolor="lime" strokeweight=".06pt">
              <v:stroke joinstyle="round"/>
              <v:formulas/>
              <v:path arrowok="t" o:connecttype="segments"/>
            </v:shape>
            <v:shape id="_x0000_s8608" style="position:absolute;left:3368;top:3232;width:878;height:680" coordorigin="3368,3232" coordsize="878,680" o:spt="100" adj="0,,0" path="m4246,3232r,142m3368,3912r,-624m4196,3330r-778,e" filled="f" strokecolor="aqua" strokeweight=".06pt">
              <v:stroke joinstyle="round"/>
              <v:formulas/>
              <v:path arrowok="t" o:connecttype="segments"/>
            </v:shape>
            <v:shape id="_x0000_s8609" style="position:absolute;left:4196;top:3324;width:50;height:16" coordorigin="4196,3324" coordsize="50,16" path="m4196,3324r,16l4246,3330r-50,-6xe" fillcolor="aqua" stroked="f">
              <v:path arrowok="t"/>
            </v:shape>
            <v:shape id="_x0000_s8610" style="position:absolute;left:4196;top:3324;width:50;height:16" coordorigin="4196,3324" coordsize="50,16" path="m4196,3324r,16l4246,3330r-50,-6xe" filled="f" strokecolor="aqua" strokeweight=".06pt">
              <v:path arrowok="t"/>
            </v:shape>
            <v:shape id="_x0000_s8611" style="position:absolute;left:3368;top:3324;width:50;height:16" coordorigin="3368,3324" coordsize="50,16" path="m3418,3324r-50,6l3418,3340r,-16xe" fillcolor="aqua" stroked="f">
              <v:path arrowok="t"/>
            </v:shape>
            <v:shape id="_x0000_s8612" style="position:absolute;left:3368;top:3324;width:50;height:16" coordorigin="3368,3324" coordsize="50,16" path="m3418,3324r,16l3368,3330r50,-6xe" filled="f" strokecolor="aqua" strokeweight=".06pt">
              <v:path arrowok="t"/>
            </v:shape>
            <v:shape id="_x0000_s8613" style="position:absolute;left:3720;top:3226;width:92;height:74" coordorigin="3720,3226" coordsize="92,74" o:spt="100" adj="0,,0" path="m3748,3226r-28,50l3760,3276t-12,-50l3748,3300t30,-74l3810,3226r-16,28l3802,3254r4,4l3810,3260r2,12l3812,3278r-2,10l3804,3296r-8,4l3788,3300r-10,-4l3776,3292r-2,-8e" filled="f" strokecolor="lime" strokeweight=".06pt">
              <v:stroke joinstyle="round"/>
              <v:formulas/>
              <v:path arrowok="t" o:connecttype="segments"/>
            </v:shape>
            <v:shape id="_x0000_s8614" style="position:absolute;left:4246;top:3232;width:2;height:2" coordorigin="4246,3232" coordsize="0,2" path="m4246,3232r,2e" fillcolor="black" stroked="f">
              <v:path arrowok="t"/>
            </v:shape>
            <v:shape id="_x0000_s8615" style="position:absolute;left:3832;top:3226;width:62;height:74" coordorigin="3832,3226" coordsize="62,74" o:spt="100" adj="0,,0" path="m3834,3294r-2,2l3834,3300r4,-4l3834,3294xm3872,3226r-8,4l3860,3240r-4,18l3856,3268r4,16l3864,3296r8,4l3878,3300r8,-4l3892,3284r2,-16l3894,3258r-2,-18l3886,3230r-8,-4l3872,3226xe" filled="f" strokecolor="lime" strokeweight=".06pt">
              <v:stroke joinstyle="round"/>
              <v:formulas/>
              <v:path arrowok="t" o:connecttype="segments"/>
            </v:shape>
            <v:shape id="_x0000_s8616" style="position:absolute;left:6392;top:2732;width:238;height:246" coordorigin="6392,2732" coordsize="238,246" o:spt="100" adj="0,,0" path="m6582,2972r28,-12l6622,2930t,l6622,2782t,l6610,2752r-28,-14m6582,2738r-142,m6440,2738r-28,14l6400,2782t,l6400,2930t,l6412,2960r28,12m6440,2972r142,m6630,2782r-14,-34l6582,2732t48,50l6630,2930t-48,48l6616,2964r14,-34m6582,2978r-142,m6392,2930r14,34l6440,2978t-48,-48l6392,2782t48,-50l6406,2748r-14,34m6440,2732r142,e" filled="f" strokeweight=".06pt">
              <v:stroke joinstyle="round"/>
              <v:formulas/>
              <v:path arrowok="t" o:connecttype="segments"/>
            </v:shape>
            <v:shape id="_x0000_s8617" style="position:absolute;left:6440;top:2732;width:72;height:2" coordorigin="6440,2732" coordsize="72,0" path="m6440,2732r72,e" fillcolor="black" stroked="f">
              <v:path arrowok="t"/>
            </v:shape>
            <v:shape id="_x0000_s8618" style="position:absolute;left:6440;top:2732;width:72;height:2" coordorigin="6440,2732" coordsize="72,0" path="m6440,2732r72,l6440,2732xe" filled="f" strokeweight=".06pt">
              <v:path arrowok="t"/>
            </v:shape>
            <v:shape id="_x0000_s8619" style="position:absolute;left:6512;top:2732;width:70;height:2" coordorigin="6512,2732" coordsize="70,0" path="m6512,2732r70,e" fillcolor="black" stroked="f">
              <v:path arrowok="t"/>
            </v:shape>
            <v:shape id="_x0000_s8620" style="position:absolute;left:6512;top:2732;width:70;height:2" coordorigin="6512,2732" coordsize="70,0" path="m6512,2732r70,l6512,2732xe" filled="f" strokeweight=".06pt">
              <v:path arrowok="t"/>
            </v:shape>
            <v:shape id="_x0000_s8621" style="position:absolute;left:6424;top:2732;width:88;height:6" coordorigin="6424,2732" coordsize="88,6" path="m6440,2732r-16,6l6512,2738r-72,-6xe" fillcolor="black" stroked="f">
              <v:path arrowok="t"/>
            </v:shape>
            <v:shape id="_x0000_s8622" style="position:absolute;left:6424;top:2732;width:88;height:6" coordorigin="6424,2732" coordsize="88,6" path="m6440,2732r-16,6l6512,2738r-72,-6xe" filled="f" strokeweight=".06pt">
              <v:path arrowok="t"/>
            </v:shape>
            <v:shape id="_x0000_s8623" style="position:absolute;left:6440;top:2732;width:72;height:6" coordorigin="6440,2732" coordsize="72,6" path="m6512,2732r-72,l6512,2738r,-6xe" fillcolor="black" stroked="f">
              <v:path arrowok="t"/>
            </v:shape>
            <v:shape id="_x0000_s8624" style="position:absolute;left:6440;top:2732;width:72;height:6" coordorigin="6440,2732" coordsize="72,6" path="m6440,2732r72,l6512,2738r-72,-6xe" filled="f" strokeweight=".06pt">
              <v:path arrowok="t"/>
            </v:shape>
            <v:shape id="_x0000_s8625" style="position:absolute;left:6512;top:2732;width:86;height:6" coordorigin="6512,2732" coordsize="86,6" path="m6512,2732r,6l6598,2738r-86,-6xe" fillcolor="black" stroked="f">
              <v:path arrowok="t"/>
            </v:shape>
            <v:shape id="_x0000_s8626" style="position:absolute;left:6512;top:2732;width:86;height:6" coordorigin="6512,2732" coordsize="86,6" path="m6512,2732r,6l6598,2738r-86,-6xe" filled="f" strokeweight=".06pt">
              <v:path arrowok="t"/>
            </v:shape>
            <v:shape id="_x0000_s8627" style="position:absolute;left:6512;top:2732;width:86;height:6" coordorigin="6512,2732" coordsize="86,6" path="m6582,2732r-70,l6598,2738r-16,-6xe" fillcolor="black" stroked="f">
              <v:path arrowok="t"/>
            </v:shape>
            <v:shape id="_x0000_s8628" style="position:absolute;left:6512;top:2732;width:86;height:6" coordorigin="6512,2732" coordsize="86,6" path="m6512,2732r70,l6598,2738r-86,-6xe" filled="f" strokeweight=".06pt">
              <v:path arrowok="t"/>
            </v:shape>
            <v:shape id="_x0000_s8629" style="position:absolute;left:6440;top:2738;width:72;height:2" coordorigin="6440,2738" coordsize="72,0" path="m6440,2738r72,e" fillcolor="black" stroked="f">
              <v:path arrowok="t"/>
            </v:shape>
            <v:shape id="_x0000_s8630" style="position:absolute;left:6440;top:2738;width:72;height:2" coordorigin="6440,2738" coordsize="72,0" path="m6440,2738r72,l6440,2738xe" filled="f" strokeweight=".06pt">
              <v:path arrowok="t"/>
            </v:shape>
            <v:shape id="_x0000_s8631" style="position:absolute;left:6512;top:2738;width:70;height:2" coordorigin="6512,2738" coordsize="70,0" path="m6512,2738r70,e" fillcolor="black" stroked="f">
              <v:path arrowok="t"/>
            </v:shape>
            <v:shape id="_x0000_s8632" style="position:absolute;left:6512;top:2738;width:70;height:2" coordorigin="6512,2738" coordsize="70,0" path="m6512,2738r70,l6512,2738xe" filled="f" strokeweight=".06pt">
              <v:path arrowok="t"/>
            </v:shape>
            <v:shape id="_x0000_s8633" style="position:absolute;left:6406;top:2738;width:18;height:10" coordorigin="6406,2738" coordsize="18,10" path="m6424,2738r-18,10l6422,2748r2,-10xe" fillcolor="black" stroked="f">
              <v:path arrowok="t"/>
            </v:shape>
            <v:shape id="_x0000_s8634" style="position:absolute;left:6406;top:2738;width:18;height:10" coordorigin="6406,2738" coordsize="18,10" path="m6424,2738r-18,10l6422,2748r2,-10xe" filled="f" strokeweight=".06pt">
              <v:path arrowok="t"/>
            </v:shape>
            <v:shape id="_x0000_s8635" style="position:absolute;left:6422;top:2738;width:18;height:10" coordorigin="6422,2738" coordsize="18,10" path="m6440,2738r-16,l6422,2748r18,-10xe" fillcolor="black" stroked="f">
              <v:path arrowok="t"/>
            </v:shape>
            <v:shape id="_x0000_s8636" style="position:absolute;left:6422;top:2738;width:18;height:10" coordorigin="6422,2738" coordsize="18,10" path="m6424,2738r16,l6422,2748r2,-10xe" filled="f" strokeweight=".06pt">
              <v:path arrowok="t"/>
            </v:shape>
            <v:shape id="_x0000_s8637" style="position:absolute;left:6582;top:2738;width:34;height:10" coordorigin="6582,2738" coordsize="34,10" path="m6582,2738r20,10l6616,2748r-34,-10xe" fillcolor="black" stroked="f">
              <v:path arrowok="t"/>
            </v:shape>
            <v:shape id="_x0000_s8638" style="position:absolute;left:6582;top:2738;width:34;height:10" coordorigin="6582,2738" coordsize="34,10" path="m6582,2738r20,10l6616,2748r-34,-10xe" filled="f" strokeweight=".06pt">
              <v:path arrowok="t"/>
            </v:shape>
            <v:shape id="_x0000_s8639" style="position:absolute;left:6582;top:2738;width:34;height:10" coordorigin="6582,2738" coordsize="34,10" path="m6598,2738r-16,l6616,2748r-18,-10xe" fillcolor="black" stroked="f">
              <v:path arrowok="t"/>
            </v:shape>
            <v:shape id="_x0000_s8640" style="position:absolute;left:6582;top:2738;width:34;height:10" coordorigin="6582,2738" coordsize="34,10" path="m6582,2738r16,l6616,2748r-34,-10xe" filled="f" strokeweight=".06pt">
              <v:path arrowok="t"/>
            </v:shape>
            <v:shape id="_x0000_s8641" style="position:absolute;left:6404;top:2748;width:8;height:4" coordorigin="6404,2748" coordsize="8,4" path="m6406,2748r-2,4l6412,2752r-6,-4xe" fillcolor="black" stroked="f">
              <v:path arrowok="t"/>
            </v:shape>
            <v:shape id="_x0000_s8642" style="position:absolute;left:6404;top:2748;width:8;height:4" coordorigin="6404,2748" coordsize="8,4" path="m6406,2748r-2,4l6412,2752r-6,-4xe" filled="f" strokeweight=".06pt">
              <v:path arrowok="t"/>
            </v:shape>
            <v:shape id="_x0000_s8643" style="position:absolute;left:6406;top:2748;width:16;height:4" coordorigin="6406,2748" coordsize="16,4" path="m6422,2748r-16,l6412,2752r10,-4xe" fillcolor="black" stroked="f">
              <v:path arrowok="t"/>
            </v:shape>
            <v:shape id="_x0000_s8644" style="position:absolute;left:6406;top:2748;width:16;height:4" coordorigin="6406,2748" coordsize="16,4" path="m6406,2748r16,l6412,2752r-6,-4xe" filled="f" strokeweight=".06pt">
              <v:path arrowok="t"/>
            </v:shape>
            <v:shape id="_x0000_s8645" style="position:absolute;left:6602;top:2748;width:16;height:4" coordorigin="6602,2748" coordsize="16,4" path="m6602,2748r8,4l6618,2752r-16,-4xe" fillcolor="black" stroked="f">
              <v:path arrowok="t"/>
            </v:shape>
            <v:shape id="_x0000_s8646" style="position:absolute;left:6602;top:2748;width:16;height:4" coordorigin="6602,2748" coordsize="16,4" path="m6602,2748r8,4l6618,2752r-16,-4xe" filled="f" strokeweight=".06pt">
              <v:path arrowok="t"/>
            </v:shape>
            <v:shape id="_x0000_s8647" style="position:absolute;left:6602;top:2748;width:16;height:4" coordorigin="6602,2748" coordsize="16,4" path="m6616,2748r-14,l6618,2752r-2,-4xe" fillcolor="black" stroked="f">
              <v:path arrowok="t"/>
            </v:shape>
            <v:shape id="_x0000_s8648" style="position:absolute;left:6602;top:2748;width:16;height:4" coordorigin="6602,2748" coordsize="16,4" path="m6602,2748r14,l6618,2752r-16,-4xe" filled="f" strokeweight=".06pt">
              <v:path arrowok="t"/>
            </v:shape>
            <v:shape id="_x0000_s8649" style="position:absolute;left:6392;top:2752;width:12;height:30" coordorigin="6392,2752" coordsize="12,30" path="m6404,2752r-12,30l6400,2782r4,-30xe" fillcolor="black" stroked="f">
              <v:path arrowok="t"/>
            </v:shape>
            <v:shape id="_x0000_s8650" style="position:absolute;left:6392;top:2752;width:12;height:30" coordorigin="6392,2752" coordsize="12,30" path="m6404,2752r-12,30l6400,2782r4,-30xe" filled="f" strokeweight=".06pt">
              <v:path arrowok="t"/>
            </v:shape>
            <v:shape id="_x0000_s8651" style="position:absolute;left:6400;top:2752;width:12;height:30" coordorigin="6400,2752" coordsize="12,30" path="m6412,2752r-8,l6400,2782r12,-30xe" fillcolor="black" stroked="f">
              <v:path arrowok="t"/>
            </v:shape>
            <v:shape id="_x0000_s8652" style="position:absolute;left:6400;top:2752;width:12;height:30" coordorigin="6400,2752" coordsize="12,30" path="m6404,2752r8,l6400,2782r4,-30xe" filled="f" strokeweight=".06pt">
              <v:path arrowok="t"/>
            </v:shape>
            <v:shape id="_x0000_s8653" style="position:absolute;left:6610;top:2752;width:20;height:30" coordorigin="6610,2752" coordsize="20,30" path="m6610,2752r12,30l6630,2782r-20,-30xe" fillcolor="black" stroked="f">
              <v:path arrowok="t"/>
            </v:shape>
            <v:shape id="_x0000_s8654" style="position:absolute;left:6610;top:2752;width:20;height:30" coordorigin="6610,2752" coordsize="20,30" path="m6610,2752r12,30l6630,2782r-20,-30xe" filled="f" strokeweight=".06pt">
              <v:path arrowok="t"/>
            </v:shape>
            <v:shape id="_x0000_s8655" style="position:absolute;left:6610;top:2752;width:20;height:30" coordorigin="6610,2752" coordsize="20,30" path="m6618,2752r-8,l6630,2782r-12,-30xe" fillcolor="black" stroked="f">
              <v:path arrowok="t"/>
            </v:shape>
            <v:shape id="_x0000_s8656" style="position:absolute;left:6610;top:2752;width:20;height:30" coordorigin="6610,2752" coordsize="20,30" path="m6610,2752r8,l6630,2782r-20,-30xe" filled="f" strokeweight=".06pt">
              <v:path arrowok="t"/>
            </v:shape>
            <v:shape id="_x0000_s8657" style="position:absolute;left:6396;top:2782;width:2;height:148" coordorigin="6396,2782" coordsize="0,148" path="m6396,2930r,-148l6396,2930xe" fillcolor="black" stroked="f">
              <v:path arrowok="t"/>
            </v:shape>
            <v:shape id="_x0000_s8658" style="position:absolute;left:6392;top:2782;width:8;height:74" coordorigin="6392,2782" coordsize="8,74" o:spt="100" adj="0,,0" path="m6392,2782r,74l6400,2856r-8,-74xm6392,2782r8,l6400,2856r-8,-74xe" filled="f" strokeweight=".06pt">
              <v:stroke joinstyle="round"/>
              <v:formulas/>
              <v:path arrowok="t" o:connecttype="segments"/>
            </v:shape>
            <v:shape id="_x0000_s8659" style="position:absolute;left:6626;top:2782;width:2;height:148" coordorigin="6626,2782" coordsize="0,148" path="m6626,2930r,-148l6626,2930xe" fillcolor="black" stroked="f">
              <v:path arrowok="t"/>
            </v:shape>
            <v:shape id="_x0000_s8660" style="position:absolute;left:6392;top:2782;width:238;height:148" coordorigin="6392,2782" coordsize="238,148" o:spt="100" adj="0,,0" path="m6622,2782r,74l6630,2856r-8,-74xm6622,2782r8,l6630,2856r-8,-74xm6392,2856r,74l6400,2930r-8,-74xm6392,2856r8,l6400,2930r-8,-74xm6622,2856r,74l6630,2930r-8,-74xm6622,2856r8,l6630,2930r-8,-74xe" filled="f" strokeweight=".06pt">
              <v:stroke joinstyle="round"/>
              <v:formulas/>
              <v:path arrowok="t" o:connecttype="segments"/>
            </v:shape>
            <v:shape id="_x0000_s8661" style="position:absolute;left:6392;top:2930;width:20;height:30" coordorigin="6392,2930" coordsize="20,30" path="m6392,2930r12,30l6412,2960r-20,-30xe" fillcolor="black" stroked="f">
              <v:path arrowok="t"/>
            </v:shape>
            <v:shape id="_x0000_s8662" style="position:absolute;left:6392;top:2930;width:20;height:30" coordorigin="6392,2930" coordsize="20,30" path="m6392,2930r12,30l6412,2960r-20,-30xe" filled="f" strokeweight=".06pt">
              <v:path arrowok="t"/>
            </v:shape>
            <v:shape id="_x0000_s8663" style="position:absolute;left:6392;top:2930;width:20;height:30" coordorigin="6392,2930" coordsize="20,30" path="m6400,2930r-8,l6412,2960r-12,-30xe" fillcolor="black" stroked="f">
              <v:path arrowok="t"/>
            </v:shape>
            <v:shape id="_x0000_s8664" style="position:absolute;left:6392;top:2930;width:20;height:30" coordorigin="6392,2930" coordsize="20,30" path="m6392,2930r8,l6412,2960r-20,-30xe" filled="f" strokeweight=".06pt">
              <v:path arrowok="t"/>
            </v:shape>
            <v:shape id="_x0000_s8665" style="position:absolute;left:6610;top:2930;width:12;height:30" coordorigin="6610,2930" coordsize="12,30" path="m6622,2930r-12,30l6618,2960r4,-30xe" fillcolor="black" stroked="f">
              <v:path arrowok="t"/>
            </v:shape>
            <v:shape id="_x0000_s8666" style="position:absolute;left:6610;top:2930;width:12;height:30" coordorigin="6610,2930" coordsize="12,30" path="m6622,2930r-12,30l6618,2960r4,-30xe" filled="f" strokeweight=".06pt">
              <v:path arrowok="t"/>
            </v:shape>
            <v:shape id="_x0000_s8667" style="position:absolute;left:6618;top:2930;width:12;height:30" coordorigin="6618,2930" coordsize="12,30" path="m6630,2930r-8,l6618,2960r12,-30xe" fillcolor="black" stroked="f">
              <v:path arrowok="t"/>
            </v:shape>
            <v:shape id="_x0000_s8668" style="position:absolute;left:6618;top:2930;width:12;height:30" coordorigin="6618,2930" coordsize="12,30" path="m6622,2930r8,l6618,2960r4,-30xe" filled="f" strokeweight=".06pt">
              <v:path arrowok="t"/>
            </v:shape>
            <v:shape id="_x0000_s8669" style="position:absolute;left:6404;top:2960;width:18;height:4" coordorigin="6404,2960" coordsize="18,4" path="m6404,2960r2,4l6422,2964r-18,-4xe" fillcolor="black" stroked="f">
              <v:path arrowok="t"/>
            </v:shape>
            <v:shape id="_x0000_s8670" style="position:absolute;left:6404;top:2960;width:18;height:4" coordorigin="6404,2960" coordsize="18,4" path="m6404,2960r2,4l6422,2964r-18,-4xe" filled="f" strokeweight=".06pt">
              <v:path arrowok="t"/>
            </v:shape>
            <v:shape id="_x0000_s8671" style="position:absolute;left:6404;top:2960;width:18;height:4" coordorigin="6404,2960" coordsize="18,4" path="m6412,2960r-8,l6422,2964r-10,-4xe" fillcolor="black" stroked="f">
              <v:path arrowok="t"/>
            </v:shape>
            <v:shape id="_x0000_s8672" style="position:absolute;left:6404;top:2960;width:18;height:4" coordorigin="6404,2960" coordsize="18,4" path="m6404,2960r8,l6422,2964r-18,-4xe" filled="f" strokeweight=".06pt">
              <v:path arrowok="t"/>
            </v:shape>
            <v:shape id="_x0000_s8673" style="position:absolute;left:6602;top:2960;width:14;height:4" coordorigin="6602,2960" coordsize="14,4" path="m6610,2960r-8,4l6616,2964r-6,-4xe" fillcolor="black" stroked="f">
              <v:path arrowok="t"/>
            </v:shape>
            <v:shape id="_x0000_s8674" style="position:absolute;left:6602;top:2960;width:14;height:4" coordorigin="6602,2960" coordsize="14,4" path="m6610,2960r-8,4l6616,2964r-6,-4xe" filled="f" strokeweight=".06pt">
              <v:path arrowok="t"/>
            </v:shape>
            <v:shape id="_x0000_s8675" style="position:absolute;left:6610;top:2960;width:8;height:4" coordorigin="6610,2960" coordsize="8,4" path="m6618,2960r-8,l6616,2964r2,-4xe" fillcolor="black" stroked="f">
              <v:path arrowok="t"/>
            </v:shape>
            <v:shape id="_x0000_s8676" style="position:absolute;left:6610;top:2960;width:8;height:4" coordorigin="6610,2960" coordsize="8,4" path="m6610,2960r8,l6616,2964r-6,-4xe" filled="f" strokeweight=".06pt">
              <v:path arrowok="t"/>
            </v:shape>
            <v:shape id="_x0000_s8677" style="position:absolute;left:6406;top:2964;width:34;height:8" coordorigin="6406,2964" coordsize="34,8" path="m6406,2964r18,8l6440,2972r-34,-8xe" fillcolor="black" stroked="f">
              <v:path arrowok="t"/>
            </v:shape>
            <v:shape id="_x0000_s8678" style="position:absolute;left:6406;top:2964;width:34;height:8" coordorigin="6406,2964" coordsize="34,8" path="m6406,2964r18,8l6440,2972r-34,-8xe" filled="f" strokeweight=".06pt">
              <v:path arrowok="t"/>
            </v:shape>
            <v:shape id="_x0000_s8679" style="position:absolute;left:6406;top:2964;width:34;height:8" coordorigin="6406,2964" coordsize="34,8" path="m6422,2964r-16,l6440,2972r-18,-8xe" fillcolor="black" stroked="f">
              <v:path arrowok="t"/>
            </v:shape>
            <v:shape id="_x0000_s8680" style="position:absolute;left:6406;top:2964;width:34;height:8" coordorigin="6406,2964" coordsize="34,8" path="m6406,2964r16,l6440,2972r-34,-8xe" filled="f" strokeweight=".06pt">
              <v:path arrowok="t"/>
            </v:shape>
            <v:shape id="_x0000_s8681" style="position:absolute;left:6582;top:2964;width:20;height:8" coordorigin="6582,2964" coordsize="20,8" path="m6602,2964r-20,8l6598,2972r4,-8xe" fillcolor="black" stroked="f">
              <v:path arrowok="t"/>
            </v:shape>
            <v:shape id="_x0000_s8682" style="position:absolute;left:6582;top:2964;width:20;height:8" coordorigin="6582,2964" coordsize="20,8" path="m6602,2964r-20,8l6598,2972r4,-8xe" filled="f" strokeweight=".06pt">
              <v:path arrowok="t"/>
            </v:shape>
            <v:shape id="_x0000_s8683" style="position:absolute;left:6598;top:2964;width:18;height:8" coordorigin="6598,2964" coordsize="18,8" path="m6616,2964r-14,l6598,2972r18,-8xe" fillcolor="black" stroked="f">
              <v:path arrowok="t"/>
            </v:shape>
            <v:shape id="_x0000_s8684" style="position:absolute;left:6598;top:2964;width:18;height:8" coordorigin="6598,2964" coordsize="18,8" path="m6602,2964r14,l6598,2972r4,-8xe" filled="f" strokeweight=".06pt">
              <v:path arrowok="t"/>
            </v:shape>
            <v:shape id="_x0000_s8685" style="position:absolute;left:6440;top:2972;width:72;height:2" coordorigin="6440,2972" coordsize="72,0" path="m6440,2972r72,e" fillcolor="black" stroked="f">
              <v:path arrowok="t"/>
            </v:shape>
            <v:shape id="_x0000_s8686" style="position:absolute;left:6440;top:2972;width:72;height:2" coordorigin="6440,2972" coordsize="72,0" path="m6440,2972r72,l6440,2972xe" filled="f" strokeweight=".06pt">
              <v:path arrowok="t"/>
            </v:shape>
            <v:shape id="_x0000_s8687" style="position:absolute;left:6512;top:2972;width:70;height:2" coordorigin="6512,2972" coordsize="70,0" path="m6512,2972r70,e" fillcolor="black" stroked="f">
              <v:path arrowok="t"/>
            </v:shape>
            <v:shape id="_x0000_s8688" style="position:absolute;left:6512;top:2972;width:70;height:2" coordorigin="6512,2972" coordsize="70,0" path="m6512,2972r70,l6512,2972xe" filled="f" strokeweight=".06pt">
              <v:path arrowok="t"/>
            </v:shape>
            <v:shape id="_x0000_s8689" style="position:absolute;left:6424;top:2972;width:88;height:6" coordorigin="6424,2972" coordsize="88,6" path="m6424,2972r16,6l6512,2978r-88,-6xe" fillcolor="black" stroked="f">
              <v:path arrowok="t"/>
            </v:shape>
            <v:shape id="_x0000_s8690" style="position:absolute;left:6424;top:2972;width:88;height:6" coordorigin="6424,2972" coordsize="88,6" path="m6424,2972r16,6l6512,2978r-88,-6xe" filled="f" strokeweight=".06pt">
              <v:path arrowok="t"/>
            </v:shape>
            <v:shape id="_x0000_s8691" style="position:absolute;left:6424;top:2972;width:88;height:6" coordorigin="6424,2972" coordsize="88,6" path="m6512,2972r-88,l6512,2978r,-6xe" fillcolor="black" stroked="f">
              <v:path arrowok="t"/>
            </v:shape>
            <v:shape id="_x0000_s8692" style="position:absolute;left:6424;top:2972;width:88;height:6" coordorigin="6424,2972" coordsize="88,6" path="m6424,2972r88,l6512,2978r-88,-6xe" filled="f" strokeweight=".06pt">
              <v:path arrowok="t"/>
            </v:shape>
            <v:shape id="_x0000_s8693" style="position:absolute;left:6512;top:2972;width:70;height:6" coordorigin="6512,2972" coordsize="70,6" path="m6512,2972r,6l6582,2978r-70,-6xe" fillcolor="black" stroked="f">
              <v:path arrowok="t"/>
            </v:shape>
            <v:shape id="_x0000_s8694" style="position:absolute;left:6512;top:2972;width:70;height:6" coordorigin="6512,2972" coordsize="70,6" path="m6512,2972r,6l6582,2978r-70,-6xe" filled="f" strokeweight=".06pt">
              <v:path arrowok="t"/>
            </v:shape>
            <v:shape id="_x0000_s8695" style="position:absolute;left:6512;top:2972;width:86;height:6" coordorigin="6512,2972" coordsize="86,6" path="m6598,2972r-86,l6582,2978r16,-6xe" fillcolor="black" stroked="f">
              <v:path arrowok="t"/>
            </v:shape>
            <v:shape id="_x0000_s8696" style="position:absolute;left:6512;top:2972;width:86;height:6" coordorigin="6512,2972" coordsize="86,6" path="m6512,2972r86,l6582,2978r-70,-6xe" filled="f" strokeweight=".06pt">
              <v:path arrowok="t"/>
            </v:shape>
            <v:shape id="_x0000_s8697" style="position:absolute;left:6440;top:2978;width:72;height:2" coordorigin="6440,2978" coordsize="72,0" path="m6440,2978r72,e" fillcolor="black" stroked="f">
              <v:path arrowok="t"/>
            </v:shape>
            <v:shape id="_x0000_s8698" style="position:absolute;left:6440;top:2978;width:72;height:2" coordorigin="6440,2978" coordsize="72,0" path="m6440,2978r72,l6440,2978xe" filled="f" strokeweight=".06pt">
              <v:path arrowok="t"/>
            </v:shape>
            <v:shape id="_x0000_s8699" style="position:absolute;left:6512;top:2978;width:70;height:2" coordorigin="6512,2978" coordsize="70,0" path="m6512,2978r70,e" fillcolor="black" stroked="f">
              <v:path arrowok="t"/>
            </v:shape>
            <v:shape id="_x0000_s8700" style="position:absolute;left:6392;top:2732;width:238;height:246" coordorigin="6392,2732" coordsize="238,246" o:spt="100" adj="0,,0" path="m6512,2978r70,l6512,2978xm6582,2972r28,-12l6622,2930t,l6622,2782t,l6610,2752r-28,-14m6582,2738r-142,m6440,2738r-28,14l6400,2782t,l6400,2930t,l6412,2960r28,12m6440,2972r142,m6630,2782r-14,-34l6582,2732t48,50l6630,2930t-48,48l6616,2964r14,-34m6582,2978r-142,m6392,2930r14,34l6440,2978t-48,-48l6392,2782t48,-50l6406,2748r-14,34m6440,2732r142,e" filled="f" strokeweight=".06pt">
              <v:stroke joinstyle="round"/>
              <v:formulas/>
              <v:path arrowok="t" o:connecttype="segments"/>
            </v:shape>
            <v:shape id="_x0000_s8701" style="position:absolute;left:6352;top:2690;width:318;height:330" coordorigin="6352,2690" coordsize="318,330" o:spt="100" adj="0,,0" path="m6512,3020r,-330m6352,2856r318,e" filled="f" strokecolor="red" strokeweight=".06pt">
              <v:stroke joinstyle="round"/>
              <v:formulas/>
              <v:path arrowok="t" o:connecttype="segments"/>
            </v:shape>
            <v:shape id="_x0000_s8702" style="position:absolute;left:6238;top:2856;width:122;height:1056" coordorigin="6238,2856" coordsize="122,1056" o:spt="100" adj="0,,0" path="m6360,2856r-122,m6360,3912r-122,m6280,2908r,950e" filled="f" strokecolor="aqua" strokeweight=".06pt">
              <v:stroke joinstyle="round"/>
              <v:formulas/>
              <v:path arrowok="t" o:connecttype="segments"/>
            </v:shape>
            <v:shape id="_x0000_s8703" style="position:absolute;left:6272;top:2856;width:16;height:52" coordorigin="6272,2856" coordsize="16,52" path="m6280,2856r-8,52l6288,2908r-8,-52xe" fillcolor="aqua" stroked="f">
              <v:path arrowok="t"/>
            </v:shape>
            <v:shape id="_x0000_s8704" style="position:absolute;left:6272;top:2856;width:16;height:52" coordorigin="6272,2856" coordsize="16,52" path="m6272,2908r16,l6280,2856r-8,52xe" filled="f" strokecolor="aqua" strokeweight=".06pt">
              <v:path arrowok="t"/>
            </v:shape>
            <v:shape id="_x0000_s8705" style="position:absolute;left:6272;top:3858;width:16;height:54" coordorigin="6272,3858" coordsize="16,54" path="m6288,3858r-16,l6280,3912r8,-54xe" fillcolor="aqua" stroked="f">
              <v:path arrowok="t"/>
            </v:shape>
            <v:shape id="_x0000_s8706" style="position:absolute;left:6272;top:3858;width:16;height:54" coordorigin="6272,3858" coordsize="16,54" path="m6272,3858r16,l6280,3912r-8,-54xe" filled="f" strokecolor="aqua" strokeweight=".06pt">
              <v:path arrowok="t"/>
            </v:shape>
            <v:shape id="_x0000_s8707" style="position:absolute;left:6178;top:3320;width:72;height:42" coordorigin="6178,3320" coordsize="72,42" path="m6178,3326r,30l6208,3358r-2,-2l6202,3346r,-8l6206,3330r6,-6l6222,3320r6,l6238,3324r8,6l6250,3338r,8l6246,3356r-4,2l6236,3362e" filled="f" strokecolor="lime" strokeweight=".06pt">
              <v:path arrowok="t"/>
            </v:shape>
            <v:rect id="_x0000_s8708" style="position:absolute;left:6360;top:2856;width:2;height:2" fillcolor="black" stroked="f"/>
            <v:shape id="_x0000_s8709" style="position:absolute;left:6178;top:3182;width:72;height:124" coordorigin="6178,3182" coordsize="72,124" o:spt="100" adj="0,,0" path="m6178,3288r4,8l6192,3302r16,4l6218,3306r18,-4l6246,3296r4,-8l6250,3282r-4,-8l6236,3268r-18,-4l6208,3264r-16,4l6182,3274r-4,8l6178,3288xm6242,3242r4,4l6250,3242r-4,-2l6242,3242xm6178,3204r4,8l6192,3216r16,4l6218,3220r18,-4l6246,3212r4,-8l6250,3198r-4,-10l6236,3184r-18,-2l6208,3182r-16,2l6182,3188r-4,10l6178,3204xe" filled="f" strokecolor="lime" strokeweight=".06pt">
              <v:stroke joinstyle="round"/>
              <v:formulas/>
              <v:path arrowok="t" o:connecttype="segments"/>
            </v:shape>
            <v:shape id="_x0000_s8710" style="position:absolute;left:6764;top:2856;width:86;height:1056" coordorigin="6764,2856" coordsize="86,1056" o:spt="100" adj="0,,0" path="m6850,3912r-86,m6850,2856r-86,m6804,3858r,-950e" filled="f" strokecolor="aqua" strokeweight=".06pt">
              <v:stroke joinstyle="round"/>
              <v:formulas/>
              <v:path arrowok="t" o:connecttype="segments"/>
            </v:shape>
            <v:shape id="_x0000_s8711" style="position:absolute;left:6796;top:3858;width:16;height:54" coordorigin="6796,3858" coordsize="16,54" path="m6812,3858r-16,l6804,3912r8,-54xe" fillcolor="aqua" stroked="f">
              <v:path arrowok="t"/>
            </v:shape>
            <v:shape id="_x0000_s8712" style="position:absolute;left:6796;top:3858;width:16;height:54" coordorigin="6796,3858" coordsize="16,54" path="m6796,3858r16,l6804,3912r-8,-54xe" filled="f" strokecolor="aqua" strokeweight=".06pt">
              <v:path arrowok="t"/>
            </v:shape>
            <v:shape id="_x0000_s8713" style="position:absolute;left:6796;top:2856;width:16;height:52" coordorigin="6796,2856" coordsize="16,52" path="m6804,2856r-8,52l6812,2908r-8,-52xe" fillcolor="aqua" stroked="f">
              <v:path arrowok="t"/>
            </v:shape>
            <v:shape id="_x0000_s8714" style="position:absolute;left:6796;top:2856;width:16;height:52" coordorigin="6796,2856" coordsize="16,52" path="m6796,2908r16,l6804,2856r-8,52xe" filled="f" strokecolor="aqua" strokeweight=".06pt">
              <v:path arrowok="t"/>
            </v:shape>
            <v:shape id="_x0000_s8715" style="position:absolute;left:6702;top:3330;width:70;height:38" coordorigin="6702,3330" coordsize="70,38" path="m6702,3336r,26l6732,3366r-4,-4l6726,3354r,-8l6728,3338r8,-6l6746,3330r6,l6764,3332r6,6l6772,3346r,8l6770,3362r-4,4l6760,3368e" filled="f" strokecolor="lime" strokeweight=".06pt">
              <v:path arrowok="t"/>
            </v:shape>
            <v:shape id="_x0000_s8716" style="position:absolute;left:6804;top:2856;width:48;height:2" coordorigin="6804,2856" coordsize="48,2" o:spt="100" adj="0,,0" path="m6806,2856r-2,l6804,2858r2,l6806,2856t46,l6850,2856r,2l6852,2858r,-2e" fillcolor="black" stroked="f">
              <v:stroke joinstyle="round"/>
              <v:formulas/>
              <v:path arrowok="t" o:connecttype="segments"/>
            </v:shape>
            <v:shape id="_x0000_s8717" style="position:absolute;left:6702;top:3188;width:70;height:124" coordorigin="6702,3188" coordsize="70,124" o:spt="100" adj="0,,0" path="m6702,3296r2,8l6716,3310r16,2l6742,3312r18,-2l6770,3304r2,-8l6772,3290r-2,-8l6760,3276r-18,-4l6732,3272r-16,4l6704,3282r-2,8l6702,3296xm6766,3250r4,4l6772,3250r-2,-2l6766,3250xm6702,3212r2,6l6716,3224r16,4l6742,3228r18,-4l6770,3218r2,-6l6772,3206r-2,-8l6760,3192r-18,-4l6732,3188r-16,4l6704,3198r-2,8l6702,3212xe" filled="f" strokecolor="lime" strokeweight=".06pt">
              <v:stroke joinstyle="round"/>
              <v:formulas/>
              <v:path arrowok="t" o:connecttype="segments"/>
            </v:shape>
            <v:shape id="_x0000_s8718" style="position:absolute;left:6512;top:3020;width:1346;height:1090" coordorigin="6512,3020" coordsize="1346,1090" o:spt="100" adj="0,,0" path="m6512,3020r,1090m7858,3912r,198m6562,4068r1246,e" filled="f" strokecolor="aqua" strokeweight=".06pt">
              <v:stroke joinstyle="round"/>
              <v:formulas/>
              <v:path arrowok="t" o:connecttype="segments"/>
            </v:shape>
            <v:shape id="_x0000_s8719" style="position:absolute;left:6512;top:4058;width:50;height:18" coordorigin="6512,4058" coordsize="50,18" path="m6562,4058r-50,10l6562,4076r,-18xe" fillcolor="aqua" stroked="f">
              <v:path arrowok="t"/>
            </v:shape>
            <v:shape id="_x0000_s8720" style="position:absolute;left:6512;top:4058;width:50;height:18" coordorigin="6512,4058" coordsize="50,18" path="m6562,4058r,18l6512,4068r50,-10xe" filled="f" strokecolor="aqua" strokeweight=".06pt">
              <v:path arrowok="t"/>
            </v:shape>
            <v:shape id="_x0000_s8721" style="position:absolute;left:7808;top:4058;width:50;height:18" coordorigin="7808,4058" coordsize="50,18" path="m7808,4058r,18l7858,4068r-50,-10xe" fillcolor="aqua" stroked="f">
              <v:path arrowok="t"/>
            </v:shape>
            <v:shape id="_x0000_s8722" style="position:absolute;left:7808;top:4058;width:50;height:18" coordorigin="7808,4058" coordsize="50,18" path="m7808,4058r,18l7858,4068r-50,-10xe" filled="f" strokecolor="aqua" strokeweight=".06pt">
              <v:path arrowok="t"/>
            </v:shape>
            <v:shape id="_x0000_s8723" style="position:absolute;left:7100;top:3962;width:90;height:72" coordorigin="7100,3962" coordsize="90,72" o:spt="100" adj="0,,0" path="m7132,3972r-2,-6l7120,3962r-6,l7106,3966r-4,8l7100,3992r,18l7102,4024r4,8l7114,4034r4,l7126,4032r6,-8l7134,4014r,-4l7132,4000r-6,-8l7118,3990r-4,l7106,3992r-4,8l7100,4010t86,-38l7184,3966r-10,-4l7170,3962r-8,4l7156,3974r-2,18l7154,4010r2,14l7162,4032r8,2l7172,4034r8,-2l7186,4024r4,-10l7190,4010r-4,-10l7180,3992r-8,-2l7170,3990r-8,2l7156,4000r-2,10e" filled="f" strokecolor="lime" strokeweight=".06pt">
              <v:stroke joinstyle="round"/>
              <v:formulas/>
              <v:path arrowok="t" o:connecttype="segments"/>
            </v:shape>
            <v:shape id="_x0000_s8724" style="position:absolute;left:7208;top:3962;width:62;height:72" coordorigin="7208,3962" coordsize="62,72" o:spt="100" adj="0,,0" path="m7210,4028r-2,4l7210,4034r4,-2l7210,4028xm7250,3962r-10,4l7234,3976r-2,16l7232,4004r2,18l7240,4032r10,2l7254,4034r8,-2l7268,4022r2,-18l7270,3992r-2,-16l7262,3966r-8,-4l7250,3962xe" filled="f" strokecolor="lime" strokeweight=".06pt">
              <v:stroke joinstyle="round"/>
              <v:formulas/>
              <v:path arrowok="t" o:connecttype="segments"/>
            </v:shape>
            <w10:wrap anchorx="page"/>
          </v:group>
        </w:pict>
      </w:r>
    </w:p>
    <w:p w14:paraId="43E8F11F" w14:textId="77777777" w:rsidR="00E268AF" w:rsidRDefault="00E268AF">
      <w:pPr>
        <w:wordWrap w:val="0"/>
        <w:spacing w:after="0" w:line="300" w:lineRule="auto"/>
        <w:rPr>
          <w:rFonts w:ascii="微软雅黑" w:eastAsia="微软雅黑" w:hAnsi="微软雅黑" w:cs="微软雅黑"/>
          <w:spacing w:val="-2"/>
          <w:sz w:val="21"/>
          <w:szCs w:val="21"/>
          <w:lang w:eastAsia="zh-CN"/>
        </w:rPr>
      </w:pPr>
    </w:p>
    <w:p w14:paraId="5A770E59" w14:textId="77777777" w:rsidR="00E268AF" w:rsidRDefault="00E268AF">
      <w:pPr>
        <w:wordWrap w:val="0"/>
        <w:spacing w:after="0" w:line="300" w:lineRule="auto"/>
        <w:rPr>
          <w:rFonts w:ascii="微软雅黑" w:eastAsia="微软雅黑" w:hAnsi="微软雅黑" w:cs="微软雅黑"/>
          <w:spacing w:val="-2"/>
          <w:sz w:val="21"/>
          <w:szCs w:val="21"/>
          <w:lang w:eastAsia="zh-CN"/>
        </w:rPr>
      </w:pPr>
    </w:p>
    <w:p w14:paraId="246E5AB4"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389A7439"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8697777"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2118D205"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503DCFB9"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6E56D81A"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4AD4CDE" w14:textId="77777777" w:rsidR="00E268AF" w:rsidRDefault="00E268AF">
      <w:pPr>
        <w:wordWrap w:val="0"/>
        <w:spacing w:after="0" w:line="300" w:lineRule="auto"/>
        <w:rPr>
          <w:rFonts w:ascii="微软雅黑" w:eastAsia="微软雅黑" w:hAnsi="微软雅黑" w:cs="微软雅黑"/>
          <w:spacing w:val="-2"/>
          <w:sz w:val="21"/>
          <w:szCs w:val="21"/>
          <w:lang w:eastAsia="zh-CN"/>
        </w:rPr>
      </w:pPr>
    </w:p>
    <w:p w14:paraId="576A9805"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2F56DA93"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320BFC51"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0DB6AC6"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4C9BDC03"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12542DC5" w14:textId="77777777" w:rsidR="00E268AF" w:rsidRDefault="00E268AF">
      <w:pPr>
        <w:wordWrap w:val="0"/>
        <w:spacing w:after="0" w:line="300" w:lineRule="auto"/>
        <w:ind w:firstLineChars="200" w:firstLine="416"/>
        <w:rPr>
          <w:rFonts w:ascii="微软雅黑" w:eastAsia="微软雅黑" w:hAnsi="微软雅黑" w:cs="微软雅黑"/>
          <w:spacing w:val="-2"/>
          <w:sz w:val="21"/>
          <w:szCs w:val="21"/>
          <w:lang w:eastAsia="zh-CN"/>
        </w:rPr>
      </w:pPr>
    </w:p>
    <w:p w14:paraId="426C8767" w14:textId="77777777" w:rsidR="00E268AF" w:rsidRDefault="00B90C85">
      <w:pPr>
        <w:spacing w:after="0" w:line="30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图4-1 装置外形尺寸</w:t>
      </w:r>
    </w:p>
    <w:p w14:paraId="58935408" w14:textId="77777777" w:rsidR="00E268AF" w:rsidRDefault="00B90C85">
      <w:pPr>
        <w:spacing w:after="0" w:line="300" w:lineRule="auto"/>
        <w:rPr>
          <w:rFonts w:ascii="微软雅黑" w:eastAsia="微软雅黑" w:hAnsi="微软雅黑" w:cs="微软雅黑"/>
          <w:sz w:val="21"/>
          <w:szCs w:val="21"/>
          <w:lang w:eastAsia="zh-CN"/>
        </w:rPr>
      </w:pPr>
      <w:r>
        <w:rPr>
          <w:noProof/>
          <w:lang w:eastAsia="zh-CN"/>
        </w:rPr>
        <w:drawing>
          <wp:anchor distT="0" distB="0" distL="0" distR="0" simplePos="0" relativeHeight="251668480" behindDoc="0" locked="0" layoutInCell="1" allowOverlap="1" wp14:anchorId="55C76E6F" wp14:editId="5EE47130">
            <wp:simplePos x="0" y="0"/>
            <wp:positionH relativeFrom="page">
              <wp:posOffset>1217930</wp:posOffset>
            </wp:positionH>
            <wp:positionV relativeFrom="paragraph">
              <wp:posOffset>233680</wp:posOffset>
            </wp:positionV>
            <wp:extent cx="5274310" cy="3695700"/>
            <wp:effectExtent l="0" t="0" r="254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33" cstate="print"/>
                    <a:stretch>
                      <a:fillRect/>
                    </a:stretch>
                  </pic:blipFill>
                  <pic:spPr>
                    <a:xfrm>
                      <a:off x="0" y="0"/>
                      <a:ext cx="5274310" cy="3695700"/>
                    </a:xfrm>
                    <a:prstGeom prst="rect">
                      <a:avLst/>
                    </a:prstGeom>
                  </pic:spPr>
                </pic:pic>
              </a:graphicData>
            </a:graphic>
          </wp:anchor>
        </w:drawing>
      </w:r>
      <w:r>
        <w:rPr>
          <w:rFonts w:ascii="微软雅黑" w:eastAsia="微软雅黑" w:hAnsi="微软雅黑" w:cs="微软雅黑" w:hint="eastAsia"/>
          <w:sz w:val="21"/>
          <w:szCs w:val="21"/>
          <w:lang w:eastAsia="zh-CN"/>
        </w:rPr>
        <w:t>间隔单元结构图见图4-2：</w:t>
      </w:r>
    </w:p>
    <w:p w14:paraId="270B9A0A" w14:textId="77777777" w:rsidR="00E268AF" w:rsidRDefault="00E268AF">
      <w:pPr>
        <w:spacing w:after="0" w:line="300" w:lineRule="auto"/>
        <w:rPr>
          <w:rFonts w:ascii="微软雅黑" w:eastAsia="微软雅黑" w:hAnsi="微软雅黑" w:cs="微软雅黑"/>
          <w:sz w:val="21"/>
          <w:szCs w:val="21"/>
          <w:lang w:eastAsia="zh-CN"/>
        </w:rPr>
      </w:pPr>
    </w:p>
    <w:p w14:paraId="03213107" w14:textId="77777777" w:rsidR="00E268AF" w:rsidRDefault="00E268AF">
      <w:pPr>
        <w:spacing w:after="0" w:line="300" w:lineRule="auto"/>
        <w:rPr>
          <w:rFonts w:ascii="微软雅黑" w:eastAsia="微软雅黑" w:hAnsi="微软雅黑" w:cs="微软雅黑"/>
          <w:sz w:val="21"/>
          <w:szCs w:val="21"/>
          <w:lang w:eastAsia="zh-CN"/>
        </w:rPr>
      </w:pPr>
    </w:p>
    <w:p w14:paraId="2B628048" w14:textId="77777777" w:rsidR="00E268AF" w:rsidRDefault="00E268AF">
      <w:pPr>
        <w:spacing w:after="0" w:line="300" w:lineRule="auto"/>
        <w:rPr>
          <w:rFonts w:ascii="微软雅黑" w:eastAsia="微软雅黑" w:hAnsi="微软雅黑" w:cs="微软雅黑"/>
          <w:sz w:val="21"/>
          <w:szCs w:val="21"/>
          <w:lang w:eastAsia="zh-CN"/>
        </w:rPr>
      </w:pPr>
    </w:p>
    <w:p w14:paraId="7CE02079" w14:textId="77777777" w:rsidR="00E268AF" w:rsidRDefault="00E268AF">
      <w:pPr>
        <w:spacing w:after="0" w:line="300" w:lineRule="auto"/>
        <w:rPr>
          <w:rFonts w:ascii="微软雅黑" w:eastAsia="微软雅黑" w:hAnsi="微软雅黑" w:cs="微软雅黑"/>
          <w:sz w:val="21"/>
          <w:szCs w:val="21"/>
          <w:lang w:eastAsia="zh-CN"/>
        </w:rPr>
      </w:pPr>
    </w:p>
    <w:p w14:paraId="3D4ABC64" w14:textId="77777777" w:rsidR="00E268AF" w:rsidRDefault="00E268AF">
      <w:pPr>
        <w:spacing w:after="0" w:line="300" w:lineRule="auto"/>
        <w:rPr>
          <w:rFonts w:ascii="微软雅黑" w:eastAsia="微软雅黑" w:hAnsi="微软雅黑" w:cs="微软雅黑"/>
          <w:sz w:val="21"/>
          <w:szCs w:val="21"/>
          <w:lang w:eastAsia="zh-CN"/>
        </w:rPr>
      </w:pPr>
    </w:p>
    <w:p w14:paraId="772A1AAC" w14:textId="77777777" w:rsidR="00E268AF" w:rsidRDefault="00E268AF">
      <w:pPr>
        <w:spacing w:after="0" w:line="300" w:lineRule="auto"/>
        <w:rPr>
          <w:rFonts w:ascii="微软雅黑" w:eastAsia="微软雅黑" w:hAnsi="微软雅黑" w:cs="微软雅黑"/>
          <w:sz w:val="21"/>
          <w:szCs w:val="21"/>
          <w:lang w:eastAsia="zh-CN"/>
        </w:rPr>
      </w:pPr>
    </w:p>
    <w:p w14:paraId="254E2A3A" w14:textId="77777777" w:rsidR="00E268AF" w:rsidRDefault="00E268AF">
      <w:pPr>
        <w:spacing w:after="0" w:line="300" w:lineRule="auto"/>
        <w:rPr>
          <w:rFonts w:ascii="微软雅黑" w:eastAsia="微软雅黑" w:hAnsi="微软雅黑" w:cs="微软雅黑"/>
          <w:sz w:val="21"/>
          <w:szCs w:val="21"/>
          <w:lang w:eastAsia="zh-CN"/>
        </w:rPr>
      </w:pPr>
    </w:p>
    <w:p w14:paraId="42B6C2B8" w14:textId="77777777" w:rsidR="00E268AF" w:rsidRDefault="00E268AF">
      <w:pPr>
        <w:spacing w:after="0" w:line="300" w:lineRule="auto"/>
        <w:rPr>
          <w:rFonts w:ascii="微软雅黑" w:eastAsia="微软雅黑" w:hAnsi="微软雅黑" w:cs="微软雅黑"/>
          <w:sz w:val="21"/>
          <w:szCs w:val="21"/>
          <w:lang w:eastAsia="zh-CN"/>
        </w:rPr>
      </w:pPr>
    </w:p>
    <w:p w14:paraId="7858E9E7" w14:textId="77777777" w:rsidR="00E268AF" w:rsidRDefault="00E268AF">
      <w:pPr>
        <w:spacing w:after="0" w:line="300" w:lineRule="auto"/>
        <w:rPr>
          <w:rFonts w:ascii="微软雅黑" w:eastAsia="微软雅黑" w:hAnsi="微软雅黑" w:cs="微软雅黑"/>
          <w:sz w:val="21"/>
          <w:szCs w:val="21"/>
          <w:lang w:eastAsia="zh-CN"/>
        </w:rPr>
      </w:pPr>
    </w:p>
    <w:p w14:paraId="061233B0" w14:textId="77777777" w:rsidR="00E268AF" w:rsidRDefault="00E268AF">
      <w:pPr>
        <w:spacing w:after="0" w:line="300" w:lineRule="auto"/>
        <w:rPr>
          <w:rFonts w:ascii="微软雅黑" w:eastAsia="微软雅黑" w:hAnsi="微软雅黑" w:cs="微软雅黑"/>
          <w:sz w:val="21"/>
          <w:szCs w:val="21"/>
          <w:lang w:eastAsia="zh-CN"/>
        </w:rPr>
      </w:pPr>
    </w:p>
    <w:p w14:paraId="0355A8A7" w14:textId="77777777" w:rsidR="00E268AF" w:rsidRDefault="00E268AF">
      <w:pPr>
        <w:spacing w:after="0" w:line="300" w:lineRule="auto"/>
        <w:rPr>
          <w:rFonts w:ascii="微软雅黑" w:eastAsia="微软雅黑" w:hAnsi="微软雅黑" w:cs="微软雅黑"/>
          <w:sz w:val="21"/>
          <w:szCs w:val="21"/>
          <w:lang w:eastAsia="zh-CN"/>
        </w:rPr>
      </w:pPr>
    </w:p>
    <w:p w14:paraId="0833CD9D" w14:textId="77777777" w:rsidR="00E268AF" w:rsidRDefault="00E268AF">
      <w:pPr>
        <w:spacing w:after="0" w:line="300" w:lineRule="auto"/>
        <w:rPr>
          <w:rFonts w:ascii="微软雅黑" w:eastAsia="微软雅黑" w:hAnsi="微软雅黑" w:cs="微软雅黑"/>
          <w:sz w:val="21"/>
          <w:szCs w:val="21"/>
          <w:lang w:eastAsia="zh-CN"/>
        </w:rPr>
      </w:pPr>
    </w:p>
    <w:p w14:paraId="4663A354" w14:textId="77777777" w:rsidR="00E268AF" w:rsidRDefault="00E268AF">
      <w:pPr>
        <w:spacing w:after="0" w:line="300" w:lineRule="auto"/>
        <w:rPr>
          <w:rFonts w:ascii="微软雅黑" w:eastAsia="微软雅黑" w:hAnsi="微软雅黑" w:cs="微软雅黑"/>
          <w:sz w:val="21"/>
          <w:szCs w:val="21"/>
          <w:lang w:eastAsia="zh-CN"/>
        </w:rPr>
      </w:pPr>
    </w:p>
    <w:p w14:paraId="777D9631" w14:textId="77777777" w:rsidR="00E268AF" w:rsidRDefault="00B90C85">
      <w:pPr>
        <w:spacing w:after="0" w:line="30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图4-2间隔单元结构图</w:t>
      </w:r>
    </w:p>
    <w:p w14:paraId="27F7DD59" w14:textId="77777777" w:rsidR="00E268AF" w:rsidRDefault="00E268AF">
      <w:pPr>
        <w:spacing w:after="0" w:line="300" w:lineRule="auto"/>
        <w:jc w:val="center"/>
        <w:rPr>
          <w:rFonts w:ascii="微软雅黑" w:eastAsia="微软雅黑" w:hAnsi="微软雅黑" w:cs="微软雅黑"/>
          <w:sz w:val="21"/>
          <w:szCs w:val="21"/>
          <w:lang w:eastAsia="zh-CN"/>
        </w:rPr>
      </w:pPr>
    </w:p>
    <w:p w14:paraId="6AF3696F" w14:textId="77777777" w:rsidR="00E268AF" w:rsidRDefault="00B90C85">
      <w:pPr>
        <w:spacing w:after="0" w:line="360" w:lineRule="auto"/>
        <w:outlineLvl w:val="0"/>
        <w:rPr>
          <w:rFonts w:ascii="微软雅黑" w:eastAsia="微软雅黑" w:hAnsi="微软雅黑" w:cs="微软雅黑"/>
          <w:b/>
          <w:sz w:val="32"/>
          <w:szCs w:val="32"/>
          <w:lang w:eastAsia="zh-CN"/>
        </w:rPr>
      </w:pPr>
      <w:bookmarkStart w:id="27" w:name="_Toc15085"/>
      <w:r>
        <w:rPr>
          <w:rFonts w:ascii="微软雅黑" w:eastAsia="微软雅黑" w:hAnsi="微软雅黑" w:cs="微软雅黑"/>
          <w:b/>
          <w:sz w:val="32"/>
          <w:szCs w:val="32"/>
          <w:lang w:eastAsia="zh-CN"/>
        </w:rPr>
        <w:t>5.装置功能介绍</w:t>
      </w:r>
      <w:bookmarkEnd w:id="27"/>
    </w:p>
    <w:p w14:paraId="1720B9D1"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8" w:name="_Toc2655"/>
      <w:r>
        <w:rPr>
          <w:rFonts w:ascii="微软雅黑" w:eastAsia="微软雅黑" w:hAnsi="微软雅黑" w:cs="微软雅黑"/>
          <w:b/>
          <w:sz w:val="30"/>
          <w:szCs w:val="30"/>
          <w:lang w:eastAsia="zh-CN"/>
        </w:rPr>
        <w:t>5.1 保护功能</w:t>
      </w:r>
      <w:bookmarkEnd w:id="28"/>
    </w:p>
    <w:p w14:paraId="5D854F61"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速</w:t>
      </w:r>
      <w:proofErr w:type="gramStart"/>
      <w:r>
        <w:rPr>
          <w:rFonts w:ascii="微软雅黑" w:eastAsia="微软雅黑" w:hAnsi="微软雅黑" w:cs="微软雅黑"/>
          <w:b/>
          <w:sz w:val="28"/>
          <w:szCs w:val="28"/>
          <w:lang w:eastAsia="zh-CN"/>
        </w:rPr>
        <w:t>断保护</w:t>
      </w:r>
      <w:proofErr w:type="gramEnd"/>
      <w:r>
        <w:rPr>
          <w:rFonts w:ascii="微软雅黑" w:eastAsia="微软雅黑" w:hAnsi="微软雅黑" w:cs="微软雅黑" w:hint="eastAsia"/>
          <w:b/>
          <w:sz w:val="28"/>
          <w:szCs w:val="28"/>
          <w:lang w:eastAsia="zh-CN"/>
        </w:rPr>
        <w:t>/过流I段</w:t>
      </w:r>
    </w:p>
    <w:p w14:paraId="5E432EE1"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position w:val="-4"/>
          <w:sz w:val="21"/>
          <w:szCs w:val="21"/>
          <w:lang w:eastAsia="zh-CN"/>
        </w:rPr>
        <w:t>速</w:t>
      </w:r>
      <w:proofErr w:type="gramStart"/>
      <w:r>
        <w:rPr>
          <w:rFonts w:ascii="微软雅黑" w:eastAsia="微软雅黑" w:hAnsi="微软雅黑" w:cs="微软雅黑"/>
          <w:position w:val="-4"/>
          <w:sz w:val="21"/>
          <w:szCs w:val="21"/>
          <w:lang w:eastAsia="zh-CN"/>
        </w:rPr>
        <w:t>断</w:t>
      </w:r>
      <w:r>
        <w:rPr>
          <w:rFonts w:ascii="微软雅黑" w:eastAsia="微软雅黑" w:hAnsi="微软雅黑" w:cs="微软雅黑"/>
          <w:spacing w:val="-2"/>
          <w:position w:val="-4"/>
          <w:sz w:val="21"/>
          <w:szCs w:val="21"/>
          <w:lang w:eastAsia="zh-CN"/>
        </w:rPr>
        <w:t>保</w:t>
      </w:r>
      <w:r>
        <w:rPr>
          <w:rFonts w:ascii="微软雅黑" w:eastAsia="微软雅黑" w:hAnsi="微软雅黑" w:cs="微软雅黑"/>
          <w:position w:val="-4"/>
          <w:sz w:val="21"/>
          <w:szCs w:val="21"/>
          <w:lang w:eastAsia="zh-CN"/>
        </w:rPr>
        <w:t>护</w:t>
      </w:r>
      <w:proofErr w:type="gramEnd"/>
      <w:r>
        <w:rPr>
          <w:rFonts w:ascii="微软雅黑" w:eastAsia="微软雅黑" w:hAnsi="微软雅黑" w:cs="微软雅黑" w:hint="eastAsia"/>
          <w:position w:val="-4"/>
          <w:sz w:val="21"/>
          <w:szCs w:val="21"/>
          <w:lang w:eastAsia="zh-CN"/>
        </w:rPr>
        <w:t>/过流I段</w:t>
      </w:r>
      <w:r>
        <w:rPr>
          <w:rFonts w:ascii="微软雅黑" w:eastAsia="微软雅黑" w:hAnsi="微软雅黑" w:cs="微软雅黑"/>
          <w:spacing w:val="-2"/>
          <w:position w:val="-4"/>
          <w:sz w:val="21"/>
          <w:szCs w:val="21"/>
          <w:lang w:eastAsia="zh-CN"/>
        </w:rPr>
        <w:t>为</w:t>
      </w:r>
      <w:r>
        <w:rPr>
          <w:rFonts w:ascii="微软雅黑" w:eastAsia="微软雅黑" w:hAnsi="微软雅黑" w:cs="微软雅黑"/>
          <w:position w:val="-4"/>
          <w:sz w:val="21"/>
          <w:szCs w:val="21"/>
          <w:lang w:eastAsia="zh-CN"/>
        </w:rPr>
        <w:t>线</w:t>
      </w:r>
      <w:r>
        <w:rPr>
          <w:rFonts w:ascii="微软雅黑" w:eastAsia="微软雅黑" w:hAnsi="微软雅黑" w:cs="微软雅黑"/>
          <w:spacing w:val="-2"/>
          <w:position w:val="-4"/>
          <w:sz w:val="21"/>
          <w:szCs w:val="21"/>
          <w:lang w:eastAsia="zh-CN"/>
        </w:rPr>
        <w:t>路</w:t>
      </w:r>
      <w:r>
        <w:rPr>
          <w:rFonts w:ascii="微软雅黑" w:eastAsia="微软雅黑" w:hAnsi="微软雅黑" w:cs="微软雅黑"/>
          <w:position w:val="-4"/>
          <w:sz w:val="21"/>
          <w:szCs w:val="21"/>
          <w:lang w:eastAsia="zh-CN"/>
        </w:rPr>
        <w:t>的</w:t>
      </w:r>
      <w:r>
        <w:rPr>
          <w:rFonts w:ascii="微软雅黑" w:eastAsia="微软雅黑" w:hAnsi="微软雅黑" w:cs="微软雅黑"/>
          <w:spacing w:val="-4"/>
          <w:position w:val="-4"/>
          <w:sz w:val="21"/>
          <w:szCs w:val="21"/>
          <w:lang w:eastAsia="zh-CN"/>
        </w:rPr>
        <w:t>主</w:t>
      </w:r>
      <w:r>
        <w:rPr>
          <w:rFonts w:ascii="微软雅黑" w:eastAsia="微软雅黑" w:hAnsi="微软雅黑" w:cs="微软雅黑"/>
          <w:position w:val="-4"/>
          <w:sz w:val="21"/>
          <w:szCs w:val="21"/>
          <w:lang w:eastAsia="zh-CN"/>
        </w:rPr>
        <w:t>保</w:t>
      </w:r>
      <w:r>
        <w:rPr>
          <w:rFonts w:ascii="微软雅黑" w:eastAsia="微软雅黑" w:hAnsi="微软雅黑" w:cs="微软雅黑"/>
          <w:spacing w:val="-2"/>
          <w:position w:val="-4"/>
          <w:sz w:val="21"/>
          <w:szCs w:val="21"/>
          <w:lang w:eastAsia="zh-CN"/>
        </w:rPr>
        <w:t>护</w:t>
      </w:r>
      <w:r>
        <w:rPr>
          <w:rFonts w:ascii="微软雅黑" w:eastAsia="微软雅黑" w:hAnsi="微软雅黑" w:cs="微软雅黑"/>
          <w:position w:val="-4"/>
          <w:sz w:val="21"/>
          <w:szCs w:val="21"/>
          <w:lang w:eastAsia="zh-CN"/>
        </w:rPr>
        <w:t>，可</w:t>
      </w:r>
      <w:r>
        <w:rPr>
          <w:rFonts w:ascii="微软雅黑" w:eastAsia="微软雅黑" w:hAnsi="微软雅黑" w:cs="微软雅黑"/>
          <w:spacing w:val="-2"/>
          <w:position w:val="-4"/>
          <w:sz w:val="21"/>
          <w:szCs w:val="21"/>
          <w:lang w:eastAsia="zh-CN"/>
        </w:rPr>
        <w:t>整</w:t>
      </w:r>
      <w:r>
        <w:rPr>
          <w:rFonts w:ascii="微软雅黑" w:eastAsia="微软雅黑" w:hAnsi="微软雅黑" w:cs="微软雅黑"/>
          <w:position w:val="-4"/>
          <w:sz w:val="21"/>
          <w:szCs w:val="21"/>
          <w:lang w:eastAsia="zh-CN"/>
        </w:rPr>
        <w:t>定</w:t>
      </w:r>
      <w:r>
        <w:rPr>
          <w:rFonts w:ascii="微软雅黑" w:eastAsia="微软雅黑" w:hAnsi="微软雅黑" w:cs="微软雅黑"/>
          <w:spacing w:val="-2"/>
          <w:position w:val="-4"/>
          <w:sz w:val="21"/>
          <w:szCs w:val="21"/>
          <w:lang w:eastAsia="zh-CN"/>
        </w:rPr>
        <w:t>为</w:t>
      </w:r>
      <w:r>
        <w:rPr>
          <w:rFonts w:ascii="微软雅黑" w:eastAsia="微软雅黑" w:hAnsi="微软雅黑" w:cs="微软雅黑"/>
          <w:position w:val="-4"/>
          <w:sz w:val="21"/>
          <w:szCs w:val="21"/>
          <w:lang w:eastAsia="zh-CN"/>
        </w:rPr>
        <w:t>零</w:t>
      </w:r>
      <w:r>
        <w:rPr>
          <w:rFonts w:ascii="微软雅黑" w:eastAsia="微软雅黑" w:hAnsi="微软雅黑" w:cs="微软雅黑"/>
          <w:spacing w:val="-2"/>
          <w:position w:val="-4"/>
          <w:sz w:val="21"/>
          <w:szCs w:val="21"/>
          <w:lang w:eastAsia="zh-CN"/>
        </w:rPr>
        <w:t>时</w:t>
      </w:r>
      <w:r>
        <w:rPr>
          <w:rFonts w:ascii="微软雅黑" w:eastAsia="微软雅黑" w:hAnsi="微软雅黑" w:cs="微软雅黑"/>
          <w:position w:val="-4"/>
          <w:sz w:val="21"/>
          <w:szCs w:val="21"/>
          <w:lang w:eastAsia="zh-CN"/>
        </w:rPr>
        <w:t>限</w:t>
      </w:r>
      <w:r>
        <w:rPr>
          <w:rFonts w:ascii="微软雅黑" w:eastAsia="微软雅黑" w:hAnsi="微软雅黑" w:cs="微软雅黑"/>
          <w:spacing w:val="-2"/>
          <w:position w:val="-4"/>
          <w:sz w:val="21"/>
          <w:szCs w:val="21"/>
          <w:lang w:eastAsia="zh-CN"/>
        </w:rPr>
        <w:t>动</w:t>
      </w:r>
      <w:r>
        <w:rPr>
          <w:rFonts w:ascii="微软雅黑" w:eastAsia="微软雅黑" w:hAnsi="微软雅黑" w:cs="微软雅黑"/>
          <w:position w:val="-4"/>
          <w:sz w:val="21"/>
          <w:szCs w:val="21"/>
          <w:lang w:eastAsia="zh-CN"/>
        </w:rPr>
        <w:t>作</w:t>
      </w:r>
      <w:r>
        <w:rPr>
          <w:rFonts w:ascii="微软雅黑" w:eastAsia="微软雅黑" w:hAnsi="微软雅黑" w:cs="微软雅黑"/>
          <w:spacing w:val="-2"/>
          <w:position w:val="-4"/>
          <w:sz w:val="21"/>
          <w:szCs w:val="21"/>
          <w:lang w:eastAsia="zh-CN"/>
        </w:rPr>
        <w:t>，</w:t>
      </w:r>
      <w:r>
        <w:rPr>
          <w:rFonts w:ascii="微软雅黑" w:eastAsia="微软雅黑" w:hAnsi="微软雅黑" w:cs="微软雅黑"/>
          <w:position w:val="-4"/>
          <w:sz w:val="21"/>
          <w:szCs w:val="21"/>
          <w:lang w:eastAsia="zh-CN"/>
        </w:rPr>
        <w:t>反映</w:t>
      </w:r>
      <w:r>
        <w:rPr>
          <w:rFonts w:ascii="微软雅黑" w:eastAsia="微软雅黑" w:hAnsi="微软雅黑" w:cs="微软雅黑"/>
          <w:spacing w:val="-4"/>
          <w:position w:val="-4"/>
          <w:sz w:val="21"/>
          <w:szCs w:val="21"/>
          <w:lang w:eastAsia="zh-CN"/>
        </w:rPr>
        <w:t>线</w:t>
      </w:r>
      <w:r>
        <w:rPr>
          <w:rFonts w:ascii="微软雅黑" w:eastAsia="微软雅黑" w:hAnsi="微软雅黑" w:cs="微软雅黑"/>
          <w:position w:val="-4"/>
          <w:sz w:val="21"/>
          <w:szCs w:val="21"/>
          <w:lang w:eastAsia="zh-CN"/>
        </w:rPr>
        <w:t>路</w:t>
      </w:r>
      <w:r>
        <w:rPr>
          <w:rFonts w:ascii="微软雅黑" w:eastAsia="微软雅黑" w:hAnsi="微软雅黑" w:cs="微软雅黑"/>
          <w:spacing w:val="-2"/>
          <w:position w:val="-4"/>
          <w:sz w:val="21"/>
          <w:szCs w:val="21"/>
          <w:lang w:eastAsia="zh-CN"/>
        </w:rPr>
        <w:t>比</w:t>
      </w:r>
      <w:r>
        <w:rPr>
          <w:rFonts w:ascii="微软雅黑" w:eastAsia="微软雅黑" w:hAnsi="微软雅黑" w:cs="微软雅黑"/>
          <w:position w:val="-4"/>
          <w:sz w:val="21"/>
          <w:szCs w:val="21"/>
          <w:lang w:eastAsia="zh-CN"/>
        </w:rPr>
        <w:t>较</w:t>
      </w:r>
      <w:r>
        <w:rPr>
          <w:rFonts w:ascii="微软雅黑" w:eastAsia="微软雅黑" w:hAnsi="微软雅黑" w:cs="微软雅黑"/>
          <w:spacing w:val="-2"/>
          <w:position w:val="-4"/>
          <w:sz w:val="21"/>
          <w:szCs w:val="21"/>
          <w:lang w:eastAsia="zh-CN"/>
        </w:rPr>
        <w:t>严</w:t>
      </w:r>
      <w:r>
        <w:rPr>
          <w:rFonts w:ascii="微软雅黑" w:eastAsia="微软雅黑" w:hAnsi="微软雅黑" w:cs="微软雅黑"/>
          <w:position w:val="-4"/>
          <w:sz w:val="21"/>
          <w:szCs w:val="21"/>
          <w:lang w:eastAsia="zh-CN"/>
        </w:rPr>
        <w:t>重</w:t>
      </w:r>
      <w:r>
        <w:rPr>
          <w:rFonts w:ascii="微软雅黑" w:eastAsia="微软雅黑" w:hAnsi="微软雅黑" w:cs="微软雅黑"/>
          <w:spacing w:val="-2"/>
          <w:position w:val="-4"/>
          <w:sz w:val="21"/>
          <w:szCs w:val="21"/>
          <w:lang w:eastAsia="zh-CN"/>
        </w:rPr>
        <w:t>的</w:t>
      </w:r>
      <w:r>
        <w:rPr>
          <w:rFonts w:ascii="微软雅黑" w:eastAsia="微软雅黑" w:hAnsi="微软雅黑" w:cs="微软雅黑"/>
          <w:position w:val="-4"/>
          <w:sz w:val="21"/>
          <w:szCs w:val="21"/>
          <w:lang w:eastAsia="zh-CN"/>
        </w:rPr>
        <w:t>短</w:t>
      </w:r>
      <w:r>
        <w:rPr>
          <w:rFonts w:ascii="微软雅黑" w:eastAsia="微软雅黑" w:hAnsi="微软雅黑" w:cs="微软雅黑"/>
          <w:spacing w:val="-2"/>
          <w:position w:val="-4"/>
          <w:sz w:val="21"/>
          <w:szCs w:val="21"/>
          <w:lang w:eastAsia="zh-CN"/>
        </w:rPr>
        <w:t>路</w:t>
      </w:r>
      <w:r>
        <w:rPr>
          <w:rFonts w:ascii="微软雅黑" w:eastAsia="微软雅黑" w:hAnsi="微软雅黑" w:cs="微软雅黑"/>
          <w:position w:val="-4"/>
          <w:sz w:val="21"/>
          <w:szCs w:val="21"/>
          <w:lang w:eastAsia="zh-CN"/>
        </w:rPr>
        <w:t>故障。</w:t>
      </w:r>
    </w:p>
    <w:p w14:paraId="526A4421" w14:textId="77777777" w:rsidR="00E268AF" w:rsidRDefault="00E268AF">
      <w:pPr>
        <w:spacing w:after="0" w:line="360" w:lineRule="auto"/>
        <w:rPr>
          <w:rFonts w:ascii="微软雅黑" w:eastAsia="微软雅黑" w:hAnsi="微软雅黑" w:cs="微软雅黑"/>
          <w:w w:val="176"/>
          <w:position w:val="-3"/>
          <w:sz w:val="17"/>
          <w:szCs w:val="17"/>
          <w:lang w:eastAsia="zh-CN"/>
        </w:rPr>
      </w:pPr>
    </w:p>
    <w:p w14:paraId="51C49063" w14:textId="77777777" w:rsidR="00E268AF" w:rsidRDefault="00B90C85">
      <w:pPr>
        <w:spacing w:after="0" w:line="360" w:lineRule="auto"/>
        <w:jc w:val="center"/>
        <w:rPr>
          <w:sz w:val="19"/>
          <w:szCs w:val="19"/>
          <w:lang w:eastAsia="zh-CN"/>
        </w:rPr>
      </w:pPr>
      <w:r>
        <w:rPr>
          <w:noProof/>
          <w:lang w:eastAsia="zh-CN"/>
        </w:rPr>
        <w:drawing>
          <wp:inline distT="0" distB="0" distL="0" distR="0" wp14:anchorId="7CD7289C" wp14:editId="653DD145">
            <wp:extent cx="5201285" cy="1250315"/>
            <wp:effectExtent l="19050" t="0" r="0" b="0"/>
            <wp:docPr id="8" name="图片 8" descr="C:\Users\ADMINI~1\AppData\Local\Temp\1536834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36834516(1).png"/>
                    <pic:cNvPicPr>
                      <a:picLocks noChangeAspect="1" noChangeArrowheads="1"/>
                    </pic:cNvPicPr>
                  </pic:nvPicPr>
                  <pic:blipFill>
                    <a:blip r:embed="rId34" cstate="print"/>
                    <a:srcRect/>
                    <a:stretch>
                      <a:fillRect/>
                    </a:stretch>
                  </pic:blipFill>
                  <pic:spPr>
                    <a:xfrm>
                      <a:off x="0" y="0"/>
                      <a:ext cx="5201319" cy="1250398"/>
                    </a:xfrm>
                    <a:prstGeom prst="rect">
                      <a:avLst/>
                    </a:prstGeom>
                    <a:noFill/>
                    <a:ln w="9525">
                      <a:noFill/>
                      <a:miter lim="800000"/>
                      <a:headEnd/>
                      <a:tailEnd/>
                    </a:ln>
                  </pic:spPr>
                </pic:pic>
              </a:graphicData>
            </a:graphic>
          </wp:inline>
        </w:drawing>
      </w:r>
    </w:p>
    <w:p w14:paraId="7CE3FD1A" w14:textId="77777777" w:rsidR="00E268AF" w:rsidRDefault="00B90C85">
      <w:pPr>
        <w:spacing w:after="0" w:line="300" w:lineRule="auto"/>
        <w:ind w:firstLineChars="200" w:firstLine="420"/>
        <w:jc w:val="center"/>
        <w:rPr>
          <w:rFonts w:ascii="微软雅黑" w:eastAsia="微软雅黑" w:hAnsi="微软雅黑" w:cs="微软雅黑"/>
          <w:position w:val="-4"/>
          <w:sz w:val="21"/>
          <w:szCs w:val="21"/>
          <w:lang w:eastAsia="zh-CN"/>
        </w:rPr>
      </w:pPr>
      <w:r>
        <w:rPr>
          <w:rFonts w:ascii="微软雅黑" w:eastAsia="微软雅黑" w:hAnsi="微软雅黑" w:cs="微软雅黑"/>
          <w:position w:val="-4"/>
          <w:sz w:val="21"/>
          <w:szCs w:val="21"/>
          <w:lang w:eastAsia="zh-CN"/>
        </w:rPr>
        <w:t>速</w:t>
      </w:r>
      <w:proofErr w:type="gramStart"/>
      <w:r>
        <w:rPr>
          <w:rFonts w:ascii="微软雅黑" w:eastAsia="微软雅黑" w:hAnsi="微软雅黑" w:cs="微软雅黑"/>
          <w:position w:val="-4"/>
          <w:sz w:val="21"/>
          <w:szCs w:val="21"/>
          <w:lang w:eastAsia="zh-CN"/>
        </w:rPr>
        <w:t>断保护</w:t>
      </w:r>
      <w:proofErr w:type="gramEnd"/>
      <w:r>
        <w:rPr>
          <w:rFonts w:ascii="微软雅黑" w:eastAsia="微软雅黑" w:hAnsi="微软雅黑" w:cs="微软雅黑"/>
          <w:position w:val="-4"/>
          <w:sz w:val="21"/>
          <w:szCs w:val="21"/>
          <w:lang w:eastAsia="zh-CN"/>
        </w:rPr>
        <w:t>逻辑图</w:t>
      </w:r>
    </w:p>
    <w:p w14:paraId="5171D82A"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过流保护</w:t>
      </w:r>
      <w:r>
        <w:rPr>
          <w:rFonts w:ascii="微软雅黑" w:eastAsia="微软雅黑" w:hAnsi="微软雅黑" w:cs="微软雅黑" w:hint="eastAsia"/>
          <w:b/>
          <w:sz w:val="28"/>
          <w:szCs w:val="28"/>
          <w:lang w:eastAsia="zh-CN"/>
        </w:rPr>
        <w:t>/过流II或III段</w:t>
      </w:r>
    </w:p>
    <w:p w14:paraId="177E97B4" w14:textId="77777777" w:rsidR="00E268AF" w:rsidRDefault="00B90C85">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position w:val="-4"/>
          <w:sz w:val="21"/>
          <w:szCs w:val="21"/>
          <w:lang w:eastAsia="zh-CN"/>
        </w:rPr>
        <w:t>过流保护为线路的后备保护，可保护线路的全段，整定动作时间较速断长，电流定值一般整定为躲过线路的最大</w:t>
      </w:r>
      <w:proofErr w:type="gramStart"/>
      <w:r>
        <w:rPr>
          <w:rFonts w:ascii="微软雅黑" w:eastAsia="微软雅黑" w:hAnsi="微软雅黑" w:cs="微软雅黑"/>
          <w:position w:val="-4"/>
          <w:sz w:val="21"/>
          <w:szCs w:val="21"/>
          <w:lang w:eastAsia="zh-CN"/>
        </w:rPr>
        <w:t>负荷电</w:t>
      </w:r>
      <w:proofErr w:type="gramEnd"/>
      <w:r>
        <w:rPr>
          <w:rFonts w:ascii="微软雅黑" w:eastAsia="微软雅黑" w:hAnsi="微软雅黑" w:cs="微软雅黑"/>
          <w:position w:val="-4"/>
          <w:sz w:val="21"/>
          <w:szCs w:val="21"/>
          <w:lang w:eastAsia="zh-CN"/>
        </w:rPr>
        <w:t>流值。</w:t>
      </w:r>
    </w:p>
    <w:p w14:paraId="6E8EA310" w14:textId="77777777" w:rsidR="00E268AF" w:rsidRDefault="00B90C85">
      <w:pPr>
        <w:spacing w:after="0" w:line="360" w:lineRule="auto"/>
        <w:jc w:val="center"/>
        <w:rPr>
          <w:lang w:eastAsia="zh-CN"/>
        </w:rPr>
      </w:pPr>
      <w:r>
        <w:rPr>
          <w:noProof/>
          <w:sz w:val="20"/>
          <w:szCs w:val="20"/>
          <w:lang w:eastAsia="zh-CN"/>
        </w:rPr>
        <w:drawing>
          <wp:inline distT="0" distB="0" distL="0" distR="0" wp14:anchorId="0F9233CA" wp14:editId="76D97930">
            <wp:extent cx="4821555" cy="1097280"/>
            <wp:effectExtent l="19050" t="0" r="0" b="0"/>
            <wp:docPr id="13" name="图片 12" descr="C:\Users\ADMINI~1\AppData\Local\Temp\1536834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1\AppData\Local\Temp\1536834572(1).png"/>
                    <pic:cNvPicPr>
                      <a:picLocks noChangeAspect="1" noChangeArrowheads="1"/>
                    </pic:cNvPicPr>
                  </pic:nvPicPr>
                  <pic:blipFill>
                    <a:blip r:embed="rId35" cstate="print"/>
                    <a:srcRect/>
                    <a:stretch>
                      <a:fillRect/>
                    </a:stretch>
                  </pic:blipFill>
                  <pic:spPr>
                    <a:xfrm>
                      <a:off x="0" y="0"/>
                      <a:ext cx="4870672" cy="1108337"/>
                    </a:xfrm>
                    <a:prstGeom prst="rect">
                      <a:avLst/>
                    </a:prstGeom>
                    <a:noFill/>
                    <a:ln w="9525">
                      <a:noFill/>
                      <a:miter lim="800000"/>
                      <a:headEnd/>
                      <a:tailEnd/>
                    </a:ln>
                  </pic:spPr>
                </pic:pic>
              </a:graphicData>
            </a:graphic>
          </wp:inline>
        </w:drawing>
      </w:r>
    </w:p>
    <w:p w14:paraId="7112925F" w14:textId="77777777" w:rsidR="00E268AF" w:rsidRDefault="00B90C85">
      <w:pPr>
        <w:spacing w:after="0" w:line="360" w:lineRule="auto"/>
        <w:jc w:val="center"/>
        <w:rPr>
          <w:lang w:eastAsia="zh-CN"/>
        </w:rPr>
      </w:pPr>
      <w:r>
        <w:rPr>
          <w:rFonts w:ascii="微软雅黑" w:eastAsia="微软雅黑" w:hAnsi="微软雅黑" w:cs="微软雅黑"/>
          <w:spacing w:val="-2"/>
          <w:position w:val="-1"/>
          <w:sz w:val="21"/>
          <w:szCs w:val="21"/>
          <w:lang w:eastAsia="zh-CN"/>
        </w:rPr>
        <w:t>过</w:t>
      </w:r>
      <w:r>
        <w:rPr>
          <w:rFonts w:ascii="微软雅黑" w:eastAsia="微软雅黑" w:hAnsi="微软雅黑" w:cs="微软雅黑"/>
          <w:position w:val="-1"/>
          <w:sz w:val="21"/>
          <w:szCs w:val="21"/>
          <w:lang w:eastAsia="zh-CN"/>
        </w:rPr>
        <w:t>流</w:t>
      </w:r>
      <w:r>
        <w:rPr>
          <w:rFonts w:ascii="微软雅黑" w:eastAsia="微软雅黑" w:hAnsi="微软雅黑" w:cs="微软雅黑"/>
          <w:spacing w:val="-2"/>
          <w:position w:val="-1"/>
          <w:sz w:val="21"/>
          <w:szCs w:val="21"/>
          <w:lang w:eastAsia="zh-CN"/>
        </w:rPr>
        <w:t>保</w:t>
      </w:r>
      <w:r>
        <w:rPr>
          <w:rFonts w:ascii="微软雅黑" w:eastAsia="微软雅黑" w:hAnsi="微软雅黑" w:cs="微软雅黑"/>
          <w:position w:val="-1"/>
          <w:sz w:val="21"/>
          <w:szCs w:val="21"/>
          <w:lang w:eastAsia="zh-CN"/>
        </w:rPr>
        <w:t>护</w:t>
      </w:r>
      <w:r>
        <w:rPr>
          <w:rFonts w:ascii="微软雅黑" w:eastAsia="微软雅黑" w:hAnsi="微软雅黑" w:cs="微软雅黑"/>
          <w:spacing w:val="-4"/>
          <w:position w:val="-1"/>
          <w:sz w:val="21"/>
          <w:szCs w:val="21"/>
          <w:lang w:eastAsia="zh-CN"/>
        </w:rPr>
        <w:t>逻</w:t>
      </w:r>
      <w:r>
        <w:rPr>
          <w:rFonts w:ascii="微软雅黑" w:eastAsia="微软雅黑" w:hAnsi="微软雅黑" w:cs="微软雅黑"/>
          <w:position w:val="-1"/>
          <w:sz w:val="21"/>
          <w:szCs w:val="21"/>
          <w:lang w:eastAsia="zh-CN"/>
        </w:rPr>
        <w:t>辑图</w:t>
      </w:r>
    </w:p>
    <w:p w14:paraId="70864690"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零序保护</w:t>
      </w:r>
    </w:p>
    <w:p w14:paraId="6A4DEC7C" w14:textId="77777777" w:rsidR="00E268AF" w:rsidRDefault="00B90C85">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零序分零序I/II/III段保护，</w:t>
      </w:r>
      <w:r>
        <w:rPr>
          <w:rFonts w:ascii="微软雅黑" w:eastAsia="微软雅黑" w:hAnsi="微软雅黑" w:cs="微软雅黑"/>
          <w:position w:val="-4"/>
          <w:sz w:val="21"/>
          <w:szCs w:val="21"/>
          <w:lang w:eastAsia="zh-CN"/>
        </w:rPr>
        <w:t>零序电流保护反映线路单相接地时的故障。</w:t>
      </w:r>
    </w:p>
    <w:p w14:paraId="4A7639B9"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100B181B" wp14:editId="14A88C6B">
            <wp:extent cx="4854575" cy="935990"/>
            <wp:effectExtent l="19050" t="0" r="2650" b="0"/>
            <wp:docPr id="2" name="图片 3" descr="C:\Users\ADMINI~1\AppData\Local\Temp\1536835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1\AppData\Local\Temp\1536835678(1).png"/>
                    <pic:cNvPicPr>
                      <a:picLocks noChangeAspect="1" noChangeArrowheads="1"/>
                    </pic:cNvPicPr>
                  </pic:nvPicPr>
                  <pic:blipFill>
                    <a:blip r:embed="rId36" cstate="print"/>
                    <a:srcRect/>
                    <a:stretch>
                      <a:fillRect/>
                    </a:stretch>
                  </pic:blipFill>
                  <pic:spPr>
                    <a:xfrm>
                      <a:off x="0" y="0"/>
                      <a:ext cx="4883914" cy="941659"/>
                    </a:xfrm>
                    <a:prstGeom prst="rect">
                      <a:avLst/>
                    </a:prstGeom>
                    <a:noFill/>
                    <a:ln w="9525">
                      <a:noFill/>
                      <a:miter lim="800000"/>
                      <a:headEnd/>
                      <a:tailEnd/>
                    </a:ln>
                  </pic:spPr>
                </pic:pic>
              </a:graphicData>
            </a:graphic>
          </wp:inline>
        </w:drawing>
      </w:r>
    </w:p>
    <w:p w14:paraId="34913E88" w14:textId="77777777" w:rsidR="00E268AF" w:rsidRDefault="00B90C85">
      <w:pPr>
        <w:spacing w:after="0" w:line="300" w:lineRule="auto"/>
        <w:ind w:firstLineChars="200" w:firstLine="420"/>
        <w:jc w:val="center"/>
        <w:rPr>
          <w:rFonts w:ascii="微软雅黑" w:eastAsia="微软雅黑" w:hAnsi="微软雅黑" w:cs="微软雅黑"/>
          <w:position w:val="-4"/>
          <w:sz w:val="21"/>
          <w:szCs w:val="21"/>
          <w:lang w:eastAsia="zh-CN"/>
        </w:rPr>
      </w:pPr>
      <w:r>
        <w:rPr>
          <w:rFonts w:ascii="微软雅黑" w:eastAsia="微软雅黑" w:hAnsi="微软雅黑" w:cs="微软雅黑"/>
          <w:position w:val="-4"/>
          <w:sz w:val="21"/>
          <w:szCs w:val="21"/>
          <w:lang w:eastAsia="zh-CN"/>
        </w:rPr>
        <w:t xml:space="preserve"> 零序保护逻辑图</w:t>
      </w:r>
    </w:p>
    <w:p w14:paraId="4318B675"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lastRenderedPageBreak/>
        <w:t>后加速</w:t>
      </w:r>
      <w:r>
        <w:rPr>
          <w:rFonts w:ascii="微软雅黑" w:eastAsia="微软雅黑" w:hAnsi="微软雅黑" w:cs="微软雅黑"/>
          <w:b/>
          <w:sz w:val="28"/>
          <w:szCs w:val="28"/>
          <w:lang w:eastAsia="zh-CN"/>
        </w:rPr>
        <w:t>跳闸</w:t>
      </w:r>
    </w:p>
    <w:p w14:paraId="261C722F"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本装置设置了独立的加速段保护，可以选择使用过流加速和零序电流后加速保护。</w:t>
      </w:r>
    </w:p>
    <w:p w14:paraId="2C553A16"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装置的手合加速回路不需由外部手动合闸把手的触点来启动。</w:t>
      </w:r>
    </w:p>
    <w:p w14:paraId="5CA21CA1"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过流加速保护和零序过流加速保护的电流定值和时间定值均可独立整定。后加速开放时间为200ms。</w:t>
      </w:r>
    </w:p>
    <w:p w14:paraId="523146FF" w14:textId="77777777" w:rsidR="00E268AF" w:rsidRDefault="00B90C85">
      <w:pPr>
        <w:spacing w:after="0" w:line="360" w:lineRule="auto"/>
        <w:jc w:val="center"/>
        <w:rPr>
          <w:sz w:val="19"/>
          <w:szCs w:val="19"/>
          <w:lang w:eastAsia="zh-CN"/>
        </w:rPr>
      </w:pPr>
      <w:r>
        <w:rPr>
          <w:noProof/>
          <w:lang w:eastAsia="zh-CN"/>
        </w:rPr>
        <w:drawing>
          <wp:inline distT="0" distB="0" distL="0" distR="0" wp14:anchorId="211F98B9" wp14:editId="5432BF5B">
            <wp:extent cx="4854575" cy="1509395"/>
            <wp:effectExtent l="19050" t="0" r="2650" b="0"/>
            <wp:docPr id="4" name="图片 6" descr="C:\Users\ADMINI~1\AppData\Local\Temp\1536835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ADMINI~1\AppData\Local\Temp\1536835733(1).png"/>
                    <pic:cNvPicPr>
                      <a:picLocks noChangeAspect="1" noChangeArrowheads="1"/>
                    </pic:cNvPicPr>
                  </pic:nvPicPr>
                  <pic:blipFill>
                    <a:blip r:embed="rId37" cstate="print"/>
                    <a:srcRect/>
                    <a:stretch>
                      <a:fillRect/>
                    </a:stretch>
                  </pic:blipFill>
                  <pic:spPr>
                    <a:xfrm>
                      <a:off x="0" y="0"/>
                      <a:ext cx="4856991" cy="1510273"/>
                    </a:xfrm>
                    <a:prstGeom prst="rect">
                      <a:avLst/>
                    </a:prstGeom>
                    <a:noFill/>
                    <a:ln w="9525">
                      <a:noFill/>
                      <a:miter lim="800000"/>
                      <a:headEnd/>
                      <a:tailEnd/>
                    </a:ln>
                  </pic:spPr>
                </pic:pic>
              </a:graphicData>
            </a:graphic>
          </wp:inline>
        </w:drawing>
      </w:r>
    </w:p>
    <w:p w14:paraId="477D7DCD"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加速保护逻辑图</w:t>
      </w:r>
    </w:p>
    <w:p w14:paraId="34500128"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重合闸</w:t>
      </w:r>
    </w:p>
    <w:p w14:paraId="7C4933A5"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本装置可通过控制字选择为</w:t>
      </w:r>
      <w:r>
        <w:rPr>
          <w:rFonts w:ascii="微软雅黑" w:eastAsia="微软雅黑" w:hAnsi="微软雅黑" w:cs="微软雅黑" w:hint="eastAsia"/>
          <w:sz w:val="21"/>
          <w:szCs w:val="21"/>
          <w:lang w:eastAsia="zh-CN"/>
        </w:rPr>
        <w:t>重合闸投退、可单独设置过</w:t>
      </w:r>
      <w:proofErr w:type="gramStart"/>
      <w:r>
        <w:rPr>
          <w:rFonts w:ascii="微软雅黑" w:eastAsia="微软雅黑" w:hAnsi="微软雅黑" w:cs="微软雅黑" w:hint="eastAsia"/>
          <w:sz w:val="21"/>
          <w:szCs w:val="21"/>
          <w:lang w:eastAsia="zh-CN"/>
        </w:rPr>
        <w:t>流启动重合闸投退和零流启动重</w:t>
      </w:r>
      <w:proofErr w:type="gramEnd"/>
      <w:r>
        <w:rPr>
          <w:rFonts w:ascii="微软雅黑" w:eastAsia="微软雅黑" w:hAnsi="微软雅黑" w:cs="微软雅黑" w:hint="eastAsia"/>
          <w:sz w:val="21"/>
          <w:szCs w:val="21"/>
          <w:lang w:eastAsia="zh-CN"/>
        </w:rPr>
        <w:t>合闸投退</w:t>
      </w:r>
      <w:r>
        <w:rPr>
          <w:rFonts w:ascii="微软雅黑" w:eastAsia="微软雅黑" w:hAnsi="微软雅黑" w:cs="微软雅黑"/>
          <w:sz w:val="21"/>
          <w:szCs w:val="21"/>
          <w:lang w:eastAsia="zh-CN"/>
        </w:rPr>
        <w:t>，最多支持三次重合闸。</w:t>
      </w:r>
    </w:p>
    <w:p w14:paraId="1F4F3229"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重合闸启动方式有两种：</w:t>
      </w:r>
      <w:r>
        <w:rPr>
          <w:rFonts w:ascii="微软雅黑" w:eastAsia="微软雅黑" w:hAnsi="微软雅黑" w:cs="微软雅黑" w:hint="eastAsia"/>
          <w:sz w:val="21"/>
          <w:szCs w:val="21"/>
          <w:lang w:eastAsia="zh-CN"/>
        </w:rPr>
        <w:t>开关由</w:t>
      </w:r>
      <w:proofErr w:type="gramStart"/>
      <w:r>
        <w:rPr>
          <w:rFonts w:ascii="微软雅黑" w:eastAsia="微软雅黑" w:hAnsi="微软雅黑" w:cs="微软雅黑" w:hint="eastAsia"/>
          <w:sz w:val="21"/>
          <w:szCs w:val="21"/>
          <w:lang w:eastAsia="zh-CN"/>
        </w:rPr>
        <w:t>分变合</w:t>
      </w:r>
      <w:proofErr w:type="gramEnd"/>
      <w:r>
        <w:rPr>
          <w:rFonts w:ascii="微软雅黑" w:eastAsia="微软雅黑" w:hAnsi="微软雅黑" w:cs="微软雅黑" w:hint="eastAsia"/>
          <w:sz w:val="21"/>
          <w:szCs w:val="21"/>
          <w:lang w:eastAsia="zh-CN"/>
        </w:rPr>
        <w:t>，</w:t>
      </w:r>
      <w:r>
        <w:rPr>
          <w:rFonts w:ascii="微软雅黑" w:eastAsia="微软雅黑" w:hAnsi="微软雅黑" w:cs="微软雅黑"/>
          <w:sz w:val="21"/>
          <w:szCs w:val="21"/>
          <w:lang w:eastAsia="zh-CN"/>
        </w:rPr>
        <w:t xml:space="preserve"> 重合闸在充电</w:t>
      </w:r>
      <w:r>
        <w:rPr>
          <w:rFonts w:ascii="微软雅黑" w:eastAsia="微软雅黑" w:hAnsi="微软雅黑" w:cs="微软雅黑" w:hint="eastAsia"/>
          <w:sz w:val="21"/>
          <w:szCs w:val="21"/>
          <w:lang w:eastAsia="zh-CN"/>
        </w:rPr>
        <w:t>计时（充电时间可设置）</w:t>
      </w:r>
      <w:r>
        <w:rPr>
          <w:rFonts w:ascii="微软雅黑" w:eastAsia="微软雅黑" w:hAnsi="微软雅黑" w:cs="微软雅黑"/>
          <w:sz w:val="21"/>
          <w:szCs w:val="21"/>
          <w:lang w:eastAsia="zh-CN"/>
        </w:rPr>
        <w:t>完成后投入。充电完成后，工况菜单</w:t>
      </w:r>
      <w:proofErr w:type="gramStart"/>
      <w:r>
        <w:rPr>
          <w:rFonts w:ascii="微软雅黑" w:eastAsia="微软雅黑" w:hAnsi="微软雅黑" w:cs="微软雅黑"/>
          <w:sz w:val="21"/>
          <w:szCs w:val="21"/>
          <w:lang w:eastAsia="zh-CN"/>
        </w:rPr>
        <w:t>下标志项</w:t>
      </w:r>
      <w:proofErr w:type="gramEnd"/>
      <w:r>
        <w:rPr>
          <w:rFonts w:ascii="微软雅黑" w:eastAsia="微软雅黑" w:hAnsi="微软雅黑" w:cs="微软雅黑"/>
          <w:sz w:val="21"/>
          <w:szCs w:val="21"/>
          <w:lang w:eastAsia="zh-CN"/>
        </w:rPr>
        <w:t>中的充电标志的“□”变为“■”。</w:t>
      </w:r>
    </w:p>
    <w:p w14:paraId="3C44140E"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39E3F135" wp14:editId="78A94E59">
            <wp:extent cx="4973955" cy="2372995"/>
            <wp:effectExtent l="19050" t="0" r="0" b="0"/>
            <wp:docPr id="9" name="图片 7" descr="C:\Users\ADMINI~1\AppData\Local\Temp\15368358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1\AppData\Local\Temp\1536835827(1).png"/>
                    <pic:cNvPicPr>
                      <a:picLocks noChangeAspect="1" noChangeArrowheads="1"/>
                    </pic:cNvPicPr>
                  </pic:nvPicPr>
                  <pic:blipFill>
                    <a:blip r:embed="rId38" cstate="print"/>
                    <a:srcRect/>
                    <a:stretch>
                      <a:fillRect/>
                    </a:stretch>
                  </pic:blipFill>
                  <pic:spPr>
                    <a:xfrm>
                      <a:off x="0" y="0"/>
                      <a:ext cx="4981669" cy="2376547"/>
                    </a:xfrm>
                    <a:prstGeom prst="rect">
                      <a:avLst/>
                    </a:prstGeom>
                    <a:noFill/>
                    <a:ln w="9525">
                      <a:noFill/>
                      <a:miter lim="800000"/>
                      <a:headEnd/>
                      <a:tailEnd/>
                    </a:ln>
                  </pic:spPr>
                </pic:pic>
              </a:graphicData>
            </a:graphic>
          </wp:inline>
        </w:drawing>
      </w:r>
    </w:p>
    <w:p w14:paraId="1AC229AA" w14:textId="77777777" w:rsidR="00E268AF" w:rsidRDefault="00B90C85">
      <w:pPr>
        <w:tabs>
          <w:tab w:val="left" w:pos="4080"/>
        </w:tabs>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spacing w:val="-2"/>
          <w:position w:val="-3"/>
          <w:sz w:val="21"/>
          <w:szCs w:val="21"/>
          <w:lang w:eastAsia="zh-CN"/>
        </w:rPr>
        <w:t>重</w:t>
      </w:r>
      <w:r>
        <w:rPr>
          <w:rFonts w:ascii="微软雅黑" w:eastAsia="微软雅黑" w:hAnsi="微软雅黑" w:cs="微软雅黑"/>
          <w:position w:val="-3"/>
          <w:sz w:val="21"/>
          <w:szCs w:val="21"/>
          <w:lang w:eastAsia="zh-CN"/>
        </w:rPr>
        <w:t>合</w:t>
      </w:r>
      <w:r>
        <w:rPr>
          <w:rFonts w:ascii="微软雅黑" w:eastAsia="微软雅黑" w:hAnsi="微软雅黑" w:cs="微软雅黑"/>
          <w:spacing w:val="-2"/>
          <w:position w:val="-3"/>
          <w:sz w:val="21"/>
          <w:szCs w:val="21"/>
          <w:lang w:eastAsia="zh-CN"/>
        </w:rPr>
        <w:t>闸</w:t>
      </w:r>
      <w:r>
        <w:rPr>
          <w:rFonts w:ascii="微软雅黑" w:eastAsia="微软雅黑" w:hAnsi="微软雅黑" w:cs="微软雅黑"/>
          <w:position w:val="-3"/>
          <w:sz w:val="21"/>
          <w:szCs w:val="21"/>
          <w:lang w:eastAsia="zh-CN"/>
        </w:rPr>
        <w:t>充</w:t>
      </w:r>
      <w:r>
        <w:rPr>
          <w:rFonts w:ascii="微软雅黑" w:eastAsia="微软雅黑" w:hAnsi="微软雅黑" w:cs="微软雅黑"/>
          <w:spacing w:val="-4"/>
          <w:position w:val="-3"/>
          <w:sz w:val="21"/>
          <w:szCs w:val="21"/>
          <w:lang w:eastAsia="zh-CN"/>
        </w:rPr>
        <w:t>放</w:t>
      </w:r>
      <w:r>
        <w:rPr>
          <w:rFonts w:ascii="微软雅黑" w:eastAsia="微软雅黑" w:hAnsi="微软雅黑" w:cs="微软雅黑"/>
          <w:position w:val="-3"/>
          <w:sz w:val="21"/>
          <w:szCs w:val="21"/>
          <w:lang w:eastAsia="zh-CN"/>
        </w:rPr>
        <w:t>电</w:t>
      </w:r>
      <w:r>
        <w:rPr>
          <w:rFonts w:ascii="微软雅黑" w:eastAsia="微软雅黑" w:hAnsi="微软雅黑" w:cs="微软雅黑"/>
          <w:spacing w:val="-2"/>
          <w:position w:val="-3"/>
          <w:sz w:val="21"/>
          <w:szCs w:val="21"/>
          <w:lang w:eastAsia="zh-CN"/>
        </w:rPr>
        <w:t>逻</w:t>
      </w:r>
      <w:r>
        <w:rPr>
          <w:rFonts w:ascii="微软雅黑" w:eastAsia="微软雅黑" w:hAnsi="微软雅黑" w:cs="微软雅黑"/>
          <w:position w:val="-3"/>
          <w:sz w:val="21"/>
          <w:szCs w:val="21"/>
          <w:lang w:eastAsia="zh-CN"/>
        </w:rPr>
        <w:t>辑图</w:t>
      </w:r>
    </w:p>
    <w:p w14:paraId="25C52AA9"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重合闸放电条件有：</w:t>
      </w:r>
    </w:p>
    <w:p w14:paraId="18026F50"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⑴重</w:t>
      </w:r>
      <w:proofErr w:type="gramStart"/>
      <w:r>
        <w:rPr>
          <w:rFonts w:ascii="微软雅黑" w:eastAsia="微软雅黑" w:hAnsi="微软雅黑" w:cs="微软雅黑"/>
          <w:sz w:val="21"/>
          <w:szCs w:val="21"/>
          <w:lang w:eastAsia="zh-CN"/>
        </w:rPr>
        <w:t>合闸投退未投</w:t>
      </w:r>
      <w:proofErr w:type="gramEnd"/>
      <w:r>
        <w:rPr>
          <w:rFonts w:ascii="微软雅黑" w:eastAsia="微软雅黑" w:hAnsi="微软雅黑" w:cs="微软雅黑"/>
          <w:sz w:val="21"/>
          <w:szCs w:val="21"/>
          <w:lang w:eastAsia="zh-CN"/>
        </w:rPr>
        <w:t>；</w:t>
      </w:r>
    </w:p>
    <w:p w14:paraId="30750257"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⑵重合闸充电未完成</w:t>
      </w:r>
      <w:proofErr w:type="gramStart"/>
      <w:r>
        <w:rPr>
          <w:rFonts w:ascii="微软雅黑" w:eastAsia="微软雅黑" w:hAnsi="微软雅黑" w:cs="微软雅黑"/>
          <w:sz w:val="21"/>
          <w:szCs w:val="21"/>
          <w:lang w:eastAsia="zh-CN"/>
        </w:rPr>
        <w:t>时有跳位开入</w:t>
      </w:r>
      <w:proofErr w:type="gramEnd"/>
      <w:r>
        <w:rPr>
          <w:rFonts w:ascii="微软雅黑" w:eastAsia="微软雅黑" w:hAnsi="微软雅黑" w:cs="微软雅黑"/>
          <w:sz w:val="21"/>
          <w:szCs w:val="21"/>
          <w:lang w:eastAsia="zh-CN"/>
        </w:rPr>
        <w:t>或保护跳闸；</w:t>
      </w:r>
    </w:p>
    <w:p w14:paraId="13E798E0"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⑶</w:t>
      </w:r>
      <w:proofErr w:type="gramStart"/>
      <w:r>
        <w:rPr>
          <w:rFonts w:ascii="微软雅黑" w:eastAsia="微软雅黑" w:hAnsi="微软雅黑" w:cs="微软雅黑"/>
          <w:sz w:val="21"/>
          <w:szCs w:val="21"/>
          <w:lang w:eastAsia="zh-CN"/>
        </w:rPr>
        <w:t>跳位有</w:t>
      </w:r>
      <w:proofErr w:type="gramEnd"/>
      <w:r>
        <w:rPr>
          <w:rFonts w:ascii="微软雅黑" w:eastAsia="微软雅黑" w:hAnsi="微软雅黑" w:cs="微软雅黑"/>
          <w:sz w:val="21"/>
          <w:szCs w:val="21"/>
          <w:lang w:eastAsia="zh-CN"/>
        </w:rPr>
        <w:t>流告警；</w:t>
      </w:r>
    </w:p>
    <w:p w14:paraId="36E097FA"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lastRenderedPageBreak/>
        <w:t>⑷弹簧未储能告警；</w:t>
      </w:r>
    </w:p>
    <w:p w14:paraId="61331A0D"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⑸</w:t>
      </w:r>
      <w:proofErr w:type="gramStart"/>
      <w:r>
        <w:rPr>
          <w:rFonts w:ascii="微软雅黑" w:eastAsia="微软雅黑" w:hAnsi="微软雅黑" w:cs="微软雅黑"/>
          <w:sz w:val="21"/>
          <w:szCs w:val="21"/>
          <w:lang w:eastAsia="zh-CN"/>
        </w:rPr>
        <w:t>手跳或</w:t>
      </w:r>
      <w:proofErr w:type="gramEnd"/>
      <w:r>
        <w:rPr>
          <w:rFonts w:ascii="微软雅黑" w:eastAsia="微软雅黑" w:hAnsi="微软雅黑" w:cs="微软雅黑"/>
          <w:sz w:val="21"/>
          <w:szCs w:val="21"/>
          <w:lang w:eastAsia="zh-CN"/>
        </w:rPr>
        <w:t>遥控跳闸。</w:t>
      </w:r>
    </w:p>
    <w:p w14:paraId="007B4276" w14:textId="77777777" w:rsidR="00E268AF" w:rsidRDefault="00B90C85">
      <w:pPr>
        <w:spacing w:after="0" w:line="360" w:lineRule="auto"/>
        <w:jc w:val="center"/>
        <w:rPr>
          <w:sz w:val="12"/>
          <w:szCs w:val="12"/>
          <w:lang w:eastAsia="zh-CN"/>
        </w:rPr>
      </w:pPr>
      <w:r>
        <w:rPr>
          <w:noProof/>
          <w:lang w:eastAsia="zh-CN"/>
        </w:rPr>
        <w:drawing>
          <wp:inline distT="0" distB="0" distL="0" distR="0" wp14:anchorId="122FB335" wp14:editId="4AFAA9EE">
            <wp:extent cx="4767580" cy="989965"/>
            <wp:effectExtent l="19050" t="0" r="0" b="0"/>
            <wp:docPr id="10" name="图片 8" descr="C:\Users\ADMINI~1\AppData\Local\Temp\1536835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1\AppData\Local\Temp\1536835938(1).png"/>
                    <pic:cNvPicPr>
                      <a:picLocks noChangeAspect="1" noChangeArrowheads="1"/>
                    </pic:cNvPicPr>
                  </pic:nvPicPr>
                  <pic:blipFill>
                    <a:blip r:embed="rId39" cstate="print"/>
                    <a:srcRect/>
                    <a:stretch>
                      <a:fillRect/>
                    </a:stretch>
                  </pic:blipFill>
                  <pic:spPr>
                    <a:xfrm>
                      <a:off x="0" y="0"/>
                      <a:ext cx="4769463" cy="990939"/>
                    </a:xfrm>
                    <a:prstGeom prst="rect">
                      <a:avLst/>
                    </a:prstGeom>
                    <a:noFill/>
                    <a:ln w="9525">
                      <a:noFill/>
                      <a:miter lim="800000"/>
                      <a:headEnd/>
                      <a:tailEnd/>
                    </a:ln>
                  </pic:spPr>
                </pic:pic>
              </a:graphicData>
            </a:graphic>
          </wp:inline>
        </w:drawing>
      </w:r>
    </w:p>
    <w:p w14:paraId="13B16543" w14:textId="77777777" w:rsidR="00E268AF" w:rsidRDefault="00B90C85">
      <w:pPr>
        <w:spacing w:before="13"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2"/>
          <w:position w:val="-1"/>
          <w:sz w:val="21"/>
          <w:szCs w:val="21"/>
          <w:lang w:eastAsia="zh-CN"/>
        </w:rPr>
        <w:t>重</w:t>
      </w:r>
      <w:r>
        <w:rPr>
          <w:rFonts w:ascii="微软雅黑" w:eastAsia="微软雅黑" w:hAnsi="微软雅黑" w:cs="微软雅黑"/>
          <w:position w:val="-1"/>
          <w:sz w:val="21"/>
          <w:szCs w:val="21"/>
          <w:lang w:eastAsia="zh-CN"/>
        </w:rPr>
        <w:t>合</w:t>
      </w:r>
      <w:r>
        <w:rPr>
          <w:rFonts w:ascii="微软雅黑" w:eastAsia="微软雅黑" w:hAnsi="微软雅黑" w:cs="微软雅黑"/>
          <w:spacing w:val="-2"/>
          <w:position w:val="-1"/>
          <w:sz w:val="21"/>
          <w:szCs w:val="21"/>
          <w:lang w:eastAsia="zh-CN"/>
        </w:rPr>
        <w:t>闸</w:t>
      </w:r>
      <w:r>
        <w:rPr>
          <w:rFonts w:ascii="微软雅黑" w:eastAsia="微软雅黑" w:hAnsi="微软雅黑" w:cs="微软雅黑"/>
          <w:position w:val="-1"/>
          <w:sz w:val="21"/>
          <w:szCs w:val="21"/>
          <w:lang w:eastAsia="zh-CN"/>
        </w:rPr>
        <w:t>动</w:t>
      </w:r>
      <w:r>
        <w:rPr>
          <w:rFonts w:ascii="微软雅黑" w:eastAsia="微软雅黑" w:hAnsi="微软雅黑" w:cs="微软雅黑"/>
          <w:spacing w:val="-4"/>
          <w:position w:val="-1"/>
          <w:sz w:val="21"/>
          <w:szCs w:val="21"/>
          <w:lang w:eastAsia="zh-CN"/>
        </w:rPr>
        <w:t>作</w:t>
      </w:r>
      <w:r>
        <w:rPr>
          <w:rFonts w:ascii="微软雅黑" w:eastAsia="微软雅黑" w:hAnsi="微软雅黑" w:cs="微软雅黑"/>
          <w:position w:val="-1"/>
          <w:sz w:val="21"/>
          <w:szCs w:val="21"/>
          <w:lang w:eastAsia="zh-CN"/>
        </w:rPr>
        <w:t>逻</w:t>
      </w:r>
      <w:r>
        <w:rPr>
          <w:rFonts w:ascii="微软雅黑" w:eastAsia="微软雅黑" w:hAnsi="微软雅黑" w:cs="微软雅黑"/>
          <w:spacing w:val="-2"/>
          <w:position w:val="-1"/>
          <w:sz w:val="21"/>
          <w:szCs w:val="21"/>
          <w:lang w:eastAsia="zh-CN"/>
        </w:rPr>
        <w:t>辑</w:t>
      </w:r>
      <w:r>
        <w:rPr>
          <w:rFonts w:ascii="微软雅黑" w:eastAsia="微软雅黑" w:hAnsi="微软雅黑" w:cs="微软雅黑"/>
          <w:position w:val="-1"/>
          <w:sz w:val="21"/>
          <w:szCs w:val="21"/>
          <w:lang w:eastAsia="zh-CN"/>
        </w:rPr>
        <w:t>图</w:t>
      </w:r>
    </w:p>
    <w:p w14:paraId="17867E41"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二次及三次重合闸投入时，开关重合后且未达到设定重合次数：在闭锁时限内再次跳开，则重 合闸放电；超过成功时限后，如果发生了重合，则判定为又一轮重合。</w:t>
      </w:r>
    </w:p>
    <w:p w14:paraId="1DA64A76" w14:textId="77777777" w:rsidR="00E268AF" w:rsidRDefault="00B90C85">
      <w:pPr>
        <w:spacing w:before="13" w:after="0" w:line="360" w:lineRule="auto"/>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0D55F9B6" wp14:editId="36598453">
            <wp:extent cx="5956300" cy="1838960"/>
            <wp:effectExtent l="19050" t="0" r="6350" b="0"/>
            <wp:docPr id="11" name="图片 9" descr="C:\Users\ADMINI~1\AppData\Local\Temp\1536836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1\AppData\Local\Temp\1536836035(1).png"/>
                    <pic:cNvPicPr>
                      <a:picLocks noChangeAspect="1" noChangeArrowheads="1"/>
                    </pic:cNvPicPr>
                  </pic:nvPicPr>
                  <pic:blipFill>
                    <a:blip r:embed="rId40" cstate="print"/>
                    <a:srcRect/>
                    <a:stretch>
                      <a:fillRect/>
                    </a:stretch>
                  </pic:blipFill>
                  <pic:spPr>
                    <a:xfrm>
                      <a:off x="0" y="0"/>
                      <a:ext cx="5956300" cy="1839413"/>
                    </a:xfrm>
                    <a:prstGeom prst="rect">
                      <a:avLst/>
                    </a:prstGeom>
                    <a:noFill/>
                    <a:ln w="9525">
                      <a:noFill/>
                      <a:miter lim="800000"/>
                      <a:headEnd/>
                      <a:tailEnd/>
                    </a:ln>
                  </pic:spPr>
                </pic:pic>
              </a:graphicData>
            </a:graphic>
          </wp:inline>
        </w:drawing>
      </w:r>
    </w:p>
    <w:p w14:paraId="0F834D9A" w14:textId="77777777" w:rsidR="00E268AF" w:rsidRDefault="00B90C85">
      <w:pPr>
        <w:tabs>
          <w:tab w:val="left" w:pos="3375"/>
        </w:tabs>
        <w:spacing w:after="0" w:line="360" w:lineRule="auto"/>
        <w:jc w:val="center"/>
        <w:rPr>
          <w:rFonts w:ascii="微软雅黑" w:eastAsia="微软雅黑" w:hAnsi="微软雅黑" w:cs="微软雅黑"/>
          <w:position w:val="-3"/>
          <w:sz w:val="21"/>
          <w:szCs w:val="21"/>
          <w:lang w:eastAsia="zh-CN"/>
        </w:rPr>
      </w:pPr>
      <w:r>
        <w:rPr>
          <w:rFonts w:ascii="微软雅黑" w:eastAsia="微软雅黑" w:hAnsi="微软雅黑" w:cs="微软雅黑"/>
          <w:spacing w:val="-2"/>
          <w:position w:val="-3"/>
          <w:sz w:val="21"/>
          <w:szCs w:val="21"/>
          <w:lang w:eastAsia="zh-CN"/>
        </w:rPr>
        <w:t>三</w:t>
      </w:r>
      <w:r>
        <w:rPr>
          <w:rFonts w:ascii="微软雅黑" w:eastAsia="微软雅黑" w:hAnsi="微软雅黑" w:cs="微软雅黑"/>
          <w:position w:val="-3"/>
          <w:sz w:val="21"/>
          <w:szCs w:val="21"/>
          <w:lang w:eastAsia="zh-CN"/>
        </w:rPr>
        <w:t>相</w:t>
      </w:r>
      <w:r>
        <w:rPr>
          <w:rFonts w:ascii="微软雅黑" w:eastAsia="微软雅黑" w:hAnsi="微软雅黑" w:cs="微软雅黑"/>
          <w:spacing w:val="-2"/>
          <w:position w:val="-3"/>
          <w:sz w:val="21"/>
          <w:szCs w:val="21"/>
          <w:lang w:eastAsia="zh-CN"/>
        </w:rPr>
        <w:t>三</w:t>
      </w:r>
      <w:r>
        <w:rPr>
          <w:rFonts w:ascii="微软雅黑" w:eastAsia="微软雅黑" w:hAnsi="微软雅黑" w:cs="微软雅黑"/>
          <w:position w:val="-3"/>
          <w:sz w:val="21"/>
          <w:szCs w:val="21"/>
          <w:lang w:eastAsia="zh-CN"/>
        </w:rPr>
        <w:t>次</w:t>
      </w:r>
      <w:r>
        <w:rPr>
          <w:rFonts w:ascii="微软雅黑" w:eastAsia="微软雅黑" w:hAnsi="微软雅黑" w:cs="微软雅黑"/>
          <w:spacing w:val="-4"/>
          <w:position w:val="-3"/>
          <w:sz w:val="21"/>
          <w:szCs w:val="21"/>
          <w:lang w:eastAsia="zh-CN"/>
        </w:rPr>
        <w:t>重</w:t>
      </w:r>
      <w:r>
        <w:rPr>
          <w:rFonts w:ascii="微软雅黑" w:eastAsia="微软雅黑" w:hAnsi="微软雅黑" w:cs="微软雅黑"/>
          <w:position w:val="-3"/>
          <w:sz w:val="21"/>
          <w:szCs w:val="21"/>
          <w:lang w:eastAsia="zh-CN"/>
        </w:rPr>
        <w:t>合</w:t>
      </w:r>
      <w:r>
        <w:rPr>
          <w:rFonts w:ascii="微软雅黑" w:eastAsia="微软雅黑" w:hAnsi="微软雅黑" w:cs="微软雅黑"/>
          <w:spacing w:val="-2"/>
          <w:position w:val="-3"/>
          <w:sz w:val="21"/>
          <w:szCs w:val="21"/>
          <w:lang w:eastAsia="zh-CN"/>
        </w:rPr>
        <w:t>闸</w:t>
      </w:r>
      <w:r>
        <w:rPr>
          <w:rFonts w:ascii="微软雅黑" w:eastAsia="微软雅黑" w:hAnsi="微软雅黑" w:cs="微软雅黑"/>
          <w:position w:val="-3"/>
          <w:sz w:val="21"/>
          <w:szCs w:val="21"/>
          <w:lang w:eastAsia="zh-CN"/>
        </w:rPr>
        <w:t>动作</w:t>
      </w:r>
      <w:r>
        <w:rPr>
          <w:rFonts w:ascii="微软雅黑" w:eastAsia="微软雅黑" w:hAnsi="微软雅黑" w:cs="微软雅黑"/>
          <w:spacing w:val="-2"/>
          <w:position w:val="-3"/>
          <w:sz w:val="21"/>
          <w:szCs w:val="21"/>
          <w:lang w:eastAsia="zh-CN"/>
        </w:rPr>
        <w:t>时</w:t>
      </w:r>
      <w:r>
        <w:rPr>
          <w:rFonts w:ascii="微软雅黑" w:eastAsia="微软雅黑" w:hAnsi="微软雅黑" w:cs="微软雅黑"/>
          <w:position w:val="-3"/>
          <w:sz w:val="21"/>
          <w:szCs w:val="21"/>
          <w:lang w:eastAsia="zh-CN"/>
        </w:rPr>
        <w:t>序图</w:t>
      </w:r>
    </w:p>
    <w:p w14:paraId="3B44B5AB"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29" w:name="_Toc22106"/>
      <w:r>
        <w:rPr>
          <w:rFonts w:ascii="微软雅黑" w:eastAsia="微软雅黑" w:hAnsi="微软雅黑" w:cs="微软雅黑"/>
          <w:b/>
          <w:sz w:val="30"/>
          <w:szCs w:val="30"/>
          <w:lang w:eastAsia="zh-CN"/>
        </w:rPr>
        <w:t xml:space="preserve">5.2 </w:t>
      </w:r>
      <w:r>
        <w:rPr>
          <w:rFonts w:ascii="微软雅黑" w:eastAsia="微软雅黑" w:hAnsi="微软雅黑" w:cs="微软雅黑" w:hint="eastAsia"/>
          <w:b/>
          <w:sz w:val="30"/>
          <w:szCs w:val="30"/>
          <w:lang w:eastAsia="zh-CN"/>
        </w:rPr>
        <w:t>就地FA</w:t>
      </w:r>
      <w:r>
        <w:rPr>
          <w:rFonts w:ascii="微软雅黑" w:eastAsia="微软雅黑" w:hAnsi="微软雅黑" w:cs="微软雅黑"/>
          <w:b/>
          <w:sz w:val="30"/>
          <w:szCs w:val="30"/>
          <w:lang w:eastAsia="zh-CN"/>
        </w:rPr>
        <w:t>功能</w:t>
      </w:r>
      <w:bookmarkEnd w:id="29"/>
    </w:p>
    <w:p w14:paraId="55FA4377"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proofErr w:type="gramStart"/>
      <w:r>
        <w:rPr>
          <w:rFonts w:ascii="微软雅黑" w:eastAsia="微软雅黑" w:hAnsi="微软雅黑" w:cs="微软雅黑"/>
          <w:b/>
          <w:sz w:val="28"/>
          <w:szCs w:val="28"/>
          <w:lang w:eastAsia="zh-CN"/>
        </w:rPr>
        <w:t>失压分</w:t>
      </w:r>
      <w:proofErr w:type="gramEnd"/>
      <w:r>
        <w:rPr>
          <w:rFonts w:ascii="微软雅黑" w:eastAsia="微软雅黑" w:hAnsi="微软雅黑" w:cs="微软雅黑"/>
          <w:b/>
          <w:sz w:val="28"/>
          <w:szCs w:val="28"/>
          <w:lang w:eastAsia="zh-CN"/>
        </w:rPr>
        <w:t>闸</w:t>
      </w:r>
    </w:p>
    <w:p w14:paraId="7CFB0265"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装置在两侧电压均低于设定值后，经过整定时间，进行分闸。</w:t>
      </w:r>
      <w:proofErr w:type="gramStart"/>
      <w:r>
        <w:rPr>
          <w:rFonts w:ascii="微软雅黑" w:eastAsia="微软雅黑" w:hAnsi="微软雅黑" w:cs="微软雅黑"/>
          <w:sz w:val="21"/>
          <w:szCs w:val="21"/>
          <w:lang w:eastAsia="zh-CN"/>
        </w:rPr>
        <w:t>当应用</w:t>
      </w:r>
      <w:proofErr w:type="gramEnd"/>
      <w:r>
        <w:rPr>
          <w:rFonts w:ascii="微软雅黑" w:eastAsia="微软雅黑" w:hAnsi="微软雅黑" w:cs="微软雅黑"/>
          <w:sz w:val="21"/>
          <w:szCs w:val="21"/>
          <w:lang w:eastAsia="zh-CN"/>
        </w:rPr>
        <w:t>于电压型分段 S 功能时， 若开关合后故障确认时间(</w:t>
      </w:r>
      <w:r>
        <w:rPr>
          <w:rFonts w:ascii="微软雅黑" w:eastAsia="微软雅黑" w:hAnsi="微软雅黑" w:cs="微软雅黑" w:hint="eastAsia"/>
          <w:sz w:val="21"/>
          <w:szCs w:val="21"/>
          <w:lang w:eastAsia="zh-CN"/>
        </w:rPr>
        <w:t>Y</w:t>
      </w:r>
      <w:r>
        <w:rPr>
          <w:rFonts w:ascii="微软雅黑" w:eastAsia="微软雅黑" w:hAnsi="微软雅黑" w:cs="微软雅黑"/>
          <w:sz w:val="21"/>
          <w:szCs w:val="21"/>
          <w:lang w:eastAsia="zh-CN"/>
        </w:rPr>
        <w:t>时间)内</w:t>
      </w:r>
      <w:r>
        <w:rPr>
          <w:rFonts w:ascii="微软雅黑" w:eastAsia="微软雅黑" w:hAnsi="微软雅黑" w:cs="微软雅黑" w:hint="eastAsia"/>
          <w:sz w:val="21"/>
          <w:szCs w:val="21"/>
          <w:lang w:eastAsia="zh-CN"/>
        </w:rPr>
        <w:t>失压</w:t>
      </w:r>
      <w:r>
        <w:rPr>
          <w:rFonts w:ascii="微软雅黑" w:eastAsia="微软雅黑" w:hAnsi="微软雅黑" w:cs="微软雅黑"/>
          <w:sz w:val="21"/>
          <w:szCs w:val="21"/>
          <w:lang w:eastAsia="zh-CN"/>
        </w:rPr>
        <w:t>，将</w:t>
      </w:r>
      <w:proofErr w:type="gramStart"/>
      <w:r>
        <w:rPr>
          <w:rFonts w:ascii="微软雅黑" w:eastAsia="微软雅黑" w:hAnsi="微软雅黑" w:cs="微软雅黑"/>
          <w:sz w:val="21"/>
          <w:szCs w:val="21"/>
          <w:lang w:eastAsia="zh-CN"/>
        </w:rPr>
        <w:t>失压分闸</w:t>
      </w:r>
      <w:r>
        <w:rPr>
          <w:rFonts w:ascii="微软雅黑" w:eastAsia="微软雅黑" w:hAnsi="微软雅黑" w:cs="微软雅黑" w:hint="eastAsia"/>
          <w:sz w:val="21"/>
          <w:szCs w:val="21"/>
          <w:lang w:eastAsia="zh-CN"/>
        </w:rPr>
        <w:t>并</w:t>
      </w:r>
      <w:proofErr w:type="gramEnd"/>
      <w:r>
        <w:rPr>
          <w:rFonts w:ascii="微软雅黑" w:eastAsia="微软雅黑" w:hAnsi="微软雅黑" w:cs="微软雅黑" w:hint="eastAsia"/>
          <w:sz w:val="21"/>
          <w:szCs w:val="21"/>
          <w:lang w:eastAsia="zh-CN"/>
        </w:rPr>
        <w:t>闭锁合闸</w:t>
      </w:r>
      <w:r>
        <w:rPr>
          <w:rFonts w:ascii="微软雅黑" w:eastAsia="微软雅黑" w:hAnsi="微软雅黑" w:cs="微软雅黑"/>
          <w:sz w:val="21"/>
          <w:szCs w:val="21"/>
          <w:lang w:eastAsia="zh-CN"/>
        </w:rPr>
        <w:t>。</w:t>
      </w:r>
    </w:p>
    <w:p w14:paraId="4497D88C"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分段 S 功能：延时</w:t>
      </w:r>
      <w:proofErr w:type="gramStart"/>
      <w:r>
        <w:rPr>
          <w:rFonts w:ascii="微软雅黑" w:eastAsia="微软雅黑" w:hAnsi="微软雅黑" w:cs="微软雅黑"/>
          <w:b/>
          <w:sz w:val="28"/>
          <w:szCs w:val="28"/>
          <w:lang w:eastAsia="zh-CN"/>
        </w:rPr>
        <w:t>顺送/逆送</w:t>
      </w:r>
      <w:proofErr w:type="gramEnd"/>
      <w:r>
        <w:rPr>
          <w:rFonts w:ascii="微软雅黑" w:eastAsia="微软雅黑" w:hAnsi="微软雅黑" w:cs="微软雅黑"/>
          <w:b/>
          <w:sz w:val="28"/>
          <w:szCs w:val="28"/>
          <w:lang w:eastAsia="zh-CN"/>
        </w:rPr>
        <w:t>功能</w:t>
      </w:r>
    </w:p>
    <w:p w14:paraId="105B5671"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1）上电延时合闸</w:t>
      </w:r>
    </w:p>
    <w:p w14:paraId="1B0FEFE4" w14:textId="77777777" w:rsidR="00E268AF" w:rsidRDefault="00B90C85">
      <w:pPr>
        <w:spacing w:after="0" w:line="300" w:lineRule="auto"/>
        <w:ind w:firstLineChars="200" w:firstLine="420"/>
        <w:rPr>
          <w:rFonts w:ascii="Adobe 仿宋 Std R" w:eastAsia="Adobe 仿宋 Std R" w:hAnsi="Adobe 仿宋 Std R" w:cs="Adobe 仿宋 Std R"/>
          <w:b/>
          <w:spacing w:val="-10"/>
          <w:sz w:val="28"/>
          <w:szCs w:val="28"/>
          <w:lang w:eastAsia="zh-CN"/>
        </w:rPr>
      </w:pPr>
      <w:r>
        <w:rPr>
          <w:rFonts w:ascii="微软雅黑" w:eastAsia="微软雅黑" w:hAnsi="微软雅黑" w:cs="微软雅黑"/>
          <w:sz w:val="21"/>
          <w:szCs w:val="21"/>
          <w:lang w:eastAsia="zh-CN"/>
        </w:rPr>
        <w:t>在 A、B 两侧均停电、且装置未在闭锁状态，从一侧来电，装置将执行为确认事故开始进行 X时间计时，经 X计时完毕，开关合闸。</w:t>
      </w:r>
    </w:p>
    <w:p w14:paraId="4D72B234"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2）X 时间闭锁</w:t>
      </w:r>
    </w:p>
    <w:p w14:paraId="442B4D75"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 X 时间中，电源侧发生</w:t>
      </w:r>
      <w:proofErr w:type="gramStart"/>
      <w:r>
        <w:rPr>
          <w:rFonts w:ascii="微软雅黑" w:eastAsia="微软雅黑" w:hAnsi="微软雅黑" w:cs="微软雅黑" w:hint="eastAsia"/>
          <w:sz w:val="21"/>
          <w:szCs w:val="21"/>
          <w:lang w:eastAsia="zh-CN"/>
        </w:rPr>
        <w:t>有压变残压</w:t>
      </w:r>
      <w:proofErr w:type="gramEnd"/>
      <w:r>
        <w:rPr>
          <w:rFonts w:ascii="微软雅黑" w:eastAsia="微软雅黑" w:hAnsi="微软雅黑" w:cs="微软雅黑"/>
          <w:sz w:val="21"/>
          <w:szCs w:val="21"/>
          <w:lang w:eastAsia="zh-CN"/>
        </w:rPr>
        <w:t>，装置启动【X 时间闭锁</w:t>
      </w:r>
      <w:r>
        <w:rPr>
          <w:rFonts w:ascii="微软雅黑" w:eastAsia="微软雅黑" w:hAnsi="微软雅黑" w:cs="微软雅黑" w:hint="eastAsia"/>
          <w:sz w:val="21"/>
          <w:szCs w:val="21"/>
          <w:lang w:eastAsia="zh-CN"/>
        </w:rPr>
        <w:t>和残压闭锁</w:t>
      </w:r>
      <w:r>
        <w:rPr>
          <w:rFonts w:ascii="微软雅黑" w:eastAsia="微软雅黑" w:hAnsi="微软雅黑" w:cs="微软雅黑"/>
          <w:sz w:val="21"/>
          <w:szCs w:val="21"/>
          <w:lang w:eastAsia="zh-CN"/>
        </w:rPr>
        <w:t>】功能，</w:t>
      </w:r>
      <w:r>
        <w:rPr>
          <w:rFonts w:ascii="微软雅黑" w:eastAsia="微软雅黑" w:hAnsi="微软雅黑" w:cs="微软雅黑" w:hint="eastAsia"/>
          <w:sz w:val="21"/>
          <w:szCs w:val="21"/>
          <w:lang w:eastAsia="zh-CN"/>
        </w:rPr>
        <w:t>闭锁</w:t>
      </w:r>
      <w:r>
        <w:rPr>
          <w:rFonts w:ascii="微软雅黑" w:eastAsia="微软雅黑" w:hAnsi="微软雅黑" w:cs="微软雅黑"/>
          <w:sz w:val="21"/>
          <w:szCs w:val="21"/>
          <w:lang w:eastAsia="zh-CN"/>
        </w:rPr>
        <w:t>灯亮。当 从负荷侧送电时，开关</w:t>
      </w:r>
      <w:proofErr w:type="gramStart"/>
      <w:r>
        <w:rPr>
          <w:rFonts w:ascii="微软雅黑" w:eastAsia="微软雅黑" w:hAnsi="微软雅黑" w:cs="微软雅黑"/>
          <w:sz w:val="21"/>
          <w:szCs w:val="21"/>
          <w:lang w:eastAsia="zh-CN"/>
        </w:rPr>
        <w:t>不</w:t>
      </w:r>
      <w:proofErr w:type="gramEnd"/>
      <w:r>
        <w:rPr>
          <w:rFonts w:ascii="微软雅黑" w:eastAsia="微软雅黑" w:hAnsi="微软雅黑" w:cs="微软雅黑"/>
          <w:sz w:val="21"/>
          <w:szCs w:val="21"/>
          <w:lang w:eastAsia="zh-CN"/>
        </w:rPr>
        <w:t>合闸。</w:t>
      </w:r>
    </w:p>
    <w:p w14:paraId="4C474FCE"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解除闭锁条件：（1）通过操作手柄或者遥控，执行【合】操作，闭锁解除；</w:t>
      </w:r>
    </w:p>
    <w:p w14:paraId="66CD648E" w14:textId="77777777" w:rsidR="00E268AF" w:rsidRDefault="00B90C85">
      <w:pPr>
        <w:spacing w:after="0" w:line="300" w:lineRule="auto"/>
        <w:ind w:firstLineChars="900" w:firstLine="189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（2）电源侧来电，经 X 计时完毕，闭锁解除。</w:t>
      </w:r>
    </w:p>
    <w:p w14:paraId="709789CE"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lastRenderedPageBreak/>
        <w:t>3）两侧电压闭锁</w:t>
      </w:r>
    </w:p>
    <w:p w14:paraId="008E8519"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 X 计时中，如果两侧均有电压，装置启动【两侧电压闭锁】功能，</w:t>
      </w:r>
      <w:r>
        <w:rPr>
          <w:rFonts w:ascii="微软雅黑" w:eastAsia="微软雅黑" w:hAnsi="微软雅黑" w:cs="微软雅黑" w:hint="eastAsia"/>
          <w:sz w:val="21"/>
          <w:szCs w:val="21"/>
          <w:lang w:eastAsia="zh-CN"/>
        </w:rPr>
        <w:t>闭锁等</w:t>
      </w:r>
      <w:r>
        <w:rPr>
          <w:rFonts w:ascii="微软雅黑" w:eastAsia="微软雅黑" w:hAnsi="微软雅黑" w:cs="微软雅黑"/>
          <w:sz w:val="21"/>
          <w:szCs w:val="21"/>
          <w:lang w:eastAsia="zh-CN"/>
        </w:rPr>
        <w:t>灯亮。在 X 计时完 毕后，开关</w:t>
      </w:r>
      <w:proofErr w:type="gramStart"/>
      <w:r>
        <w:rPr>
          <w:rFonts w:ascii="微软雅黑" w:eastAsia="微软雅黑" w:hAnsi="微软雅黑" w:cs="微软雅黑"/>
          <w:sz w:val="21"/>
          <w:szCs w:val="21"/>
          <w:lang w:eastAsia="zh-CN"/>
        </w:rPr>
        <w:t>不</w:t>
      </w:r>
      <w:proofErr w:type="gramEnd"/>
      <w:r>
        <w:rPr>
          <w:rFonts w:ascii="微软雅黑" w:eastAsia="微软雅黑" w:hAnsi="微软雅黑" w:cs="微软雅黑"/>
          <w:sz w:val="21"/>
          <w:szCs w:val="21"/>
          <w:lang w:eastAsia="zh-CN"/>
        </w:rPr>
        <w:t>合闸。</w:t>
      </w:r>
    </w:p>
    <w:p w14:paraId="7694BADD"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解除闭锁条件：（1）通过操作手柄或者遥控</w:t>
      </w:r>
      <w:r>
        <w:rPr>
          <w:rFonts w:ascii="微软雅黑" w:eastAsia="微软雅黑" w:hAnsi="微软雅黑" w:cs="微软雅黑" w:hint="eastAsia"/>
          <w:sz w:val="21"/>
          <w:szCs w:val="21"/>
          <w:lang w:eastAsia="zh-CN"/>
        </w:rPr>
        <w:t>（FA闭锁遥控和手合退出）</w:t>
      </w:r>
      <w:r>
        <w:rPr>
          <w:rFonts w:ascii="微软雅黑" w:eastAsia="微软雅黑" w:hAnsi="微软雅黑" w:cs="微软雅黑"/>
          <w:sz w:val="21"/>
          <w:szCs w:val="21"/>
          <w:lang w:eastAsia="zh-CN"/>
        </w:rPr>
        <w:t>，执行【合】操作，闭锁解除；</w:t>
      </w:r>
    </w:p>
    <w:p w14:paraId="42D1A5A0" w14:textId="77777777" w:rsidR="00E268AF" w:rsidRDefault="00B90C85">
      <w:pPr>
        <w:spacing w:after="0" w:line="300" w:lineRule="auto"/>
        <w:ind w:firstLineChars="900" w:firstLine="189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（2）两侧同时停电 ，闭锁解除。</w:t>
      </w:r>
    </w:p>
    <w:p w14:paraId="7FCBBB5F"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4</w:t>
      </w:r>
      <w:r>
        <w:rPr>
          <w:rFonts w:ascii="微软雅黑" w:eastAsia="微软雅黑" w:hAnsi="微软雅黑" w:cs="微软雅黑"/>
          <w:position w:val="-3"/>
          <w:sz w:val="21"/>
          <w:szCs w:val="21"/>
          <w:lang w:eastAsia="zh-CN"/>
        </w:rPr>
        <w:t>）合后零序过压</w:t>
      </w:r>
    </w:p>
    <w:p w14:paraId="45E019F5"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装置在合闸后故障确认时间（</w:t>
      </w:r>
      <w:r>
        <w:rPr>
          <w:rFonts w:ascii="微软雅黑" w:eastAsia="微软雅黑" w:hAnsi="微软雅黑" w:cs="微软雅黑" w:hint="eastAsia"/>
          <w:position w:val="-3"/>
          <w:sz w:val="21"/>
          <w:szCs w:val="21"/>
          <w:lang w:eastAsia="zh-CN"/>
        </w:rPr>
        <w:t>Y</w:t>
      </w:r>
      <w:r>
        <w:rPr>
          <w:rFonts w:ascii="微软雅黑" w:eastAsia="微软雅黑" w:hAnsi="微软雅黑" w:cs="微软雅黑"/>
          <w:position w:val="-3"/>
          <w:sz w:val="21"/>
          <w:szCs w:val="21"/>
          <w:lang w:eastAsia="zh-CN"/>
        </w:rPr>
        <w:t xml:space="preserve"> 时间）内，检测到零序电压信号</w:t>
      </w:r>
      <w:r>
        <w:rPr>
          <w:rFonts w:ascii="微软雅黑" w:eastAsia="微软雅黑" w:hAnsi="微软雅黑" w:cs="微软雅黑" w:hint="eastAsia"/>
          <w:position w:val="-3"/>
          <w:sz w:val="21"/>
          <w:szCs w:val="21"/>
          <w:lang w:eastAsia="zh-CN"/>
        </w:rPr>
        <w:t>，零流、过流</w:t>
      </w:r>
      <w:r>
        <w:rPr>
          <w:rFonts w:ascii="微软雅黑" w:eastAsia="微软雅黑" w:hAnsi="微软雅黑" w:cs="微软雅黑"/>
          <w:position w:val="-3"/>
          <w:sz w:val="21"/>
          <w:szCs w:val="21"/>
          <w:lang w:eastAsia="zh-CN"/>
        </w:rPr>
        <w:t>，</w:t>
      </w:r>
      <w:r>
        <w:rPr>
          <w:rFonts w:ascii="微软雅黑" w:eastAsia="微软雅黑" w:hAnsi="微软雅黑" w:cs="微软雅黑" w:hint="eastAsia"/>
          <w:position w:val="-3"/>
          <w:sz w:val="21"/>
          <w:szCs w:val="21"/>
          <w:lang w:eastAsia="zh-CN"/>
        </w:rPr>
        <w:t>均告警</w:t>
      </w:r>
      <w:proofErr w:type="gramStart"/>
      <w:r>
        <w:rPr>
          <w:rFonts w:ascii="微软雅黑" w:eastAsia="微软雅黑" w:hAnsi="微软雅黑" w:cs="微软雅黑" w:hint="eastAsia"/>
          <w:position w:val="-3"/>
          <w:sz w:val="21"/>
          <w:szCs w:val="21"/>
          <w:lang w:eastAsia="zh-CN"/>
        </w:rPr>
        <w:t>不</w:t>
      </w:r>
      <w:proofErr w:type="gramEnd"/>
      <w:r>
        <w:rPr>
          <w:rFonts w:ascii="微软雅黑" w:eastAsia="微软雅黑" w:hAnsi="微软雅黑" w:cs="微软雅黑" w:hint="eastAsia"/>
          <w:position w:val="-3"/>
          <w:sz w:val="21"/>
          <w:szCs w:val="21"/>
          <w:lang w:eastAsia="zh-CN"/>
        </w:rPr>
        <w:t>跳闸。</w:t>
      </w:r>
    </w:p>
    <w:p w14:paraId="41509BF4"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联络 L 功能：环网点延时关合</w:t>
      </w:r>
    </w:p>
    <w:p w14:paraId="4C7BB236"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1）电源确认</w:t>
      </w:r>
    </w:p>
    <w:p w14:paraId="4070A1E6" w14:textId="77777777" w:rsidR="00E268AF" w:rsidRDefault="00B90C85">
      <w:pPr>
        <w:spacing w:after="0" w:line="300" w:lineRule="auto"/>
        <w:ind w:leftChars="190" w:left="418"/>
        <w:rPr>
          <w:sz w:val="20"/>
          <w:szCs w:val="20"/>
          <w:lang w:eastAsia="zh-CN"/>
        </w:rPr>
      </w:pPr>
      <w:r>
        <w:rPr>
          <w:rFonts w:ascii="微软雅黑" w:eastAsia="微软雅黑" w:hAnsi="微软雅黑" w:cs="微软雅黑"/>
          <w:position w:val="-3"/>
          <w:sz w:val="21"/>
          <w:szCs w:val="21"/>
          <w:lang w:eastAsia="zh-CN"/>
        </w:rPr>
        <w:t>当一侧有电时，启动【YL  时间闭锁】功能，</w:t>
      </w:r>
      <w:r>
        <w:rPr>
          <w:rFonts w:ascii="微软雅黑" w:eastAsia="微软雅黑" w:hAnsi="微软雅黑" w:cs="微软雅黑" w:hint="eastAsia"/>
          <w:position w:val="-3"/>
          <w:sz w:val="21"/>
          <w:szCs w:val="21"/>
          <w:lang w:eastAsia="zh-CN"/>
        </w:rPr>
        <w:t>闭锁</w:t>
      </w:r>
      <w:r>
        <w:rPr>
          <w:rFonts w:ascii="微软雅黑" w:eastAsia="微软雅黑" w:hAnsi="微软雅黑" w:cs="微软雅黑"/>
          <w:position w:val="-3"/>
          <w:sz w:val="21"/>
          <w:szCs w:val="21"/>
          <w:lang w:eastAsia="zh-CN"/>
        </w:rPr>
        <w:t>灯亮。当两侧来电时，装置为确认无故障 启动 YL 计时，经 YL 计时完毕，解除【YL 时间闭锁】</w:t>
      </w:r>
      <w:r>
        <w:rPr>
          <w:rFonts w:ascii="微软雅黑" w:eastAsia="微软雅黑" w:hAnsi="微软雅黑" w:cs="微软雅黑" w:hint="eastAsia"/>
          <w:position w:val="-3"/>
          <w:sz w:val="21"/>
          <w:szCs w:val="21"/>
          <w:lang w:eastAsia="zh-CN"/>
        </w:rPr>
        <w:t>，启动</w:t>
      </w:r>
      <w:proofErr w:type="gramStart"/>
      <w:r>
        <w:rPr>
          <w:rFonts w:ascii="微软雅黑" w:eastAsia="微软雅黑" w:hAnsi="微软雅黑" w:cs="微软雅黑" w:hint="eastAsia"/>
          <w:position w:val="-3"/>
          <w:sz w:val="21"/>
          <w:szCs w:val="21"/>
          <w:lang w:eastAsia="zh-CN"/>
        </w:rPr>
        <w:t>单侧失压合闸</w:t>
      </w:r>
      <w:proofErr w:type="gramEnd"/>
      <w:r>
        <w:rPr>
          <w:rFonts w:ascii="微软雅黑" w:eastAsia="微软雅黑" w:hAnsi="微软雅黑" w:cs="微软雅黑"/>
          <w:position w:val="-3"/>
          <w:sz w:val="21"/>
          <w:szCs w:val="21"/>
          <w:lang w:eastAsia="zh-CN"/>
        </w:rPr>
        <w:t>。</w:t>
      </w:r>
    </w:p>
    <w:p w14:paraId="3BFFDE0E"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2）延时投入</w:t>
      </w:r>
    </w:p>
    <w:p w14:paraId="61F68F55"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在 YL 计时完毕，【YL  闭锁】解锁后，如果出现一侧停电，装置启动 XL 计时。</w:t>
      </w:r>
    </w:p>
    <w:p w14:paraId="4AE59E53" w14:textId="77777777" w:rsidR="00E268AF" w:rsidRDefault="00B90C85">
      <w:pPr>
        <w:spacing w:after="0" w:line="300" w:lineRule="auto"/>
        <w:ind w:firstLineChars="200" w:firstLine="420"/>
        <w:rPr>
          <w:lang w:eastAsia="zh-CN"/>
        </w:rPr>
      </w:pPr>
      <w:r>
        <w:rPr>
          <w:rFonts w:ascii="微软雅黑" w:eastAsia="微软雅黑" w:hAnsi="微软雅黑" w:cs="微软雅黑"/>
          <w:position w:val="-3"/>
          <w:sz w:val="21"/>
          <w:szCs w:val="21"/>
          <w:lang w:eastAsia="zh-CN"/>
        </w:rPr>
        <w:t>经 XL 计时完毕，开关合闸。</w:t>
      </w:r>
    </w:p>
    <w:p w14:paraId="65F7A5F3"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3</w:t>
      </w:r>
      <w:r>
        <w:rPr>
          <w:rFonts w:ascii="微软雅黑" w:eastAsia="微软雅黑" w:hAnsi="微软雅黑" w:cs="微软雅黑"/>
          <w:position w:val="-3"/>
          <w:sz w:val="21"/>
          <w:szCs w:val="21"/>
          <w:lang w:eastAsia="zh-CN"/>
        </w:rPr>
        <w:t>）</w:t>
      </w:r>
      <w:r>
        <w:rPr>
          <w:rFonts w:ascii="微软雅黑" w:eastAsia="微软雅黑" w:hAnsi="微软雅黑" w:cs="微软雅黑" w:hint="eastAsia"/>
          <w:position w:val="-3"/>
          <w:sz w:val="21"/>
          <w:szCs w:val="21"/>
          <w:lang w:eastAsia="zh-CN"/>
        </w:rPr>
        <w:t>两侧电压闭锁</w:t>
      </w:r>
    </w:p>
    <w:p w14:paraId="68A64646"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在 XL 计时过程中，出现两侧均有电压，</w:t>
      </w:r>
      <w:r>
        <w:rPr>
          <w:rFonts w:ascii="微软雅黑" w:eastAsia="微软雅黑" w:hAnsi="微软雅黑" w:cs="微软雅黑" w:hint="eastAsia"/>
          <w:position w:val="-3"/>
          <w:sz w:val="21"/>
          <w:szCs w:val="21"/>
          <w:lang w:eastAsia="zh-CN"/>
        </w:rPr>
        <w:t>闭锁</w:t>
      </w:r>
      <w:r>
        <w:rPr>
          <w:rFonts w:ascii="微软雅黑" w:eastAsia="微软雅黑" w:hAnsi="微软雅黑" w:cs="微软雅黑"/>
          <w:position w:val="-3"/>
          <w:sz w:val="21"/>
          <w:szCs w:val="21"/>
          <w:lang w:eastAsia="zh-CN"/>
        </w:rPr>
        <w:t>灯亮</w:t>
      </w:r>
      <w:r>
        <w:rPr>
          <w:rFonts w:ascii="微软雅黑" w:eastAsia="微软雅黑" w:hAnsi="微软雅黑" w:cs="微软雅黑" w:hint="eastAsia"/>
          <w:position w:val="-3"/>
          <w:sz w:val="21"/>
          <w:szCs w:val="21"/>
          <w:lang w:eastAsia="zh-CN"/>
        </w:rPr>
        <w:t>，报两侧有压闭锁合闸</w:t>
      </w:r>
      <w:r>
        <w:rPr>
          <w:rFonts w:ascii="微软雅黑" w:eastAsia="微软雅黑" w:hAnsi="微软雅黑" w:cs="微软雅黑"/>
          <w:position w:val="-3"/>
          <w:sz w:val="21"/>
          <w:szCs w:val="21"/>
          <w:lang w:eastAsia="zh-CN"/>
        </w:rPr>
        <w:t>。</w:t>
      </w:r>
    </w:p>
    <w:p w14:paraId="4DE2D3F4"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解除闭锁条件：通过操作手柄或者遥控</w:t>
      </w:r>
      <w:r>
        <w:rPr>
          <w:rFonts w:ascii="微软雅黑" w:eastAsia="微软雅黑" w:hAnsi="微软雅黑" w:cs="微软雅黑" w:hint="eastAsia"/>
          <w:position w:val="-3"/>
          <w:sz w:val="21"/>
          <w:szCs w:val="21"/>
          <w:lang w:eastAsia="zh-CN"/>
        </w:rPr>
        <w:t>（FA闭锁遥控和手合退出）</w:t>
      </w:r>
      <w:r>
        <w:rPr>
          <w:rFonts w:ascii="微软雅黑" w:eastAsia="微软雅黑" w:hAnsi="微软雅黑" w:cs="微软雅黑"/>
          <w:position w:val="-3"/>
          <w:sz w:val="21"/>
          <w:szCs w:val="21"/>
          <w:lang w:eastAsia="zh-CN"/>
        </w:rPr>
        <w:t>，执行【合】操作，闭锁解除；</w:t>
      </w:r>
    </w:p>
    <w:p w14:paraId="11EA2065" w14:textId="77777777" w:rsidR="00E268AF" w:rsidRDefault="00E268AF">
      <w:pPr>
        <w:spacing w:before="2" w:after="0" w:line="360" w:lineRule="auto"/>
        <w:rPr>
          <w:sz w:val="16"/>
          <w:szCs w:val="16"/>
          <w:lang w:eastAsia="zh-CN"/>
        </w:rPr>
      </w:pPr>
    </w:p>
    <w:p w14:paraId="5DE9739E" w14:textId="77777777" w:rsidR="00E268AF" w:rsidRDefault="00B90C85">
      <w:pPr>
        <w:spacing w:after="0" w:line="360" w:lineRule="auto"/>
        <w:jc w:val="center"/>
        <w:rPr>
          <w:sz w:val="20"/>
          <w:szCs w:val="20"/>
          <w:lang w:eastAsia="zh-CN"/>
        </w:rPr>
      </w:pPr>
      <w:r>
        <w:rPr>
          <w:noProof/>
          <w:sz w:val="20"/>
          <w:szCs w:val="20"/>
          <w:lang w:eastAsia="zh-CN"/>
        </w:rPr>
        <w:drawing>
          <wp:inline distT="0" distB="0" distL="0" distR="0" wp14:anchorId="23362963" wp14:editId="6FDE8E82">
            <wp:extent cx="3324225" cy="1933575"/>
            <wp:effectExtent l="19050" t="0" r="9525" b="0"/>
            <wp:docPr id="23" name="图片 22" descr="C:\Users\ADMINI~1\AppData\Local\Temp\15368368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Users\ADMINI~1\AppData\Local\Temp\1536836854(1).png"/>
                    <pic:cNvPicPr>
                      <a:picLocks noChangeAspect="1" noChangeArrowheads="1"/>
                    </pic:cNvPicPr>
                  </pic:nvPicPr>
                  <pic:blipFill>
                    <a:blip r:embed="rId41" cstate="print"/>
                    <a:srcRect/>
                    <a:stretch>
                      <a:fillRect/>
                    </a:stretch>
                  </pic:blipFill>
                  <pic:spPr>
                    <a:xfrm>
                      <a:off x="0" y="0"/>
                      <a:ext cx="3325736" cy="1934921"/>
                    </a:xfrm>
                    <a:prstGeom prst="rect">
                      <a:avLst/>
                    </a:prstGeom>
                    <a:noFill/>
                    <a:ln w="9525">
                      <a:noFill/>
                      <a:miter lim="800000"/>
                      <a:headEnd/>
                      <a:tailEnd/>
                    </a:ln>
                  </pic:spPr>
                </pic:pic>
              </a:graphicData>
            </a:graphic>
          </wp:inline>
        </w:drawing>
      </w:r>
    </w:p>
    <w:p w14:paraId="600565B0"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spacing w:val="2"/>
          <w:position w:val="-1"/>
          <w:sz w:val="21"/>
          <w:szCs w:val="21"/>
          <w:lang w:eastAsia="zh-CN"/>
        </w:rPr>
        <w:t xml:space="preserve"> </w:t>
      </w:r>
      <w:r>
        <w:rPr>
          <w:rFonts w:ascii="微软雅黑" w:eastAsia="微软雅黑" w:hAnsi="微软雅黑" w:cs="微软雅黑"/>
          <w:spacing w:val="-2"/>
          <w:position w:val="-1"/>
          <w:sz w:val="21"/>
          <w:szCs w:val="21"/>
          <w:lang w:eastAsia="zh-CN"/>
        </w:rPr>
        <w:t>两</w:t>
      </w:r>
      <w:r>
        <w:rPr>
          <w:rFonts w:ascii="微软雅黑" w:eastAsia="微软雅黑" w:hAnsi="微软雅黑" w:cs="微软雅黑"/>
          <w:position w:val="-1"/>
          <w:sz w:val="21"/>
          <w:szCs w:val="21"/>
          <w:lang w:eastAsia="zh-CN"/>
        </w:rPr>
        <w:t>侧</w:t>
      </w:r>
      <w:r>
        <w:rPr>
          <w:rFonts w:ascii="微软雅黑" w:eastAsia="微软雅黑" w:hAnsi="微软雅黑" w:cs="微软雅黑"/>
          <w:spacing w:val="-2"/>
          <w:position w:val="-1"/>
          <w:sz w:val="21"/>
          <w:szCs w:val="21"/>
          <w:lang w:eastAsia="zh-CN"/>
        </w:rPr>
        <w:t>电</w:t>
      </w:r>
      <w:r>
        <w:rPr>
          <w:rFonts w:ascii="微软雅黑" w:eastAsia="微软雅黑" w:hAnsi="微软雅黑" w:cs="微软雅黑"/>
          <w:position w:val="-1"/>
          <w:sz w:val="21"/>
          <w:szCs w:val="21"/>
          <w:lang w:eastAsia="zh-CN"/>
        </w:rPr>
        <w:t>压</w:t>
      </w:r>
      <w:r>
        <w:rPr>
          <w:rFonts w:ascii="微软雅黑" w:eastAsia="微软雅黑" w:hAnsi="微软雅黑" w:cs="微软雅黑"/>
          <w:spacing w:val="-4"/>
          <w:position w:val="-1"/>
          <w:sz w:val="21"/>
          <w:szCs w:val="21"/>
          <w:lang w:eastAsia="zh-CN"/>
        </w:rPr>
        <w:t>闭</w:t>
      </w:r>
      <w:r>
        <w:rPr>
          <w:rFonts w:ascii="微软雅黑" w:eastAsia="微软雅黑" w:hAnsi="微软雅黑" w:cs="微软雅黑"/>
          <w:position w:val="-1"/>
          <w:sz w:val="21"/>
          <w:szCs w:val="21"/>
          <w:lang w:eastAsia="zh-CN"/>
        </w:rPr>
        <w:t>锁</w:t>
      </w:r>
      <w:r>
        <w:rPr>
          <w:rFonts w:ascii="微软雅黑" w:eastAsia="微软雅黑" w:hAnsi="微软雅黑" w:cs="微软雅黑"/>
          <w:spacing w:val="-2"/>
          <w:position w:val="-1"/>
          <w:sz w:val="21"/>
          <w:szCs w:val="21"/>
          <w:lang w:eastAsia="zh-CN"/>
        </w:rPr>
        <w:t>逻</w:t>
      </w:r>
      <w:r>
        <w:rPr>
          <w:rFonts w:ascii="微软雅黑" w:eastAsia="微软雅黑" w:hAnsi="微软雅黑" w:cs="微软雅黑"/>
          <w:position w:val="-1"/>
          <w:sz w:val="21"/>
          <w:szCs w:val="21"/>
          <w:lang w:eastAsia="zh-CN"/>
        </w:rPr>
        <w:t>辑图</w:t>
      </w:r>
    </w:p>
    <w:p w14:paraId="4A1B035A"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4）</w:t>
      </w:r>
      <w:r>
        <w:rPr>
          <w:rFonts w:ascii="微软雅黑" w:eastAsia="微软雅黑" w:hAnsi="微软雅黑" w:cs="微软雅黑" w:hint="eastAsia"/>
          <w:position w:val="-3"/>
          <w:sz w:val="21"/>
          <w:szCs w:val="21"/>
          <w:lang w:eastAsia="zh-CN"/>
        </w:rPr>
        <w:t>残压</w:t>
      </w:r>
      <w:r>
        <w:rPr>
          <w:rFonts w:ascii="微软雅黑" w:eastAsia="微软雅黑" w:hAnsi="微软雅黑" w:cs="微软雅黑"/>
          <w:position w:val="-3"/>
          <w:sz w:val="21"/>
          <w:szCs w:val="21"/>
          <w:lang w:eastAsia="zh-CN"/>
        </w:rPr>
        <w:t>闭锁</w:t>
      </w:r>
    </w:p>
    <w:p w14:paraId="095C7B8D"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在 XL 计时过程中：停电</w:t>
      </w:r>
      <w:proofErr w:type="gramStart"/>
      <w:r>
        <w:rPr>
          <w:rFonts w:ascii="微软雅黑" w:eastAsia="微软雅黑" w:hAnsi="微软雅黑" w:cs="微软雅黑"/>
          <w:position w:val="-3"/>
          <w:sz w:val="21"/>
          <w:szCs w:val="21"/>
          <w:lang w:eastAsia="zh-CN"/>
        </w:rPr>
        <w:t>侧发现</w:t>
      </w:r>
      <w:proofErr w:type="gramEnd"/>
      <w:r>
        <w:rPr>
          <w:rFonts w:ascii="微软雅黑" w:eastAsia="微软雅黑" w:hAnsi="微软雅黑" w:cs="微软雅黑" w:hint="eastAsia"/>
          <w:position w:val="-3"/>
          <w:sz w:val="21"/>
          <w:szCs w:val="21"/>
          <w:lang w:eastAsia="zh-CN"/>
        </w:rPr>
        <w:t>残压</w:t>
      </w:r>
      <w:r>
        <w:rPr>
          <w:rFonts w:ascii="微软雅黑" w:eastAsia="微软雅黑" w:hAnsi="微软雅黑" w:cs="微软雅黑"/>
          <w:position w:val="-3"/>
          <w:sz w:val="21"/>
          <w:szCs w:val="21"/>
          <w:lang w:eastAsia="zh-CN"/>
        </w:rPr>
        <w:t>，启动【</w:t>
      </w:r>
      <w:r>
        <w:rPr>
          <w:rFonts w:ascii="微软雅黑" w:eastAsia="微软雅黑" w:hAnsi="微软雅黑" w:cs="微软雅黑" w:hint="eastAsia"/>
          <w:position w:val="-3"/>
          <w:sz w:val="21"/>
          <w:szCs w:val="21"/>
          <w:lang w:eastAsia="zh-CN"/>
        </w:rPr>
        <w:t>残压</w:t>
      </w:r>
      <w:r>
        <w:rPr>
          <w:rFonts w:ascii="微软雅黑" w:eastAsia="微软雅黑" w:hAnsi="微软雅黑" w:cs="微软雅黑"/>
          <w:position w:val="-3"/>
          <w:sz w:val="21"/>
          <w:szCs w:val="21"/>
          <w:lang w:eastAsia="zh-CN"/>
        </w:rPr>
        <w:t>闭锁】功能，</w:t>
      </w:r>
      <w:r>
        <w:rPr>
          <w:rFonts w:ascii="微软雅黑" w:eastAsia="微软雅黑" w:hAnsi="微软雅黑" w:cs="微软雅黑" w:hint="eastAsia"/>
          <w:position w:val="-3"/>
          <w:sz w:val="21"/>
          <w:szCs w:val="21"/>
          <w:lang w:eastAsia="zh-CN"/>
        </w:rPr>
        <w:t>闭锁</w:t>
      </w:r>
      <w:r>
        <w:rPr>
          <w:rFonts w:ascii="微软雅黑" w:eastAsia="微软雅黑" w:hAnsi="微软雅黑" w:cs="微软雅黑"/>
          <w:position w:val="-3"/>
          <w:sz w:val="21"/>
          <w:szCs w:val="21"/>
          <w:lang w:eastAsia="zh-CN"/>
        </w:rPr>
        <w:t>灯亮</w:t>
      </w:r>
      <w:r>
        <w:rPr>
          <w:rFonts w:ascii="微软雅黑" w:eastAsia="微软雅黑" w:hAnsi="微软雅黑" w:cs="微软雅黑" w:hint="eastAsia"/>
          <w:position w:val="-3"/>
          <w:sz w:val="21"/>
          <w:szCs w:val="21"/>
          <w:lang w:eastAsia="zh-CN"/>
        </w:rPr>
        <w:t>，对侧来电</w:t>
      </w:r>
      <w:proofErr w:type="gramStart"/>
      <w:r>
        <w:rPr>
          <w:rFonts w:ascii="微软雅黑" w:eastAsia="微软雅黑" w:hAnsi="微软雅黑" w:cs="微软雅黑" w:hint="eastAsia"/>
          <w:position w:val="-3"/>
          <w:sz w:val="21"/>
          <w:szCs w:val="21"/>
          <w:lang w:eastAsia="zh-CN"/>
        </w:rPr>
        <w:t>不</w:t>
      </w:r>
      <w:proofErr w:type="gramEnd"/>
      <w:r>
        <w:rPr>
          <w:rFonts w:ascii="微软雅黑" w:eastAsia="微软雅黑" w:hAnsi="微软雅黑" w:cs="微软雅黑" w:hint="eastAsia"/>
          <w:position w:val="-3"/>
          <w:sz w:val="21"/>
          <w:szCs w:val="21"/>
          <w:lang w:eastAsia="zh-CN"/>
        </w:rPr>
        <w:t>合闸</w:t>
      </w:r>
      <w:r>
        <w:rPr>
          <w:rFonts w:ascii="微软雅黑" w:eastAsia="微软雅黑" w:hAnsi="微软雅黑" w:cs="微软雅黑"/>
          <w:position w:val="-3"/>
          <w:sz w:val="21"/>
          <w:szCs w:val="21"/>
          <w:lang w:eastAsia="zh-CN"/>
        </w:rPr>
        <w:t>。</w:t>
      </w:r>
    </w:p>
    <w:p w14:paraId="3BFC7A42"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解除闭锁条件：</w:t>
      </w:r>
      <w:r>
        <w:rPr>
          <w:rFonts w:ascii="微软雅黑" w:eastAsia="微软雅黑" w:hAnsi="微软雅黑" w:cs="微软雅黑" w:hint="eastAsia"/>
          <w:position w:val="-3"/>
          <w:sz w:val="21"/>
          <w:szCs w:val="21"/>
          <w:lang w:eastAsia="zh-CN"/>
        </w:rPr>
        <w:t>停电侧来电解除残压闭锁或遥控解除闭锁</w:t>
      </w:r>
      <w:r>
        <w:rPr>
          <w:rFonts w:ascii="微软雅黑" w:eastAsia="微软雅黑" w:hAnsi="微软雅黑" w:cs="微软雅黑"/>
          <w:position w:val="-3"/>
          <w:sz w:val="21"/>
          <w:szCs w:val="21"/>
          <w:lang w:eastAsia="zh-CN"/>
        </w:rPr>
        <w:t>；</w:t>
      </w:r>
    </w:p>
    <w:p w14:paraId="5FEB0BFE" w14:textId="77777777" w:rsidR="00E268AF" w:rsidRDefault="00E268AF">
      <w:pPr>
        <w:spacing w:after="0" w:line="360" w:lineRule="auto"/>
        <w:jc w:val="center"/>
        <w:rPr>
          <w:lang w:eastAsia="zh-CN"/>
        </w:rPr>
      </w:pPr>
    </w:p>
    <w:p w14:paraId="5737FD31"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lastRenderedPageBreak/>
        <w:t>合环</w:t>
      </w:r>
    </w:p>
    <w:p w14:paraId="19F92C8D"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1）</w:t>
      </w:r>
      <w:proofErr w:type="gramStart"/>
      <w:r>
        <w:rPr>
          <w:rFonts w:ascii="微软雅黑" w:eastAsia="微软雅黑" w:hAnsi="微软雅黑" w:cs="微软雅黑"/>
          <w:position w:val="-3"/>
          <w:sz w:val="21"/>
          <w:szCs w:val="21"/>
          <w:lang w:eastAsia="zh-CN"/>
        </w:rPr>
        <w:t>合环闭锁</w:t>
      </w:r>
      <w:proofErr w:type="gramEnd"/>
    </w:p>
    <w:p w14:paraId="072ED858"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手合或者遥控器合闸时，</w:t>
      </w:r>
      <w:proofErr w:type="gramStart"/>
      <w:r>
        <w:rPr>
          <w:rFonts w:ascii="微软雅黑" w:eastAsia="微软雅黑" w:hAnsi="微软雅黑" w:cs="微软雅黑"/>
          <w:position w:val="-3"/>
          <w:sz w:val="21"/>
          <w:szCs w:val="21"/>
          <w:lang w:eastAsia="zh-CN"/>
        </w:rPr>
        <w:t>合环投退选择</w:t>
      </w:r>
      <w:proofErr w:type="gramEnd"/>
      <w:r>
        <w:rPr>
          <w:rFonts w:ascii="微软雅黑" w:eastAsia="微软雅黑" w:hAnsi="微软雅黑" w:cs="微软雅黑"/>
          <w:position w:val="-3"/>
          <w:sz w:val="21"/>
          <w:szCs w:val="21"/>
          <w:lang w:eastAsia="zh-CN"/>
        </w:rPr>
        <w:t>为闭锁。如果</w:t>
      </w:r>
      <w:r>
        <w:rPr>
          <w:rFonts w:ascii="微软雅黑" w:eastAsia="微软雅黑" w:hAnsi="微软雅黑" w:cs="微软雅黑" w:hint="eastAsia"/>
          <w:position w:val="-3"/>
          <w:sz w:val="21"/>
          <w:szCs w:val="21"/>
          <w:lang w:eastAsia="zh-CN"/>
        </w:rPr>
        <w:t>压差、频差、</w:t>
      </w:r>
      <w:proofErr w:type="gramStart"/>
      <w:r>
        <w:rPr>
          <w:rFonts w:ascii="微软雅黑" w:eastAsia="微软雅黑" w:hAnsi="微软雅黑" w:cs="微软雅黑" w:hint="eastAsia"/>
          <w:position w:val="-3"/>
          <w:sz w:val="21"/>
          <w:szCs w:val="21"/>
          <w:lang w:eastAsia="zh-CN"/>
        </w:rPr>
        <w:t>角差大于</w:t>
      </w:r>
      <w:proofErr w:type="gramEnd"/>
      <w:r>
        <w:rPr>
          <w:rFonts w:ascii="微软雅黑" w:eastAsia="微软雅黑" w:hAnsi="微软雅黑" w:cs="微软雅黑" w:hint="eastAsia"/>
          <w:position w:val="-3"/>
          <w:sz w:val="21"/>
          <w:szCs w:val="21"/>
          <w:lang w:eastAsia="zh-CN"/>
        </w:rPr>
        <w:t>设定值</w:t>
      </w:r>
      <w:r>
        <w:rPr>
          <w:rFonts w:ascii="微软雅黑" w:eastAsia="微软雅黑" w:hAnsi="微软雅黑" w:cs="微软雅黑"/>
          <w:position w:val="-3"/>
          <w:sz w:val="21"/>
          <w:szCs w:val="21"/>
          <w:lang w:eastAsia="zh-CN"/>
        </w:rPr>
        <w:t>，</w:t>
      </w:r>
      <w:proofErr w:type="gramStart"/>
      <w:r>
        <w:rPr>
          <w:rFonts w:ascii="微软雅黑" w:eastAsia="微软雅黑" w:hAnsi="微软雅黑" w:cs="微软雅黑"/>
          <w:position w:val="-3"/>
          <w:sz w:val="21"/>
          <w:szCs w:val="21"/>
          <w:lang w:eastAsia="zh-CN"/>
        </w:rPr>
        <w:t>合环闭锁</w:t>
      </w:r>
      <w:proofErr w:type="gramEnd"/>
      <w:r>
        <w:rPr>
          <w:rFonts w:ascii="微软雅黑" w:eastAsia="微软雅黑" w:hAnsi="微软雅黑" w:cs="微软雅黑"/>
          <w:position w:val="-3"/>
          <w:sz w:val="21"/>
          <w:szCs w:val="21"/>
          <w:lang w:eastAsia="zh-CN"/>
        </w:rPr>
        <w:t>。</w:t>
      </w:r>
    </w:p>
    <w:p w14:paraId="2B2E6782"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480DFF5F" wp14:editId="5C0AB9F3">
            <wp:extent cx="5110480" cy="2329180"/>
            <wp:effectExtent l="0" t="0" r="13970" b="13970"/>
            <wp:docPr id="25" name="图片 24" descr="C:\Users\ADMINI~1\AppData\Local\Temp\1536837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C:\Users\ADMINI~1\AppData\Local\Temp\1536837002.png"/>
                    <pic:cNvPicPr>
                      <a:picLocks noChangeAspect="1" noChangeArrowheads="1"/>
                    </pic:cNvPicPr>
                  </pic:nvPicPr>
                  <pic:blipFill>
                    <a:blip r:embed="rId42" cstate="print"/>
                    <a:srcRect/>
                    <a:stretch>
                      <a:fillRect/>
                    </a:stretch>
                  </pic:blipFill>
                  <pic:spPr>
                    <a:xfrm>
                      <a:off x="0" y="0"/>
                      <a:ext cx="5113936" cy="2331039"/>
                    </a:xfrm>
                    <a:prstGeom prst="rect">
                      <a:avLst/>
                    </a:prstGeom>
                    <a:noFill/>
                    <a:ln w="9525">
                      <a:noFill/>
                      <a:miter lim="800000"/>
                      <a:headEnd/>
                      <a:tailEnd/>
                    </a:ln>
                  </pic:spPr>
                </pic:pic>
              </a:graphicData>
            </a:graphic>
          </wp:inline>
        </w:drawing>
      </w:r>
    </w:p>
    <w:p w14:paraId="2E45C144" w14:textId="77777777" w:rsidR="00E268AF" w:rsidRDefault="00B90C85">
      <w:pPr>
        <w:spacing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2"/>
          <w:position w:val="-1"/>
          <w:sz w:val="21"/>
          <w:szCs w:val="21"/>
          <w:lang w:eastAsia="zh-CN"/>
        </w:rPr>
        <w:t xml:space="preserve"> </w:t>
      </w:r>
      <w:proofErr w:type="gramStart"/>
      <w:r>
        <w:rPr>
          <w:rFonts w:ascii="微软雅黑" w:eastAsia="微软雅黑" w:hAnsi="微软雅黑" w:cs="微软雅黑"/>
          <w:spacing w:val="-2"/>
          <w:position w:val="-1"/>
          <w:sz w:val="21"/>
          <w:szCs w:val="21"/>
          <w:lang w:eastAsia="zh-CN"/>
        </w:rPr>
        <w:t>合</w:t>
      </w:r>
      <w:r>
        <w:rPr>
          <w:rFonts w:ascii="微软雅黑" w:eastAsia="微软雅黑" w:hAnsi="微软雅黑" w:cs="微软雅黑"/>
          <w:position w:val="-1"/>
          <w:sz w:val="21"/>
          <w:szCs w:val="21"/>
          <w:lang w:eastAsia="zh-CN"/>
        </w:rPr>
        <w:t>环</w:t>
      </w:r>
      <w:r>
        <w:rPr>
          <w:rFonts w:ascii="微软雅黑" w:eastAsia="微软雅黑" w:hAnsi="微软雅黑" w:cs="微软雅黑"/>
          <w:spacing w:val="-2"/>
          <w:position w:val="-1"/>
          <w:sz w:val="21"/>
          <w:szCs w:val="21"/>
          <w:lang w:eastAsia="zh-CN"/>
        </w:rPr>
        <w:t>闭</w:t>
      </w:r>
      <w:r>
        <w:rPr>
          <w:rFonts w:ascii="微软雅黑" w:eastAsia="微软雅黑" w:hAnsi="微软雅黑" w:cs="微软雅黑"/>
          <w:position w:val="-1"/>
          <w:sz w:val="21"/>
          <w:szCs w:val="21"/>
          <w:lang w:eastAsia="zh-CN"/>
        </w:rPr>
        <w:t>锁</w:t>
      </w:r>
      <w:proofErr w:type="gramEnd"/>
      <w:r>
        <w:rPr>
          <w:rFonts w:ascii="微软雅黑" w:eastAsia="微软雅黑" w:hAnsi="微软雅黑" w:cs="微软雅黑"/>
          <w:spacing w:val="-4"/>
          <w:position w:val="-1"/>
          <w:sz w:val="21"/>
          <w:szCs w:val="21"/>
          <w:lang w:eastAsia="zh-CN"/>
        </w:rPr>
        <w:t>逻</w:t>
      </w:r>
      <w:r>
        <w:rPr>
          <w:rFonts w:ascii="微软雅黑" w:eastAsia="微软雅黑" w:hAnsi="微软雅黑" w:cs="微软雅黑"/>
          <w:position w:val="-1"/>
          <w:sz w:val="21"/>
          <w:szCs w:val="21"/>
          <w:lang w:eastAsia="zh-CN"/>
        </w:rPr>
        <w:t>辑图</w:t>
      </w:r>
    </w:p>
    <w:p w14:paraId="45141BC7"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 xml:space="preserve">2） </w:t>
      </w:r>
      <w:proofErr w:type="gramStart"/>
      <w:r>
        <w:rPr>
          <w:rFonts w:ascii="微软雅黑" w:eastAsia="微软雅黑" w:hAnsi="微软雅黑" w:cs="微软雅黑"/>
          <w:position w:val="-3"/>
          <w:sz w:val="21"/>
          <w:szCs w:val="21"/>
          <w:lang w:eastAsia="zh-CN"/>
        </w:rPr>
        <w:t>合环合闸</w:t>
      </w:r>
      <w:proofErr w:type="gramEnd"/>
    </w:p>
    <w:p w14:paraId="2F7A8579"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手合或者遥控器合闸时，</w:t>
      </w:r>
      <w:proofErr w:type="gramStart"/>
      <w:r>
        <w:rPr>
          <w:rFonts w:ascii="微软雅黑" w:eastAsia="微软雅黑" w:hAnsi="微软雅黑" w:cs="微软雅黑"/>
          <w:position w:val="-3"/>
          <w:sz w:val="21"/>
          <w:szCs w:val="21"/>
          <w:lang w:eastAsia="zh-CN"/>
        </w:rPr>
        <w:t>合环投退选择</w:t>
      </w:r>
      <w:proofErr w:type="gramEnd"/>
      <w:r>
        <w:rPr>
          <w:rFonts w:ascii="微软雅黑" w:eastAsia="微软雅黑" w:hAnsi="微软雅黑" w:cs="微软雅黑"/>
          <w:position w:val="-3"/>
          <w:sz w:val="21"/>
          <w:szCs w:val="21"/>
          <w:lang w:eastAsia="zh-CN"/>
        </w:rPr>
        <w:t>为投入。如果</w:t>
      </w:r>
      <w:r>
        <w:rPr>
          <w:rFonts w:ascii="微软雅黑" w:eastAsia="微软雅黑" w:hAnsi="微软雅黑" w:cs="微软雅黑" w:hint="eastAsia"/>
          <w:position w:val="-3"/>
          <w:sz w:val="21"/>
          <w:szCs w:val="21"/>
          <w:lang w:eastAsia="zh-CN"/>
        </w:rPr>
        <w:t>压差、频差、</w:t>
      </w:r>
      <w:proofErr w:type="gramStart"/>
      <w:r>
        <w:rPr>
          <w:rFonts w:ascii="微软雅黑" w:eastAsia="微软雅黑" w:hAnsi="微软雅黑" w:cs="微软雅黑" w:hint="eastAsia"/>
          <w:position w:val="-3"/>
          <w:sz w:val="21"/>
          <w:szCs w:val="21"/>
          <w:lang w:eastAsia="zh-CN"/>
        </w:rPr>
        <w:t>角差小于</w:t>
      </w:r>
      <w:proofErr w:type="gramEnd"/>
      <w:r>
        <w:rPr>
          <w:rFonts w:ascii="微软雅黑" w:eastAsia="微软雅黑" w:hAnsi="微软雅黑" w:cs="微软雅黑" w:hint="eastAsia"/>
          <w:position w:val="-3"/>
          <w:sz w:val="21"/>
          <w:szCs w:val="21"/>
          <w:lang w:eastAsia="zh-CN"/>
        </w:rPr>
        <w:t>设定值</w:t>
      </w:r>
      <w:r>
        <w:rPr>
          <w:rFonts w:ascii="微软雅黑" w:eastAsia="微软雅黑" w:hAnsi="微软雅黑" w:cs="微软雅黑"/>
          <w:position w:val="-3"/>
          <w:sz w:val="21"/>
          <w:szCs w:val="21"/>
          <w:lang w:eastAsia="zh-CN"/>
        </w:rPr>
        <w:t>，经合环时间，</w:t>
      </w:r>
      <w:proofErr w:type="gramStart"/>
      <w:r>
        <w:rPr>
          <w:rFonts w:ascii="微软雅黑" w:eastAsia="微软雅黑" w:hAnsi="微软雅黑" w:cs="微软雅黑" w:hint="eastAsia"/>
          <w:position w:val="-3"/>
          <w:sz w:val="21"/>
          <w:szCs w:val="21"/>
          <w:lang w:eastAsia="zh-CN"/>
        </w:rPr>
        <w:t>可</w:t>
      </w:r>
      <w:r>
        <w:rPr>
          <w:rFonts w:ascii="微软雅黑" w:eastAsia="微软雅黑" w:hAnsi="微软雅黑" w:cs="微软雅黑"/>
          <w:position w:val="-3"/>
          <w:sz w:val="21"/>
          <w:szCs w:val="21"/>
          <w:lang w:eastAsia="zh-CN"/>
        </w:rPr>
        <w:t>合环合闸</w:t>
      </w:r>
      <w:proofErr w:type="gramEnd"/>
      <w:r>
        <w:rPr>
          <w:rFonts w:ascii="微软雅黑" w:eastAsia="微软雅黑" w:hAnsi="微软雅黑" w:cs="微软雅黑"/>
          <w:position w:val="-3"/>
          <w:sz w:val="21"/>
          <w:szCs w:val="21"/>
          <w:lang w:eastAsia="zh-CN"/>
        </w:rPr>
        <w:t>。</w:t>
      </w:r>
    </w:p>
    <w:p w14:paraId="0A5F472E" w14:textId="77777777" w:rsidR="00E268AF" w:rsidRDefault="00B90C85">
      <w:pPr>
        <w:spacing w:after="0" w:line="360" w:lineRule="auto"/>
        <w:jc w:val="center"/>
        <w:rPr>
          <w:sz w:val="19"/>
          <w:szCs w:val="19"/>
          <w:lang w:eastAsia="zh-CN"/>
        </w:rPr>
      </w:pPr>
      <w:r>
        <w:rPr>
          <w:noProof/>
          <w:sz w:val="19"/>
          <w:szCs w:val="19"/>
          <w:lang w:eastAsia="zh-CN"/>
        </w:rPr>
        <w:drawing>
          <wp:inline distT="0" distB="0" distL="0" distR="0" wp14:anchorId="228C8256" wp14:editId="0370D5AB">
            <wp:extent cx="4361815" cy="1116330"/>
            <wp:effectExtent l="19050" t="0" r="332" b="0"/>
            <wp:docPr id="26" name="图片 26" descr="C:\Users\ADMINI~1\AppData\Local\Temp\1536837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1536837076(1).png"/>
                    <pic:cNvPicPr>
                      <a:picLocks noChangeAspect="1" noChangeArrowheads="1"/>
                    </pic:cNvPicPr>
                  </pic:nvPicPr>
                  <pic:blipFill>
                    <a:blip r:embed="rId43" cstate="print"/>
                    <a:srcRect/>
                    <a:stretch>
                      <a:fillRect/>
                    </a:stretch>
                  </pic:blipFill>
                  <pic:spPr>
                    <a:xfrm>
                      <a:off x="0" y="0"/>
                      <a:ext cx="4364563" cy="1116973"/>
                    </a:xfrm>
                    <a:prstGeom prst="rect">
                      <a:avLst/>
                    </a:prstGeom>
                    <a:noFill/>
                    <a:ln w="9525">
                      <a:noFill/>
                      <a:miter lim="800000"/>
                      <a:headEnd/>
                      <a:tailEnd/>
                    </a:ln>
                  </pic:spPr>
                </pic:pic>
              </a:graphicData>
            </a:graphic>
          </wp:inline>
        </w:drawing>
      </w:r>
    </w:p>
    <w:p w14:paraId="043A697C" w14:textId="77777777" w:rsidR="00E268AF" w:rsidRDefault="00B90C85">
      <w:pPr>
        <w:spacing w:after="0" w:line="300" w:lineRule="auto"/>
        <w:ind w:firstLineChars="200" w:firstLine="420"/>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 </w:t>
      </w:r>
      <w:proofErr w:type="gramStart"/>
      <w:r>
        <w:rPr>
          <w:rFonts w:ascii="微软雅黑" w:eastAsia="微软雅黑" w:hAnsi="微软雅黑" w:cs="微软雅黑"/>
          <w:sz w:val="21"/>
          <w:szCs w:val="21"/>
          <w:lang w:eastAsia="zh-CN"/>
        </w:rPr>
        <w:t>合环合闸</w:t>
      </w:r>
      <w:proofErr w:type="gramEnd"/>
      <w:r>
        <w:rPr>
          <w:rFonts w:ascii="微软雅黑" w:eastAsia="微软雅黑" w:hAnsi="微软雅黑" w:cs="微软雅黑"/>
          <w:sz w:val="21"/>
          <w:szCs w:val="21"/>
          <w:lang w:eastAsia="zh-CN"/>
        </w:rPr>
        <w:t>逻辑图</w:t>
      </w:r>
    </w:p>
    <w:p w14:paraId="4FED6F3F" w14:textId="77777777" w:rsidR="00E268AF" w:rsidRDefault="00E268AF">
      <w:pPr>
        <w:spacing w:after="0" w:line="300" w:lineRule="auto"/>
        <w:ind w:firstLineChars="200" w:firstLine="420"/>
        <w:jc w:val="both"/>
        <w:rPr>
          <w:rFonts w:ascii="微软雅黑" w:eastAsia="微软雅黑" w:hAnsi="微软雅黑" w:cs="微软雅黑"/>
          <w:sz w:val="21"/>
          <w:szCs w:val="21"/>
          <w:lang w:eastAsia="zh-CN"/>
        </w:rPr>
      </w:pPr>
    </w:p>
    <w:p w14:paraId="62D19C60"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0" w:name="_Toc3617"/>
      <w:r>
        <w:rPr>
          <w:rFonts w:ascii="微软雅黑" w:eastAsia="微软雅黑" w:hAnsi="微软雅黑" w:cs="微软雅黑"/>
          <w:b/>
          <w:sz w:val="30"/>
          <w:szCs w:val="30"/>
          <w:lang w:eastAsia="zh-CN"/>
        </w:rPr>
        <w:t>5.3 智能分布式 FA 功能</w:t>
      </w:r>
      <w:bookmarkEnd w:id="30"/>
    </w:p>
    <w:p w14:paraId="1E68FC93"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故障过流</w:t>
      </w:r>
    </w:p>
    <w:p w14:paraId="3CAE43E2"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速动型功能，装置判断方向过流，并通过 goose 通信获取邻域故障信息，满足出口条件，切除故障。</w:t>
      </w:r>
    </w:p>
    <w:p w14:paraId="046EFC96"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w:t>
      </w:r>
      <w:proofErr w:type="gramStart"/>
      <w:r>
        <w:rPr>
          <w:rFonts w:ascii="微软雅黑" w:eastAsia="微软雅黑" w:hAnsi="微软雅黑" w:cs="微软雅黑"/>
          <w:b/>
          <w:sz w:val="28"/>
          <w:szCs w:val="28"/>
          <w:lang w:eastAsia="zh-CN"/>
        </w:rPr>
        <w:t>故障失压隔离</w:t>
      </w:r>
      <w:proofErr w:type="gramEnd"/>
    </w:p>
    <w:p w14:paraId="30DCC4E9"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缓动型及非故障相隔离，装置两侧失压后，通过 goose 通信获取邻域故障信息，满足出口条件， 切除故障。</w:t>
      </w:r>
    </w:p>
    <w:p w14:paraId="207ADDE3"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lastRenderedPageBreak/>
        <w:drawing>
          <wp:inline distT="0" distB="0" distL="0" distR="0" wp14:anchorId="1AC1ABFC" wp14:editId="12EF9221">
            <wp:extent cx="4624070" cy="1727200"/>
            <wp:effectExtent l="19050" t="0" r="4638" b="0"/>
            <wp:docPr id="32" name="图片 30" descr="C:\Users\ADMINI~1\AppData\Local\Temp\15368373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C:\Users\ADMINI~1\AppData\Local\Temp\1536837399(1).png"/>
                    <pic:cNvPicPr>
                      <a:picLocks noChangeAspect="1" noChangeArrowheads="1"/>
                    </pic:cNvPicPr>
                  </pic:nvPicPr>
                  <pic:blipFill>
                    <a:blip r:embed="rId44" cstate="print"/>
                    <a:srcRect/>
                    <a:stretch>
                      <a:fillRect/>
                    </a:stretch>
                  </pic:blipFill>
                  <pic:spPr>
                    <a:xfrm>
                      <a:off x="0" y="0"/>
                      <a:ext cx="4626313" cy="1727988"/>
                    </a:xfrm>
                    <a:prstGeom prst="rect">
                      <a:avLst/>
                    </a:prstGeom>
                    <a:noFill/>
                    <a:ln w="9525">
                      <a:noFill/>
                      <a:miter lim="800000"/>
                      <a:headEnd/>
                      <a:tailEnd/>
                    </a:ln>
                  </pic:spPr>
                </pic:pic>
              </a:graphicData>
            </a:graphic>
          </wp:inline>
        </w:drawing>
      </w:r>
    </w:p>
    <w:p w14:paraId="249F0CA2" w14:textId="77777777" w:rsidR="00E268AF" w:rsidRDefault="00B90C85">
      <w:pPr>
        <w:spacing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9"/>
          <w:position w:val="-1"/>
          <w:sz w:val="21"/>
          <w:szCs w:val="21"/>
          <w:lang w:eastAsia="zh-CN"/>
        </w:rPr>
        <w:t xml:space="preserve"> </w:t>
      </w:r>
      <w:proofErr w:type="gramStart"/>
      <w:r>
        <w:rPr>
          <w:rFonts w:ascii="微软雅黑" w:eastAsia="微软雅黑" w:hAnsi="微软雅黑" w:cs="微软雅黑"/>
          <w:spacing w:val="-2"/>
          <w:position w:val="-1"/>
          <w:sz w:val="21"/>
          <w:szCs w:val="21"/>
          <w:lang w:eastAsia="zh-CN"/>
        </w:rPr>
        <w:t>故</w:t>
      </w:r>
      <w:r>
        <w:rPr>
          <w:rFonts w:ascii="微软雅黑" w:eastAsia="微软雅黑" w:hAnsi="微软雅黑" w:cs="微软雅黑"/>
          <w:position w:val="-1"/>
          <w:sz w:val="21"/>
          <w:szCs w:val="21"/>
          <w:lang w:eastAsia="zh-CN"/>
        </w:rPr>
        <w:t>障</w:t>
      </w:r>
      <w:r>
        <w:rPr>
          <w:rFonts w:ascii="微软雅黑" w:eastAsia="微软雅黑" w:hAnsi="微软雅黑" w:cs="微软雅黑"/>
          <w:spacing w:val="-2"/>
          <w:position w:val="-1"/>
          <w:sz w:val="21"/>
          <w:szCs w:val="21"/>
          <w:lang w:eastAsia="zh-CN"/>
        </w:rPr>
        <w:t>失</w:t>
      </w:r>
      <w:r>
        <w:rPr>
          <w:rFonts w:ascii="微软雅黑" w:eastAsia="微软雅黑" w:hAnsi="微软雅黑" w:cs="微软雅黑"/>
          <w:position w:val="-1"/>
          <w:sz w:val="21"/>
          <w:szCs w:val="21"/>
          <w:lang w:eastAsia="zh-CN"/>
        </w:rPr>
        <w:t>压</w:t>
      </w:r>
      <w:r>
        <w:rPr>
          <w:rFonts w:ascii="微软雅黑" w:eastAsia="微软雅黑" w:hAnsi="微软雅黑" w:cs="微软雅黑"/>
          <w:spacing w:val="-4"/>
          <w:position w:val="-1"/>
          <w:sz w:val="21"/>
          <w:szCs w:val="21"/>
          <w:lang w:eastAsia="zh-CN"/>
        </w:rPr>
        <w:t>逻</w:t>
      </w:r>
      <w:r>
        <w:rPr>
          <w:rFonts w:ascii="微软雅黑" w:eastAsia="微软雅黑" w:hAnsi="微软雅黑" w:cs="微软雅黑"/>
          <w:position w:val="-1"/>
          <w:sz w:val="21"/>
          <w:szCs w:val="21"/>
          <w:lang w:eastAsia="zh-CN"/>
        </w:rPr>
        <w:t>辑图</w:t>
      </w:r>
      <w:proofErr w:type="gramEnd"/>
    </w:p>
    <w:p w14:paraId="04B45B0D" w14:textId="77777777" w:rsidR="00E268AF" w:rsidRDefault="00B90C85">
      <w:pPr>
        <w:pStyle w:val="a9"/>
        <w:numPr>
          <w:ilvl w:val="0"/>
          <w:numId w:val="3"/>
        </w:numPr>
        <w:spacing w:after="0" w:line="300" w:lineRule="auto"/>
        <w:ind w:firstLineChars="0"/>
        <w:rPr>
          <w:rFonts w:ascii="微软雅黑" w:eastAsia="微软雅黑" w:hAnsi="微软雅黑" w:cs="微软雅黑"/>
          <w:b/>
          <w:bCs/>
          <w:sz w:val="21"/>
          <w:szCs w:val="21"/>
          <w:lang w:eastAsia="zh-CN"/>
        </w:rPr>
      </w:pPr>
      <w:r>
        <w:rPr>
          <w:rFonts w:ascii="微软雅黑" w:eastAsia="微软雅黑" w:hAnsi="微软雅黑" w:cs="Adobe 仿宋 Std R" w:hint="eastAsia"/>
          <w:b/>
          <w:bCs/>
          <w:spacing w:val="-7"/>
          <w:sz w:val="28"/>
          <w:szCs w:val="28"/>
          <w:lang w:eastAsia="zh-CN"/>
        </w:rPr>
        <w:t xml:space="preserve">  </w:t>
      </w:r>
      <w:r>
        <w:rPr>
          <w:rFonts w:ascii="微软雅黑" w:eastAsia="微软雅黑" w:hAnsi="微软雅黑" w:cs="Adobe 仿宋 Std R"/>
          <w:b/>
          <w:bCs/>
          <w:spacing w:val="-7"/>
          <w:sz w:val="28"/>
          <w:szCs w:val="28"/>
          <w:lang w:eastAsia="zh-CN"/>
        </w:rPr>
        <w:t>故障恢复合闸</w:t>
      </w:r>
    </w:p>
    <w:p w14:paraId="1615BE0B" w14:textId="77777777" w:rsidR="00E268AF" w:rsidRDefault="00E268AF">
      <w:pPr>
        <w:spacing w:before="5" w:after="0" w:line="360" w:lineRule="auto"/>
        <w:rPr>
          <w:sz w:val="16"/>
          <w:szCs w:val="16"/>
          <w:lang w:eastAsia="zh-CN"/>
        </w:rPr>
      </w:pPr>
    </w:p>
    <w:p w14:paraId="5B2867F0"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装置在系统运行正常时，通过 goose 通信确认联络开关位置</w:t>
      </w:r>
      <w:r>
        <w:rPr>
          <w:rFonts w:ascii="微软雅黑" w:eastAsia="微软雅黑" w:hAnsi="微软雅黑" w:cs="微软雅黑" w:hint="eastAsia"/>
          <w:position w:val="-3"/>
          <w:sz w:val="21"/>
          <w:szCs w:val="21"/>
          <w:lang w:eastAsia="zh-CN"/>
        </w:rPr>
        <w:t>。</w:t>
      </w:r>
    </w:p>
    <w:p w14:paraId="38284804"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 xml:space="preserve">联络开关充电条件，开关在分位，开关两侧有电压，经过合闸确认时间后，联络开关充电完成 </w:t>
      </w:r>
    </w:p>
    <w:p w14:paraId="7C5F9585"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故障恢复合闸条件：联络开关单侧失压，且装置邻域内信息满足合闸条件，经联络开关合闸时</w:t>
      </w:r>
    </w:p>
    <w:p w14:paraId="79F807DF"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间后，开关合闸，恢复供电</w:t>
      </w:r>
    </w:p>
    <w:p w14:paraId="3B530041"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1" w:name="_Toc29590"/>
      <w:r>
        <w:rPr>
          <w:rFonts w:ascii="微软雅黑" w:eastAsia="微软雅黑" w:hAnsi="微软雅黑" w:cs="微软雅黑"/>
          <w:b/>
          <w:sz w:val="30"/>
          <w:szCs w:val="30"/>
          <w:lang w:eastAsia="zh-CN"/>
        </w:rPr>
        <w:t>5.</w:t>
      </w:r>
      <w:r>
        <w:rPr>
          <w:rFonts w:ascii="微软雅黑" w:eastAsia="微软雅黑" w:hAnsi="微软雅黑" w:cs="微软雅黑" w:hint="eastAsia"/>
          <w:b/>
          <w:sz w:val="30"/>
          <w:szCs w:val="30"/>
          <w:lang w:eastAsia="zh-CN"/>
        </w:rPr>
        <w:t>4</w:t>
      </w:r>
      <w:r>
        <w:rPr>
          <w:rFonts w:ascii="微软雅黑" w:eastAsia="微软雅黑" w:hAnsi="微软雅黑" w:cs="微软雅黑"/>
          <w:b/>
          <w:sz w:val="30"/>
          <w:szCs w:val="30"/>
          <w:lang w:eastAsia="zh-CN"/>
        </w:rPr>
        <w:t xml:space="preserve"> </w:t>
      </w:r>
      <w:proofErr w:type="gramStart"/>
      <w:r>
        <w:rPr>
          <w:rFonts w:ascii="微软雅黑" w:eastAsia="微软雅黑" w:hAnsi="微软雅黑" w:cs="微软雅黑"/>
          <w:b/>
          <w:sz w:val="30"/>
          <w:szCs w:val="30"/>
          <w:lang w:eastAsia="zh-CN"/>
        </w:rPr>
        <w:t>越限告警</w:t>
      </w:r>
      <w:proofErr w:type="gramEnd"/>
      <w:r>
        <w:rPr>
          <w:rFonts w:ascii="微软雅黑" w:eastAsia="微软雅黑" w:hAnsi="微软雅黑" w:cs="微软雅黑"/>
          <w:b/>
          <w:sz w:val="30"/>
          <w:szCs w:val="30"/>
          <w:lang w:eastAsia="zh-CN"/>
        </w:rPr>
        <w:t>功能</w:t>
      </w:r>
      <w:bookmarkEnd w:id="31"/>
    </w:p>
    <w:p w14:paraId="7A3D9C65"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电流越上限</w:t>
      </w:r>
    </w:p>
    <w:p w14:paraId="28A5C647"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电流越上下限功能主要供主站使用，事件产生后会记录 SOE，并点外部异常灯。</w:t>
      </w:r>
    </w:p>
    <w:p w14:paraId="7AB467BC" w14:textId="77777777" w:rsidR="00E268AF" w:rsidRDefault="00B90C85">
      <w:pPr>
        <w:spacing w:after="0" w:line="360" w:lineRule="auto"/>
        <w:jc w:val="center"/>
        <w:rPr>
          <w:sz w:val="20"/>
          <w:szCs w:val="20"/>
          <w:lang w:eastAsia="zh-CN"/>
        </w:rPr>
      </w:pPr>
      <w:r>
        <w:rPr>
          <w:noProof/>
          <w:sz w:val="20"/>
          <w:szCs w:val="20"/>
          <w:lang w:eastAsia="zh-CN"/>
        </w:rPr>
        <w:drawing>
          <wp:inline distT="0" distB="0" distL="0" distR="0" wp14:anchorId="0BC5BC94" wp14:editId="3BE04345">
            <wp:extent cx="4714875" cy="1058545"/>
            <wp:effectExtent l="19050" t="0" r="9525" b="0"/>
            <wp:docPr id="33" name="图片 31" descr="C:\Users\ADMINI~1\AppData\Local\Temp\1536837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C:\Users\ADMINI~1\AppData\Local\Temp\1536837534(1).png"/>
                    <pic:cNvPicPr>
                      <a:picLocks noChangeAspect="1" noChangeArrowheads="1"/>
                    </pic:cNvPicPr>
                  </pic:nvPicPr>
                  <pic:blipFill>
                    <a:blip r:embed="rId45" cstate="print"/>
                    <a:srcRect/>
                    <a:stretch>
                      <a:fillRect/>
                    </a:stretch>
                  </pic:blipFill>
                  <pic:spPr>
                    <a:xfrm>
                      <a:off x="0" y="0"/>
                      <a:ext cx="4729782" cy="1062254"/>
                    </a:xfrm>
                    <a:prstGeom prst="rect">
                      <a:avLst/>
                    </a:prstGeom>
                    <a:noFill/>
                    <a:ln w="9525">
                      <a:noFill/>
                      <a:miter lim="800000"/>
                      <a:headEnd/>
                      <a:tailEnd/>
                    </a:ln>
                  </pic:spPr>
                </pic:pic>
              </a:graphicData>
            </a:graphic>
          </wp:inline>
        </w:drawing>
      </w:r>
    </w:p>
    <w:p w14:paraId="75FC7E3F" w14:textId="77777777" w:rsidR="00E268AF" w:rsidRDefault="00B90C85">
      <w:pPr>
        <w:spacing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2"/>
          <w:position w:val="-1"/>
          <w:sz w:val="21"/>
          <w:szCs w:val="21"/>
          <w:lang w:eastAsia="zh-CN"/>
        </w:rPr>
        <w:t xml:space="preserve"> </w:t>
      </w:r>
      <w:r>
        <w:rPr>
          <w:rFonts w:ascii="微软雅黑" w:eastAsia="微软雅黑" w:hAnsi="微软雅黑" w:cs="微软雅黑"/>
          <w:spacing w:val="-2"/>
          <w:position w:val="-1"/>
          <w:sz w:val="21"/>
          <w:szCs w:val="21"/>
          <w:lang w:eastAsia="zh-CN"/>
        </w:rPr>
        <w:t>电</w:t>
      </w:r>
      <w:r>
        <w:rPr>
          <w:rFonts w:ascii="微软雅黑" w:eastAsia="微软雅黑" w:hAnsi="微软雅黑" w:cs="微软雅黑"/>
          <w:position w:val="-1"/>
          <w:sz w:val="21"/>
          <w:szCs w:val="21"/>
          <w:lang w:eastAsia="zh-CN"/>
        </w:rPr>
        <w:t>流</w:t>
      </w:r>
      <w:r>
        <w:rPr>
          <w:rFonts w:ascii="微软雅黑" w:eastAsia="微软雅黑" w:hAnsi="微软雅黑" w:cs="微软雅黑"/>
          <w:spacing w:val="-2"/>
          <w:position w:val="-1"/>
          <w:sz w:val="21"/>
          <w:szCs w:val="21"/>
          <w:lang w:eastAsia="zh-CN"/>
        </w:rPr>
        <w:t>越</w:t>
      </w:r>
      <w:r>
        <w:rPr>
          <w:rFonts w:ascii="微软雅黑" w:eastAsia="微软雅黑" w:hAnsi="微软雅黑" w:cs="微软雅黑"/>
          <w:position w:val="-1"/>
          <w:sz w:val="21"/>
          <w:szCs w:val="21"/>
          <w:lang w:eastAsia="zh-CN"/>
        </w:rPr>
        <w:t>上</w:t>
      </w:r>
      <w:r>
        <w:rPr>
          <w:rFonts w:ascii="微软雅黑" w:eastAsia="微软雅黑" w:hAnsi="微软雅黑" w:cs="微软雅黑"/>
          <w:spacing w:val="-4"/>
          <w:position w:val="-1"/>
          <w:sz w:val="21"/>
          <w:szCs w:val="21"/>
          <w:lang w:eastAsia="zh-CN"/>
        </w:rPr>
        <w:t>限</w:t>
      </w:r>
      <w:r>
        <w:rPr>
          <w:rFonts w:ascii="微软雅黑" w:eastAsia="微软雅黑" w:hAnsi="微软雅黑" w:cs="微软雅黑"/>
          <w:position w:val="-1"/>
          <w:sz w:val="21"/>
          <w:szCs w:val="21"/>
          <w:lang w:eastAsia="zh-CN"/>
        </w:rPr>
        <w:t>逻</w:t>
      </w:r>
      <w:r>
        <w:rPr>
          <w:rFonts w:ascii="微软雅黑" w:eastAsia="微软雅黑" w:hAnsi="微软雅黑" w:cs="微软雅黑"/>
          <w:spacing w:val="-2"/>
          <w:position w:val="-1"/>
          <w:sz w:val="21"/>
          <w:szCs w:val="21"/>
          <w:lang w:eastAsia="zh-CN"/>
        </w:rPr>
        <w:t>辑</w:t>
      </w:r>
      <w:r>
        <w:rPr>
          <w:rFonts w:ascii="微软雅黑" w:eastAsia="微软雅黑" w:hAnsi="微软雅黑" w:cs="微软雅黑"/>
          <w:position w:val="-1"/>
          <w:sz w:val="21"/>
          <w:szCs w:val="21"/>
          <w:lang w:eastAsia="zh-CN"/>
        </w:rPr>
        <w:t>图</w:t>
      </w:r>
    </w:p>
    <w:p w14:paraId="728426E7"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 xml:space="preserve">   </w:t>
      </w:r>
      <w:r>
        <w:rPr>
          <w:rFonts w:ascii="微软雅黑" w:eastAsia="微软雅黑" w:hAnsi="微软雅黑" w:cs="微软雅黑"/>
          <w:b/>
          <w:sz w:val="28"/>
          <w:szCs w:val="28"/>
          <w:lang w:eastAsia="zh-CN"/>
        </w:rPr>
        <w:t>电流越下限</w:t>
      </w:r>
    </w:p>
    <w:p w14:paraId="52D55B09"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电流越上下限功能主要供主站使用，事件产生后会记录 SOE，并点外部异常灯。</w:t>
      </w:r>
    </w:p>
    <w:p w14:paraId="5E12507E"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25818F2D" wp14:editId="765E7468">
            <wp:extent cx="4528820" cy="959485"/>
            <wp:effectExtent l="19050" t="0" r="4804" b="0"/>
            <wp:docPr id="34" name="图片 32" descr="C:\Users\ADMINI~1\AppData\Local\Temp\1536837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C:\Users\ADMINI~1\AppData\Local\Temp\1536837637(1).png"/>
                    <pic:cNvPicPr>
                      <a:picLocks noChangeAspect="1" noChangeArrowheads="1"/>
                    </pic:cNvPicPr>
                  </pic:nvPicPr>
                  <pic:blipFill>
                    <a:blip r:embed="rId46" cstate="print"/>
                    <a:srcRect/>
                    <a:stretch>
                      <a:fillRect/>
                    </a:stretch>
                  </pic:blipFill>
                  <pic:spPr>
                    <a:xfrm>
                      <a:off x="0" y="0"/>
                      <a:ext cx="4530860" cy="960077"/>
                    </a:xfrm>
                    <a:prstGeom prst="rect">
                      <a:avLst/>
                    </a:prstGeom>
                    <a:noFill/>
                    <a:ln w="9525">
                      <a:noFill/>
                      <a:miter lim="800000"/>
                      <a:headEnd/>
                      <a:tailEnd/>
                    </a:ln>
                  </pic:spPr>
                </pic:pic>
              </a:graphicData>
            </a:graphic>
          </wp:inline>
        </w:drawing>
      </w:r>
    </w:p>
    <w:p w14:paraId="7FA6E502" w14:textId="77777777" w:rsidR="00E268AF" w:rsidRDefault="00B90C85">
      <w:pPr>
        <w:spacing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9"/>
          <w:position w:val="-1"/>
          <w:sz w:val="21"/>
          <w:szCs w:val="21"/>
          <w:lang w:eastAsia="zh-CN"/>
        </w:rPr>
        <w:t xml:space="preserve"> </w:t>
      </w:r>
      <w:r>
        <w:rPr>
          <w:rFonts w:ascii="微软雅黑" w:eastAsia="微软雅黑" w:hAnsi="微软雅黑" w:cs="微软雅黑"/>
          <w:spacing w:val="-2"/>
          <w:position w:val="-1"/>
          <w:sz w:val="21"/>
          <w:szCs w:val="21"/>
          <w:lang w:eastAsia="zh-CN"/>
        </w:rPr>
        <w:t>电</w:t>
      </w:r>
      <w:r>
        <w:rPr>
          <w:rFonts w:ascii="微软雅黑" w:eastAsia="微软雅黑" w:hAnsi="微软雅黑" w:cs="微软雅黑"/>
          <w:position w:val="-1"/>
          <w:sz w:val="21"/>
          <w:szCs w:val="21"/>
          <w:lang w:eastAsia="zh-CN"/>
        </w:rPr>
        <w:t>流</w:t>
      </w:r>
      <w:r>
        <w:rPr>
          <w:rFonts w:ascii="微软雅黑" w:eastAsia="微软雅黑" w:hAnsi="微软雅黑" w:cs="微软雅黑"/>
          <w:spacing w:val="-2"/>
          <w:position w:val="-1"/>
          <w:sz w:val="21"/>
          <w:szCs w:val="21"/>
          <w:lang w:eastAsia="zh-CN"/>
        </w:rPr>
        <w:t>越</w:t>
      </w:r>
      <w:r>
        <w:rPr>
          <w:rFonts w:ascii="微软雅黑" w:eastAsia="微软雅黑" w:hAnsi="微软雅黑" w:cs="微软雅黑"/>
          <w:position w:val="-1"/>
          <w:sz w:val="21"/>
          <w:szCs w:val="21"/>
          <w:lang w:eastAsia="zh-CN"/>
        </w:rPr>
        <w:t>下</w:t>
      </w:r>
      <w:r>
        <w:rPr>
          <w:rFonts w:ascii="微软雅黑" w:eastAsia="微软雅黑" w:hAnsi="微软雅黑" w:cs="微软雅黑"/>
          <w:spacing w:val="-4"/>
          <w:position w:val="-1"/>
          <w:sz w:val="21"/>
          <w:szCs w:val="21"/>
          <w:lang w:eastAsia="zh-CN"/>
        </w:rPr>
        <w:t>限</w:t>
      </w:r>
      <w:r>
        <w:rPr>
          <w:rFonts w:ascii="微软雅黑" w:eastAsia="微软雅黑" w:hAnsi="微软雅黑" w:cs="微软雅黑"/>
          <w:position w:val="-1"/>
          <w:sz w:val="21"/>
          <w:szCs w:val="21"/>
          <w:lang w:eastAsia="zh-CN"/>
        </w:rPr>
        <w:t>逻</w:t>
      </w:r>
      <w:r>
        <w:rPr>
          <w:rFonts w:ascii="微软雅黑" w:eastAsia="微软雅黑" w:hAnsi="微软雅黑" w:cs="微软雅黑"/>
          <w:spacing w:val="-2"/>
          <w:position w:val="-1"/>
          <w:sz w:val="21"/>
          <w:szCs w:val="21"/>
          <w:lang w:eastAsia="zh-CN"/>
        </w:rPr>
        <w:t>辑</w:t>
      </w:r>
      <w:r>
        <w:rPr>
          <w:rFonts w:ascii="微软雅黑" w:eastAsia="微软雅黑" w:hAnsi="微软雅黑" w:cs="微软雅黑"/>
          <w:position w:val="-1"/>
          <w:sz w:val="21"/>
          <w:szCs w:val="21"/>
          <w:lang w:eastAsia="zh-CN"/>
        </w:rPr>
        <w:t>图</w:t>
      </w:r>
    </w:p>
    <w:p w14:paraId="40AC8BDE"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电压越上限</w:t>
      </w:r>
    </w:p>
    <w:p w14:paraId="367E8D27"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lastRenderedPageBreak/>
        <w:t>电压越上下限功能主要供主站使用，事件产生后会记录 SOE，并点外部异常灯。注意电压有2组。</w:t>
      </w:r>
    </w:p>
    <w:p w14:paraId="2FF9F247" w14:textId="77777777" w:rsidR="00E268AF" w:rsidRDefault="00E268AF">
      <w:pPr>
        <w:spacing w:before="9" w:after="0" w:line="360" w:lineRule="auto"/>
        <w:rPr>
          <w:sz w:val="13"/>
          <w:szCs w:val="13"/>
          <w:lang w:eastAsia="zh-CN"/>
        </w:rPr>
      </w:pPr>
    </w:p>
    <w:p w14:paraId="22D050DB" w14:textId="77777777" w:rsidR="00E268AF" w:rsidRDefault="00B90C85">
      <w:pPr>
        <w:spacing w:after="0" w:line="360" w:lineRule="auto"/>
        <w:jc w:val="center"/>
        <w:rPr>
          <w:sz w:val="20"/>
          <w:szCs w:val="20"/>
          <w:lang w:eastAsia="zh-CN"/>
        </w:rPr>
      </w:pPr>
      <w:r>
        <w:rPr>
          <w:noProof/>
          <w:sz w:val="20"/>
          <w:szCs w:val="20"/>
          <w:lang w:eastAsia="zh-CN"/>
        </w:rPr>
        <w:drawing>
          <wp:inline distT="0" distB="0" distL="0" distR="0" wp14:anchorId="20A4A96D" wp14:editId="680486F3">
            <wp:extent cx="4528820" cy="1020445"/>
            <wp:effectExtent l="19050" t="0" r="4804" b="0"/>
            <wp:docPr id="35" name="图片 33" descr="C:\Users\ADMINI~1\AppData\Local\Temp\1536837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C:\Users\ADMINI~1\AppData\Local\Temp\1536837700(1).png"/>
                    <pic:cNvPicPr>
                      <a:picLocks noChangeAspect="1" noChangeArrowheads="1"/>
                    </pic:cNvPicPr>
                  </pic:nvPicPr>
                  <pic:blipFill>
                    <a:blip r:embed="rId47" cstate="print"/>
                    <a:srcRect/>
                    <a:stretch>
                      <a:fillRect/>
                    </a:stretch>
                  </pic:blipFill>
                  <pic:spPr>
                    <a:xfrm>
                      <a:off x="0" y="0"/>
                      <a:ext cx="4530860" cy="1020927"/>
                    </a:xfrm>
                    <a:prstGeom prst="rect">
                      <a:avLst/>
                    </a:prstGeom>
                    <a:noFill/>
                    <a:ln w="9525">
                      <a:noFill/>
                      <a:miter lim="800000"/>
                      <a:headEnd/>
                      <a:tailEnd/>
                    </a:ln>
                  </pic:spPr>
                </pic:pic>
              </a:graphicData>
            </a:graphic>
          </wp:inline>
        </w:drawing>
      </w:r>
    </w:p>
    <w:p w14:paraId="2CBAAAD7" w14:textId="77777777" w:rsidR="00E268AF" w:rsidRDefault="00B90C85">
      <w:pPr>
        <w:spacing w:after="0" w:line="36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spacing w:val="2"/>
          <w:position w:val="-1"/>
          <w:sz w:val="21"/>
          <w:szCs w:val="21"/>
          <w:lang w:eastAsia="zh-CN"/>
        </w:rPr>
        <w:t xml:space="preserve"> </w:t>
      </w:r>
      <w:r>
        <w:rPr>
          <w:rFonts w:ascii="微软雅黑" w:eastAsia="微软雅黑" w:hAnsi="微软雅黑" w:cs="微软雅黑"/>
          <w:spacing w:val="-2"/>
          <w:position w:val="-1"/>
          <w:sz w:val="21"/>
          <w:szCs w:val="21"/>
          <w:lang w:eastAsia="zh-CN"/>
        </w:rPr>
        <w:t>电</w:t>
      </w:r>
      <w:r>
        <w:rPr>
          <w:rFonts w:ascii="微软雅黑" w:eastAsia="微软雅黑" w:hAnsi="微软雅黑" w:cs="微软雅黑"/>
          <w:position w:val="-1"/>
          <w:sz w:val="21"/>
          <w:szCs w:val="21"/>
          <w:lang w:eastAsia="zh-CN"/>
        </w:rPr>
        <w:t>压</w:t>
      </w:r>
      <w:r>
        <w:rPr>
          <w:rFonts w:ascii="微软雅黑" w:eastAsia="微软雅黑" w:hAnsi="微软雅黑" w:cs="微软雅黑"/>
          <w:spacing w:val="-2"/>
          <w:position w:val="-1"/>
          <w:sz w:val="21"/>
          <w:szCs w:val="21"/>
          <w:lang w:eastAsia="zh-CN"/>
        </w:rPr>
        <w:t>越</w:t>
      </w:r>
      <w:r>
        <w:rPr>
          <w:rFonts w:ascii="微软雅黑" w:eastAsia="微软雅黑" w:hAnsi="微软雅黑" w:cs="微软雅黑"/>
          <w:position w:val="-1"/>
          <w:sz w:val="21"/>
          <w:szCs w:val="21"/>
          <w:lang w:eastAsia="zh-CN"/>
        </w:rPr>
        <w:t>上</w:t>
      </w:r>
      <w:r>
        <w:rPr>
          <w:rFonts w:ascii="微软雅黑" w:eastAsia="微软雅黑" w:hAnsi="微软雅黑" w:cs="微软雅黑"/>
          <w:spacing w:val="-4"/>
          <w:position w:val="-1"/>
          <w:sz w:val="21"/>
          <w:szCs w:val="21"/>
          <w:lang w:eastAsia="zh-CN"/>
        </w:rPr>
        <w:t>限</w:t>
      </w:r>
      <w:r>
        <w:rPr>
          <w:rFonts w:ascii="微软雅黑" w:eastAsia="微软雅黑" w:hAnsi="微软雅黑" w:cs="微软雅黑"/>
          <w:position w:val="-1"/>
          <w:sz w:val="21"/>
          <w:szCs w:val="21"/>
          <w:lang w:eastAsia="zh-CN"/>
        </w:rPr>
        <w:t>逻</w:t>
      </w:r>
      <w:r>
        <w:rPr>
          <w:rFonts w:ascii="微软雅黑" w:eastAsia="微软雅黑" w:hAnsi="微软雅黑" w:cs="微软雅黑"/>
          <w:spacing w:val="-2"/>
          <w:position w:val="-1"/>
          <w:sz w:val="21"/>
          <w:szCs w:val="21"/>
          <w:lang w:eastAsia="zh-CN"/>
        </w:rPr>
        <w:t>辑</w:t>
      </w:r>
      <w:r>
        <w:rPr>
          <w:rFonts w:ascii="微软雅黑" w:eastAsia="微软雅黑" w:hAnsi="微软雅黑" w:cs="微软雅黑"/>
          <w:position w:val="-1"/>
          <w:sz w:val="21"/>
          <w:szCs w:val="21"/>
          <w:lang w:eastAsia="zh-CN"/>
        </w:rPr>
        <w:t>图</w:t>
      </w:r>
    </w:p>
    <w:p w14:paraId="1038C650" w14:textId="77777777" w:rsidR="00E268AF" w:rsidRDefault="00B90C85">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电压越下限</w:t>
      </w:r>
    </w:p>
    <w:p w14:paraId="6D1C941F"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电压越上下限功能主要供主站使用，事件产生后会记录 SOE，并点外部异常灯。注意电压有  2组。</w:t>
      </w:r>
    </w:p>
    <w:p w14:paraId="7C6B57C7" w14:textId="77777777" w:rsidR="00E268AF" w:rsidRDefault="00B90C85">
      <w:pPr>
        <w:spacing w:after="0" w:line="360" w:lineRule="auto"/>
        <w:jc w:val="center"/>
        <w:rPr>
          <w:rFonts w:ascii="微软雅黑" w:eastAsia="微软雅黑" w:hAnsi="微软雅黑" w:cs="微软雅黑"/>
          <w:sz w:val="28"/>
          <w:szCs w:val="28"/>
          <w:lang w:eastAsia="zh-CN"/>
        </w:rPr>
      </w:pPr>
      <w:r>
        <w:rPr>
          <w:rFonts w:ascii="微软雅黑" w:eastAsia="微软雅黑" w:hAnsi="微软雅黑" w:cs="微软雅黑"/>
          <w:noProof/>
          <w:position w:val="-4"/>
          <w:sz w:val="21"/>
          <w:szCs w:val="21"/>
          <w:lang w:eastAsia="zh-CN"/>
        </w:rPr>
        <w:drawing>
          <wp:inline distT="0" distB="0" distL="0" distR="0" wp14:anchorId="10B9F5A4" wp14:editId="4911547E">
            <wp:extent cx="4203065" cy="900430"/>
            <wp:effectExtent l="19050" t="0" r="6957" b="0"/>
            <wp:docPr id="36" name="图片 34" descr="C:\Users\ADMINI~1\AppData\Local\Temp\1536837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C:\Users\ADMINI~1\AppData\Local\Temp\1536837758(1).png"/>
                    <pic:cNvPicPr>
                      <a:picLocks noChangeAspect="1" noChangeArrowheads="1"/>
                    </pic:cNvPicPr>
                  </pic:nvPicPr>
                  <pic:blipFill>
                    <a:blip r:embed="rId48" cstate="print"/>
                    <a:srcRect/>
                    <a:stretch>
                      <a:fillRect/>
                    </a:stretch>
                  </pic:blipFill>
                  <pic:spPr>
                    <a:xfrm>
                      <a:off x="0" y="0"/>
                      <a:ext cx="4204730" cy="901188"/>
                    </a:xfrm>
                    <a:prstGeom prst="rect">
                      <a:avLst/>
                    </a:prstGeom>
                    <a:noFill/>
                    <a:ln w="9525">
                      <a:noFill/>
                      <a:miter lim="800000"/>
                      <a:headEnd/>
                      <a:tailEnd/>
                    </a:ln>
                  </pic:spPr>
                </pic:pic>
              </a:graphicData>
            </a:graphic>
          </wp:inline>
        </w:drawing>
      </w:r>
    </w:p>
    <w:p w14:paraId="3D136A80" w14:textId="77777777" w:rsidR="00E268AF" w:rsidRDefault="00B90C85">
      <w:pPr>
        <w:spacing w:after="0" w:line="360" w:lineRule="auto"/>
        <w:jc w:val="center"/>
        <w:rPr>
          <w:rFonts w:ascii="微软雅黑" w:eastAsia="微软雅黑" w:hAnsi="微软雅黑" w:cs="微软雅黑"/>
          <w:sz w:val="21"/>
          <w:szCs w:val="21"/>
          <w:lang w:eastAsia="zh-CN"/>
        </w:rPr>
      </w:pPr>
      <w:r>
        <w:rPr>
          <w:rFonts w:ascii="微软雅黑" w:eastAsia="微软雅黑" w:hAnsi="微软雅黑" w:cs="微软雅黑"/>
          <w:spacing w:val="-2"/>
          <w:position w:val="-1"/>
          <w:sz w:val="21"/>
          <w:szCs w:val="21"/>
          <w:lang w:eastAsia="zh-CN"/>
        </w:rPr>
        <w:t>电</w:t>
      </w:r>
      <w:r>
        <w:rPr>
          <w:rFonts w:ascii="微软雅黑" w:eastAsia="微软雅黑" w:hAnsi="微软雅黑" w:cs="微软雅黑"/>
          <w:position w:val="-1"/>
          <w:sz w:val="21"/>
          <w:szCs w:val="21"/>
          <w:lang w:eastAsia="zh-CN"/>
        </w:rPr>
        <w:t>压</w:t>
      </w:r>
      <w:r>
        <w:rPr>
          <w:rFonts w:ascii="微软雅黑" w:eastAsia="微软雅黑" w:hAnsi="微软雅黑" w:cs="微软雅黑"/>
          <w:spacing w:val="-2"/>
          <w:position w:val="-1"/>
          <w:sz w:val="21"/>
          <w:szCs w:val="21"/>
          <w:lang w:eastAsia="zh-CN"/>
        </w:rPr>
        <w:t>越</w:t>
      </w:r>
      <w:r>
        <w:rPr>
          <w:rFonts w:ascii="微软雅黑" w:eastAsia="微软雅黑" w:hAnsi="微软雅黑" w:cs="微软雅黑"/>
          <w:position w:val="-1"/>
          <w:sz w:val="21"/>
          <w:szCs w:val="21"/>
          <w:lang w:eastAsia="zh-CN"/>
        </w:rPr>
        <w:t>下</w:t>
      </w:r>
      <w:r>
        <w:rPr>
          <w:rFonts w:ascii="微软雅黑" w:eastAsia="微软雅黑" w:hAnsi="微软雅黑" w:cs="微软雅黑"/>
          <w:spacing w:val="-4"/>
          <w:position w:val="-1"/>
          <w:sz w:val="21"/>
          <w:szCs w:val="21"/>
          <w:lang w:eastAsia="zh-CN"/>
        </w:rPr>
        <w:t>限</w:t>
      </w:r>
      <w:r>
        <w:rPr>
          <w:rFonts w:ascii="微软雅黑" w:eastAsia="微软雅黑" w:hAnsi="微软雅黑" w:cs="微软雅黑"/>
          <w:position w:val="-1"/>
          <w:sz w:val="21"/>
          <w:szCs w:val="21"/>
          <w:lang w:eastAsia="zh-CN"/>
        </w:rPr>
        <w:t>逻</w:t>
      </w:r>
      <w:r>
        <w:rPr>
          <w:rFonts w:ascii="微软雅黑" w:eastAsia="微软雅黑" w:hAnsi="微软雅黑" w:cs="微软雅黑"/>
          <w:spacing w:val="-2"/>
          <w:position w:val="-1"/>
          <w:sz w:val="21"/>
          <w:szCs w:val="21"/>
          <w:lang w:eastAsia="zh-CN"/>
        </w:rPr>
        <w:t>辑</w:t>
      </w:r>
      <w:r>
        <w:rPr>
          <w:rFonts w:ascii="微软雅黑" w:eastAsia="微软雅黑" w:hAnsi="微软雅黑" w:cs="微软雅黑"/>
          <w:position w:val="-1"/>
          <w:sz w:val="21"/>
          <w:szCs w:val="21"/>
          <w:lang w:eastAsia="zh-CN"/>
        </w:rPr>
        <w:t>图</w:t>
      </w:r>
    </w:p>
    <w:p w14:paraId="2CE9780F" w14:textId="77777777" w:rsidR="00E268AF" w:rsidRDefault="00B90C85">
      <w:pPr>
        <w:spacing w:after="0" w:line="360" w:lineRule="auto"/>
        <w:outlineLvl w:val="0"/>
        <w:rPr>
          <w:rFonts w:ascii="微软雅黑" w:eastAsia="微软雅黑" w:hAnsi="微软雅黑" w:cs="微软雅黑"/>
          <w:b/>
          <w:sz w:val="32"/>
          <w:szCs w:val="32"/>
          <w:lang w:eastAsia="zh-CN"/>
        </w:rPr>
      </w:pPr>
      <w:bookmarkStart w:id="32" w:name="_Toc15625"/>
      <w:r>
        <w:rPr>
          <w:rFonts w:ascii="微软雅黑" w:eastAsia="微软雅黑" w:hAnsi="微软雅黑" w:cs="微软雅黑"/>
          <w:b/>
          <w:sz w:val="32"/>
          <w:szCs w:val="32"/>
          <w:lang w:eastAsia="zh-CN"/>
        </w:rPr>
        <w:t>6.整定说明</w:t>
      </w:r>
      <w:bookmarkEnd w:id="32"/>
    </w:p>
    <w:p w14:paraId="13AF9CD6"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装置</w:t>
      </w:r>
      <w:r>
        <w:rPr>
          <w:rFonts w:ascii="微软雅黑" w:eastAsia="微软雅黑" w:hAnsi="微软雅黑" w:cs="微软雅黑" w:hint="eastAsia"/>
          <w:position w:val="-3"/>
          <w:sz w:val="21"/>
          <w:szCs w:val="21"/>
          <w:lang w:eastAsia="zh-CN"/>
        </w:rPr>
        <w:t>参数</w:t>
      </w:r>
      <w:r>
        <w:rPr>
          <w:rFonts w:ascii="微软雅黑" w:eastAsia="微软雅黑" w:hAnsi="微软雅黑" w:cs="微软雅黑"/>
          <w:position w:val="-3"/>
          <w:sz w:val="21"/>
          <w:szCs w:val="21"/>
          <w:lang w:eastAsia="zh-CN"/>
        </w:rPr>
        <w:t xml:space="preserve">整定分为 </w:t>
      </w:r>
      <w:r>
        <w:rPr>
          <w:rFonts w:ascii="微软雅黑" w:eastAsia="微软雅黑" w:hAnsi="微软雅黑" w:cs="微软雅黑" w:hint="eastAsia"/>
          <w:position w:val="-3"/>
          <w:sz w:val="21"/>
          <w:szCs w:val="21"/>
          <w:lang w:eastAsia="zh-CN"/>
        </w:rPr>
        <w:t>4</w:t>
      </w:r>
      <w:r>
        <w:rPr>
          <w:rFonts w:ascii="微软雅黑" w:eastAsia="微软雅黑" w:hAnsi="微软雅黑" w:cs="微软雅黑"/>
          <w:position w:val="-3"/>
          <w:sz w:val="21"/>
          <w:szCs w:val="21"/>
          <w:lang w:eastAsia="zh-CN"/>
        </w:rPr>
        <w:t xml:space="preserve"> 部分：装置参数、</w:t>
      </w:r>
      <w:r>
        <w:rPr>
          <w:rFonts w:ascii="微软雅黑" w:eastAsia="微软雅黑" w:hAnsi="微软雅黑" w:cs="微软雅黑" w:hint="eastAsia"/>
          <w:position w:val="-3"/>
          <w:sz w:val="21"/>
          <w:szCs w:val="21"/>
          <w:lang w:eastAsia="zh-CN"/>
        </w:rPr>
        <w:t>开关定值、</w:t>
      </w:r>
      <w:r>
        <w:rPr>
          <w:rFonts w:ascii="微软雅黑" w:eastAsia="微软雅黑" w:hAnsi="微软雅黑" w:cs="微软雅黑"/>
          <w:position w:val="-3"/>
          <w:sz w:val="21"/>
          <w:szCs w:val="21"/>
          <w:lang w:eastAsia="zh-CN"/>
        </w:rPr>
        <w:t>公共定值、</w:t>
      </w:r>
      <w:r>
        <w:rPr>
          <w:rFonts w:ascii="微软雅黑" w:eastAsia="微软雅黑" w:hAnsi="微软雅黑" w:cs="微软雅黑" w:hint="eastAsia"/>
          <w:position w:val="-3"/>
          <w:sz w:val="21"/>
          <w:szCs w:val="21"/>
          <w:lang w:eastAsia="zh-CN"/>
        </w:rPr>
        <w:t>内部</w:t>
      </w:r>
      <w:r>
        <w:rPr>
          <w:rFonts w:ascii="微软雅黑" w:eastAsia="微软雅黑" w:hAnsi="微软雅黑" w:cs="微软雅黑"/>
          <w:position w:val="-3"/>
          <w:sz w:val="21"/>
          <w:szCs w:val="21"/>
          <w:lang w:eastAsia="zh-CN"/>
        </w:rPr>
        <w:t xml:space="preserve">定值 </w:t>
      </w:r>
    </w:p>
    <w:p w14:paraId="532078DC"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注：1、装置出厂默认设置为保护功能全部退出。请根据实际项目需求及工程配置进行相关更改。</w:t>
      </w:r>
    </w:p>
    <w:p w14:paraId="1FC975D4" w14:textId="77777777" w:rsidR="00E268AF" w:rsidRDefault="00B90C85">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2、由于技术资料更新问题，装置定值与定值列表不一致，请以装置定值为准。</w:t>
      </w:r>
    </w:p>
    <w:p w14:paraId="0EB9FAB2"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3" w:name="_Toc21164"/>
      <w:r>
        <w:rPr>
          <w:rFonts w:ascii="微软雅黑" w:eastAsia="微软雅黑" w:hAnsi="微软雅黑" w:cs="微软雅黑"/>
          <w:b/>
          <w:sz w:val="30"/>
          <w:szCs w:val="30"/>
          <w:lang w:eastAsia="zh-CN"/>
        </w:rPr>
        <w:t>6.1 装置参数</w:t>
      </w:r>
      <w:bookmarkEnd w:id="33"/>
    </w:p>
    <w:tbl>
      <w:tblPr>
        <w:tblW w:w="9410" w:type="dxa"/>
        <w:tblLayout w:type="fixed"/>
        <w:tblCellMar>
          <w:left w:w="0" w:type="dxa"/>
          <w:right w:w="0" w:type="dxa"/>
        </w:tblCellMar>
        <w:tblLook w:val="04A0" w:firstRow="1" w:lastRow="0" w:firstColumn="1" w:lastColumn="0" w:noHBand="0" w:noVBand="1"/>
      </w:tblPr>
      <w:tblGrid>
        <w:gridCol w:w="455"/>
        <w:gridCol w:w="1918"/>
        <w:gridCol w:w="3395"/>
        <w:gridCol w:w="606"/>
        <w:gridCol w:w="1824"/>
        <w:gridCol w:w="1212"/>
      </w:tblGrid>
      <w:tr w:rsidR="00E268AF" w14:paraId="112A5584" w14:textId="77777777">
        <w:trPr>
          <w:trHeight w:hRule="exact" w:val="647"/>
        </w:trPr>
        <w:tc>
          <w:tcPr>
            <w:tcW w:w="455" w:type="dxa"/>
            <w:tcBorders>
              <w:top w:val="single" w:sz="12" w:space="0" w:color="000000"/>
              <w:left w:val="single" w:sz="12" w:space="0" w:color="000000"/>
              <w:bottom w:val="single" w:sz="6" w:space="0" w:color="000000"/>
              <w:right w:val="single" w:sz="6" w:space="0" w:color="000000"/>
            </w:tcBorders>
            <w:vAlign w:val="center"/>
          </w:tcPr>
          <w:p w14:paraId="0FD3266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类别</w:t>
            </w:r>
          </w:p>
        </w:tc>
        <w:tc>
          <w:tcPr>
            <w:tcW w:w="1918" w:type="dxa"/>
            <w:tcBorders>
              <w:top w:val="single" w:sz="12" w:space="0" w:color="000000"/>
              <w:left w:val="single" w:sz="6" w:space="0" w:color="000000"/>
              <w:bottom w:val="single" w:sz="6" w:space="0" w:color="000000"/>
              <w:right w:val="single" w:sz="6" w:space="0" w:color="000000"/>
            </w:tcBorders>
            <w:vAlign w:val="center"/>
          </w:tcPr>
          <w:p w14:paraId="3274150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参数名称</w:t>
            </w:r>
          </w:p>
        </w:tc>
        <w:tc>
          <w:tcPr>
            <w:tcW w:w="3395" w:type="dxa"/>
            <w:tcBorders>
              <w:top w:val="single" w:sz="12" w:space="0" w:color="000000"/>
              <w:left w:val="single" w:sz="6" w:space="0" w:color="000000"/>
              <w:bottom w:val="single" w:sz="6" w:space="0" w:color="000000"/>
              <w:right w:val="single" w:sz="6" w:space="0" w:color="000000"/>
            </w:tcBorders>
            <w:vAlign w:val="center"/>
          </w:tcPr>
          <w:p w14:paraId="2A588E4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整定范围</w:t>
            </w:r>
          </w:p>
        </w:tc>
        <w:tc>
          <w:tcPr>
            <w:tcW w:w="606" w:type="dxa"/>
            <w:tcBorders>
              <w:top w:val="single" w:sz="12" w:space="0" w:color="000000"/>
              <w:left w:val="single" w:sz="6" w:space="0" w:color="000000"/>
              <w:bottom w:val="single" w:sz="6" w:space="0" w:color="000000"/>
              <w:right w:val="single" w:sz="6" w:space="0" w:color="000000"/>
            </w:tcBorders>
            <w:vAlign w:val="center"/>
          </w:tcPr>
          <w:p w14:paraId="2258267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单位</w:t>
            </w:r>
          </w:p>
        </w:tc>
        <w:tc>
          <w:tcPr>
            <w:tcW w:w="1824" w:type="dxa"/>
            <w:tcBorders>
              <w:top w:val="single" w:sz="12" w:space="0" w:color="000000"/>
              <w:left w:val="single" w:sz="6" w:space="0" w:color="000000"/>
              <w:bottom w:val="single" w:sz="6" w:space="0" w:color="000000"/>
              <w:right w:val="single" w:sz="6" w:space="0" w:color="000000"/>
            </w:tcBorders>
            <w:vAlign w:val="center"/>
          </w:tcPr>
          <w:p w14:paraId="2AC8A52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初始值</w:t>
            </w:r>
          </w:p>
        </w:tc>
        <w:tc>
          <w:tcPr>
            <w:tcW w:w="1212" w:type="dxa"/>
            <w:tcBorders>
              <w:top w:val="single" w:sz="12" w:space="0" w:color="000000"/>
              <w:left w:val="single" w:sz="6" w:space="0" w:color="000000"/>
              <w:bottom w:val="single" w:sz="6" w:space="0" w:color="000000"/>
              <w:right w:val="single" w:sz="12" w:space="0" w:color="000000"/>
            </w:tcBorders>
            <w:vAlign w:val="center"/>
          </w:tcPr>
          <w:p w14:paraId="6E74C80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说明</w:t>
            </w:r>
          </w:p>
        </w:tc>
      </w:tr>
      <w:tr w:rsidR="00E268AF" w14:paraId="647EFD9F" w14:textId="77777777">
        <w:trPr>
          <w:trHeight w:hRule="exact" w:val="959"/>
        </w:trPr>
        <w:tc>
          <w:tcPr>
            <w:tcW w:w="455" w:type="dxa"/>
            <w:vMerge w:val="restart"/>
            <w:tcBorders>
              <w:top w:val="single" w:sz="6" w:space="0" w:color="000000"/>
              <w:left w:val="single" w:sz="12" w:space="0" w:color="000000"/>
              <w:right w:val="single" w:sz="6" w:space="0" w:color="000000"/>
            </w:tcBorders>
            <w:vAlign w:val="center"/>
          </w:tcPr>
          <w:p w14:paraId="201F596F" w14:textId="77777777" w:rsidR="00E268AF" w:rsidRDefault="00E268AF">
            <w:pPr>
              <w:spacing w:before="84" w:after="0" w:line="240" w:lineRule="auto"/>
              <w:jc w:val="center"/>
              <w:rPr>
                <w:rFonts w:ascii="微软雅黑" w:eastAsia="微软雅黑" w:hAnsi="微软雅黑" w:cs="微软雅黑"/>
                <w:sz w:val="18"/>
                <w:szCs w:val="18"/>
              </w:rPr>
            </w:pPr>
          </w:p>
          <w:p w14:paraId="6DB6BECE" w14:textId="77777777" w:rsidR="00E268AF" w:rsidRDefault="00E268AF">
            <w:pPr>
              <w:spacing w:before="84" w:after="0" w:line="240" w:lineRule="auto"/>
              <w:jc w:val="center"/>
              <w:rPr>
                <w:rFonts w:ascii="微软雅黑" w:eastAsia="微软雅黑" w:hAnsi="微软雅黑" w:cs="微软雅黑"/>
                <w:sz w:val="18"/>
                <w:szCs w:val="18"/>
              </w:rPr>
            </w:pPr>
          </w:p>
          <w:p w14:paraId="16C2C99E" w14:textId="77777777" w:rsidR="00E268AF" w:rsidRDefault="00E268AF">
            <w:pPr>
              <w:spacing w:before="84" w:after="0" w:line="240" w:lineRule="auto"/>
              <w:jc w:val="center"/>
              <w:rPr>
                <w:rFonts w:ascii="微软雅黑" w:eastAsia="微软雅黑" w:hAnsi="微软雅黑" w:cs="微软雅黑"/>
                <w:sz w:val="18"/>
                <w:szCs w:val="18"/>
              </w:rPr>
            </w:pPr>
          </w:p>
          <w:p w14:paraId="49BD71B6" w14:textId="77777777" w:rsidR="00E268AF" w:rsidRDefault="00E268AF">
            <w:pPr>
              <w:spacing w:before="84" w:after="0" w:line="240" w:lineRule="auto"/>
              <w:jc w:val="center"/>
              <w:rPr>
                <w:rFonts w:ascii="微软雅黑" w:eastAsia="微软雅黑" w:hAnsi="微软雅黑" w:cs="微软雅黑"/>
                <w:sz w:val="18"/>
                <w:szCs w:val="18"/>
              </w:rPr>
            </w:pPr>
          </w:p>
          <w:p w14:paraId="03C03F9E" w14:textId="77777777" w:rsidR="00E268AF" w:rsidRDefault="00E268AF">
            <w:pPr>
              <w:spacing w:before="84" w:after="0" w:line="240" w:lineRule="auto"/>
              <w:jc w:val="center"/>
              <w:rPr>
                <w:rFonts w:ascii="微软雅黑" w:eastAsia="微软雅黑" w:hAnsi="微软雅黑" w:cs="微软雅黑"/>
                <w:sz w:val="18"/>
                <w:szCs w:val="18"/>
              </w:rPr>
            </w:pPr>
          </w:p>
          <w:p w14:paraId="0155447A" w14:textId="77777777" w:rsidR="00E268AF" w:rsidRDefault="00E268AF">
            <w:pPr>
              <w:spacing w:before="84" w:after="0" w:line="240" w:lineRule="auto"/>
              <w:jc w:val="center"/>
              <w:rPr>
                <w:rFonts w:ascii="微软雅黑" w:eastAsia="微软雅黑" w:hAnsi="微软雅黑" w:cs="微软雅黑"/>
                <w:sz w:val="18"/>
                <w:szCs w:val="18"/>
              </w:rPr>
            </w:pPr>
          </w:p>
          <w:p w14:paraId="3F30B9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规 约 参 数</w:t>
            </w:r>
          </w:p>
        </w:tc>
        <w:tc>
          <w:tcPr>
            <w:tcW w:w="1918" w:type="dxa"/>
            <w:tcBorders>
              <w:top w:val="single" w:sz="6" w:space="0" w:color="000000"/>
              <w:left w:val="single" w:sz="6" w:space="0" w:color="000000"/>
              <w:bottom w:val="single" w:sz="6" w:space="0" w:color="000000"/>
              <w:right w:val="single" w:sz="6" w:space="0" w:color="000000"/>
            </w:tcBorders>
            <w:vAlign w:val="center"/>
          </w:tcPr>
          <w:p w14:paraId="4B3686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规约选择</w:t>
            </w:r>
          </w:p>
        </w:tc>
        <w:tc>
          <w:tcPr>
            <w:tcW w:w="3395" w:type="dxa"/>
            <w:tcBorders>
              <w:top w:val="single" w:sz="6" w:space="0" w:color="000000"/>
              <w:left w:val="single" w:sz="6" w:space="0" w:color="000000"/>
              <w:bottom w:val="single" w:sz="6" w:space="0" w:color="000000"/>
              <w:right w:val="single" w:sz="6" w:space="0" w:color="000000"/>
            </w:tcBorders>
            <w:vAlign w:val="center"/>
          </w:tcPr>
          <w:p w14:paraId="05E11C11"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国网通用</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南网通用</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南网广西</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南网佛山</w:t>
            </w:r>
            <w:proofErr w:type="gramEnd"/>
            <w:r>
              <w:rPr>
                <w:rFonts w:ascii="微软雅黑" w:eastAsia="微软雅黑" w:hAnsi="微软雅黑" w:cs="微软雅黑" w:hint="eastAsia"/>
                <w:sz w:val="18"/>
                <w:szCs w:val="18"/>
                <w:lang w:eastAsia="zh-CN"/>
              </w:rPr>
              <w:t>规约</w:t>
            </w:r>
          </w:p>
        </w:tc>
        <w:tc>
          <w:tcPr>
            <w:tcW w:w="606" w:type="dxa"/>
            <w:tcBorders>
              <w:top w:val="single" w:sz="6" w:space="0" w:color="000000"/>
              <w:left w:val="single" w:sz="6" w:space="0" w:color="000000"/>
              <w:bottom w:val="single" w:sz="6" w:space="0" w:color="000000"/>
              <w:right w:val="single" w:sz="6" w:space="0" w:color="000000"/>
            </w:tcBorders>
            <w:vAlign w:val="center"/>
          </w:tcPr>
          <w:p w14:paraId="27FE5FB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4ABABE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南网通用</w:t>
            </w:r>
            <w:proofErr w:type="gramEnd"/>
            <w:r>
              <w:rPr>
                <w:rFonts w:ascii="微软雅黑" w:eastAsia="微软雅黑" w:hAnsi="微软雅黑" w:cs="微软雅黑" w:hint="eastAsia"/>
                <w:sz w:val="18"/>
                <w:szCs w:val="18"/>
                <w:lang w:eastAsia="zh-CN"/>
              </w:rPr>
              <w:t>规约</w:t>
            </w:r>
          </w:p>
        </w:tc>
        <w:tc>
          <w:tcPr>
            <w:tcW w:w="1212" w:type="dxa"/>
            <w:tcBorders>
              <w:top w:val="single" w:sz="6" w:space="0" w:color="000000"/>
              <w:left w:val="single" w:sz="6" w:space="0" w:color="000000"/>
              <w:bottom w:val="single" w:sz="6" w:space="0" w:color="000000"/>
              <w:right w:val="single" w:sz="12" w:space="0" w:color="000000"/>
            </w:tcBorders>
            <w:vAlign w:val="center"/>
          </w:tcPr>
          <w:p w14:paraId="28EE99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E1186BA" w14:textId="77777777">
        <w:trPr>
          <w:trHeight w:val="397"/>
        </w:trPr>
        <w:tc>
          <w:tcPr>
            <w:tcW w:w="455" w:type="dxa"/>
            <w:vMerge/>
            <w:tcBorders>
              <w:left w:val="single" w:sz="12" w:space="0" w:color="000000"/>
              <w:right w:val="single" w:sz="6" w:space="0" w:color="000000"/>
            </w:tcBorders>
            <w:vAlign w:val="center"/>
          </w:tcPr>
          <w:p w14:paraId="76D49F5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5F2B47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装置地址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5B02E31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18CE0434"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284107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795DD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1E2493B1" w14:textId="77777777">
        <w:trPr>
          <w:trHeight w:val="397"/>
        </w:trPr>
        <w:tc>
          <w:tcPr>
            <w:tcW w:w="455" w:type="dxa"/>
            <w:vMerge/>
            <w:tcBorders>
              <w:left w:val="single" w:sz="12" w:space="0" w:color="000000"/>
              <w:right w:val="single" w:sz="6" w:space="0" w:color="000000"/>
            </w:tcBorders>
            <w:vAlign w:val="center"/>
          </w:tcPr>
          <w:p w14:paraId="416A58F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7E331C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遥信报文类型</w:t>
            </w:r>
          </w:p>
        </w:tc>
        <w:tc>
          <w:tcPr>
            <w:tcW w:w="3395" w:type="dxa"/>
            <w:tcBorders>
              <w:top w:val="single" w:sz="6" w:space="0" w:color="000000"/>
              <w:left w:val="single" w:sz="6" w:space="0" w:color="000000"/>
              <w:bottom w:val="single" w:sz="6" w:space="0" w:color="000000"/>
              <w:right w:val="single" w:sz="6" w:space="0" w:color="000000"/>
            </w:tcBorders>
            <w:vAlign w:val="center"/>
          </w:tcPr>
          <w:p w14:paraId="51F96E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单点、双点、单双点</w:t>
            </w:r>
          </w:p>
        </w:tc>
        <w:tc>
          <w:tcPr>
            <w:tcW w:w="606" w:type="dxa"/>
            <w:tcBorders>
              <w:top w:val="single" w:sz="6" w:space="0" w:color="000000"/>
              <w:left w:val="single" w:sz="6" w:space="0" w:color="000000"/>
              <w:bottom w:val="single" w:sz="6" w:space="0" w:color="000000"/>
              <w:right w:val="single" w:sz="6" w:space="0" w:color="000000"/>
            </w:tcBorders>
            <w:vAlign w:val="center"/>
          </w:tcPr>
          <w:p w14:paraId="690DD184"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22B9C3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w:t>
            </w:r>
            <w:r>
              <w:rPr>
                <w:rFonts w:ascii="微软雅黑" w:eastAsia="微软雅黑" w:hAnsi="微软雅黑" w:cs="微软雅黑" w:hint="eastAsia"/>
                <w:sz w:val="18"/>
                <w:szCs w:val="18"/>
                <w:lang w:eastAsia="zh-CN"/>
              </w:rPr>
              <w:t>双</w:t>
            </w:r>
            <w:r>
              <w:rPr>
                <w:rFonts w:ascii="微软雅黑" w:eastAsia="微软雅黑" w:hAnsi="微软雅黑" w:cs="微软雅黑"/>
                <w:sz w:val="18"/>
                <w:szCs w:val="18"/>
              </w:rPr>
              <w:t>点</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145C4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8163DA2" w14:textId="77777777">
        <w:trPr>
          <w:trHeight w:val="397"/>
        </w:trPr>
        <w:tc>
          <w:tcPr>
            <w:tcW w:w="455" w:type="dxa"/>
            <w:vMerge/>
            <w:tcBorders>
              <w:left w:val="single" w:sz="12" w:space="0" w:color="000000"/>
              <w:right w:val="single" w:sz="6" w:space="0" w:color="000000"/>
            </w:tcBorders>
            <w:vAlign w:val="center"/>
          </w:tcPr>
          <w:p w14:paraId="7C42B1D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5AE267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遥控报文类型</w:t>
            </w:r>
          </w:p>
        </w:tc>
        <w:tc>
          <w:tcPr>
            <w:tcW w:w="3395" w:type="dxa"/>
            <w:tcBorders>
              <w:top w:val="single" w:sz="6" w:space="0" w:color="000000"/>
              <w:left w:val="single" w:sz="6" w:space="0" w:color="000000"/>
              <w:bottom w:val="single" w:sz="6" w:space="0" w:color="000000"/>
              <w:right w:val="single" w:sz="6" w:space="0" w:color="000000"/>
            </w:tcBorders>
            <w:vAlign w:val="center"/>
          </w:tcPr>
          <w:p w14:paraId="2507035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单点、双点、单双点</w:t>
            </w:r>
          </w:p>
        </w:tc>
        <w:tc>
          <w:tcPr>
            <w:tcW w:w="606" w:type="dxa"/>
            <w:tcBorders>
              <w:top w:val="single" w:sz="6" w:space="0" w:color="000000"/>
              <w:left w:val="single" w:sz="6" w:space="0" w:color="000000"/>
              <w:bottom w:val="single" w:sz="6" w:space="0" w:color="000000"/>
              <w:right w:val="single" w:sz="6" w:space="0" w:color="000000"/>
            </w:tcBorders>
            <w:vAlign w:val="center"/>
          </w:tcPr>
          <w:p w14:paraId="1918057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996461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w:t>
            </w:r>
            <w:r>
              <w:rPr>
                <w:rFonts w:ascii="微软雅黑" w:eastAsia="微软雅黑" w:hAnsi="微软雅黑" w:cs="微软雅黑" w:hint="eastAsia"/>
                <w:sz w:val="18"/>
                <w:szCs w:val="18"/>
                <w:lang w:eastAsia="zh-CN"/>
              </w:rPr>
              <w:t>双</w:t>
            </w:r>
            <w:r>
              <w:rPr>
                <w:rFonts w:ascii="微软雅黑" w:eastAsia="微软雅黑" w:hAnsi="微软雅黑" w:cs="微软雅黑"/>
                <w:sz w:val="18"/>
                <w:szCs w:val="18"/>
              </w:rPr>
              <w:t>点</w:t>
            </w:r>
          </w:p>
        </w:tc>
        <w:tc>
          <w:tcPr>
            <w:tcW w:w="1212" w:type="dxa"/>
            <w:tcBorders>
              <w:top w:val="single" w:sz="6" w:space="0" w:color="000000"/>
              <w:left w:val="single" w:sz="6" w:space="0" w:color="000000"/>
              <w:bottom w:val="single" w:sz="6" w:space="0" w:color="000000"/>
              <w:right w:val="single" w:sz="12" w:space="0" w:color="000000"/>
            </w:tcBorders>
            <w:vAlign w:val="center"/>
          </w:tcPr>
          <w:p w14:paraId="250B285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E5F5580" w14:textId="77777777">
        <w:trPr>
          <w:trHeight w:val="397"/>
        </w:trPr>
        <w:tc>
          <w:tcPr>
            <w:tcW w:w="455" w:type="dxa"/>
            <w:vMerge/>
            <w:tcBorders>
              <w:left w:val="single" w:sz="12" w:space="0" w:color="000000"/>
              <w:right w:val="single" w:sz="6" w:space="0" w:color="000000"/>
            </w:tcBorders>
            <w:vAlign w:val="center"/>
          </w:tcPr>
          <w:p w14:paraId="48474F0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2AEF3C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遥测报文类型</w:t>
            </w:r>
          </w:p>
        </w:tc>
        <w:tc>
          <w:tcPr>
            <w:tcW w:w="3395" w:type="dxa"/>
            <w:tcBorders>
              <w:top w:val="single" w:sz="6" w:space="0" w:color="000000"/>
              <w:left w:val="single" w:sz="6" w:space="0" w:color="000000"/>
              <w:bottom w:val="single" w:sz="6" w:space="0" w:color="000000"/>
              <w:right w:val="single" w:sz="6" w:space="0" w:color="000000"/>
            </w:tcBorders>
            <w:vAlign w:val="center"/>
          </w:tcPr>
          <w:p w14:paraId="3CCB74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归一化值、标度化值、</w:t>
            </w:r>
            <w:proofErr w:type="gramStart"/>
            <w:r>
              <w:rPr>
                <w:rFonts w:ascii="微软雅黑" w:eastAsia="微软雅黑" w:hAnsi="微软雅黑" w:cs="微软雅黑"/>
                <w:sz w:val="18"/>
                <w:szCs w:val="18"/>
                <w:lang w:eastAsia="zh-CN"/>
              </w:rPr>
              <w:t>浮点值</w:t>
            </w:r>
            <w:proofErr w:type="gramEnd"/>
          </w:p>
        </w:tc>
        <w:tc>
          <w:tcPr>
            <w:tcW w:w="606" w:type="dxa"/>
            <w:tcBorders>
              <w:top w:val="single" w:sz="6" w:space="0" w:color="000000"/>
              <w:left w:val="single" w:sz="6" w:space="0" w:color="000000"/>
              <w:bottom w:val="single" w:sz="6" w:space="0" w:color="000000"/>
              <w:right w:val="single" w:sz="6" w:space="0" w:color="000000"/>
            </w:tcBorders>
            <w:vAlign w:val="center"/>
          </w:tcPr>
          <w:p w14:paraId="6431327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E696A6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浮点数</w:t>
            </w:r>
          </w:p>
        </w:tc>
        <w:tc>
          <w:tcPr>
            <w:tcW w:w="1212" w:type="dxa"/>
            <w:tcBorders>
              <w:top w:val="single" w:sz="6" w:space="0" w:color="000000"/>
              <w:left w:val="single" w:sz="6" w:space="0" w:color="000000"/>
              <w:bottom w:val="single" w:sz="6" w:space="0" w:color="000000"/>
              <w:right w:val="single" w:sz="12" w:space="0" w:color="000000"/>
            </w:tcBorders>
            <w:vAlign w:val="center"/>
          </w:tcPr>
          <w:p w14:paraId="3D23B83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0D34849" w14:textId="77777777">
        <w:trPr>
          <w:trHeight w:val="397"/>
        </w:trPr>
        <w:tc>
          <w:tcPr>
            <w:tcW w:w="455" w:type="dxa"/>
            <w:vMerge/>
            <w:tcBorders>
              <w:left w:val="single" w:sz="12" w:space="0" w:color="000000"/>
              <w:right w:val="single" w:sz="6" w:space="0" w:color="000000"/>
            </w:tcBorders>
            <w:vAlign w:val="center"/>
          </w:tcPr>
          <w:p w14:paraId="4A5FCD7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85A306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遥测发送间隔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16FF1DD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0～3600</w:t>
            </w:r>
          </w:p>
        </w:tc>
        <w:tc>
          <w:tcPr>
            <w:tcW w:w="606" w:type="dxa"/>
            <w:tcBorders>
              <w:top w:val="single" w:sz="6" w:space="0" w:color="000000"/>
              <w:left w:val="single" w:sz="6" w:space="0" w:color="000000"/>
              <w:bottom w:val="single" w:sz="6" w:space="0" w:color="000000"/>
              <w:right w:val="single" w:sz="6" w:space="0" w:color="000000"/>
            </w:tcBorders>
            <w:vAlign w:val="center"/>
          </w:tcPr>
          <w:p w14:paraId="542936D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4C2ADA7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0BA55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127513E1" w14:textId="77777777">
        <w:trPr>
          <w:trHeight w:val="397"/>
        </w:trPr>
        <w:tc>
          <w:tcPr>
            <w:tcW w:w="455" w:type="dxa"/>
            <w:vMerge/>
            <w:tcBorders>
              <w:left w:val="single" w:sz="12" w:space="0" w:color="000000"/>
              <w:right w:val="single" w:sz="6" w:space="0" w:color="000000"/>
            </w:tcBorders>
            <w:vAlign w:val="center"/>
          </w:tcPr>
          <w:p w14:paraId="1488E32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27EFF5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遥测自动上送</w:t>
            </w:r>
          </w:p>
        </w:tc>
        <w:tc>
          <w:tcPr>
            <w:tcW w:w="3395" w:type="dxa"/>
            <w:tcBorders>
              <w:top w:val="single" w:sz="6" w:space="0" w:color="000000"/>
              <w:left w:val="single" w:sz="6" w:space="0" w:color="000000"/>
              <w:bottom w:val="single" w:sz="6" w:space="0" w:color="000000"/>
              <w:right w:val="single" w:sz="6" w:space="0" w:color="000000"/>
            </w:tcBorders>
            <w:vAlign w:val="center"/>
          </w:tcPr>
          <w:p w14:paraId="3D16CB4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2E823E3D"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59A67E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F90D6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61449299" w14:textId="77777777">
        <w:trPr>
          <w:trHeight w:val="397"/>
        </w:trPr>
        <w:tc>
          <w:tcPr>
            <w:tcW w:w="455" w:type="dxa"/>
            <w:vMerge/>
            <w:tcBorders>
              <w:left w:val="single" w:sz="12" w:space="0" w:color="000000"/>
              <w:right w:val="single" w:sz="6" w:space="0" w:color="000000"/>
            </w:tcBorders>
            <w:vAlign w:val="center"/>
          </w:tcPr>
          <w:p w14:paraId="3088539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8FA975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COS 自动上送</w:t>
            </w:r>
          </w:p>
        </w:tc>
        <w:tc>
          <w:tcPr>
            <w:tcW w:w="3395" w:type="dxa"/>
            <w:tcBorders>
              <w:top w:val="single" w:sz="6" w:space="0" w:color="000000"/>
              <w:left w:val="single" w:sz="6" w:space="0" w:color="000000"/>
              <w:bottom w:val="single" w:sz="6" w:space="0" w:color="000000"/>
              <w:right w:val="single" w:sz="6" w:space="0" w:color="000000"/>
            </w:tcBorders>
            <w:vAlign w:val="center"/>
          </w:tcPr>
          <w:p w14:paraId="408C271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5BC4726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A65931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45C9942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43663F4" w14:textId="77777777">
        <w:trPr>
          <w:trHeight w:val="397"/>
        </w:trPr>
        <w:tc>
          <w:tcPr>
            <w:tcW w:w="455" w:type="dxa"/>
            <w:vMerge/>
            <w:tcBorders>
              <w:left w:val="single" w:sz="12" w:space="0" w:color="000000"/>
              <w:right w:val="single" w:sz="6" w:space="0" w:color="000000"/>
            </w:tcBorders>
            <w:vAlign w:val="center"/>
          </w:tcPr>
          <w:p w14:paraId="1EB8E4E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6324C4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事件参数上送</w:t>
            </w:r>
          </w:p>
        </w:tc>
        <w:tc>
          <w:tcPr>
            <w:tcW w:w="3395" w:type="dxa"/>
            <w:tcBorders>
              <w:top w:val="single" w:sz="6" w:space="0" w:color="000000"/>
              <w:left w:val="single" w:sz="6" w:space="0" w:color="000000"/>
              <w:bottom w:val="single" w:sz="6" w:space="0" w:color="000000"/>
              <w:right w:val="single" w:sz="6" w:space="0" w:color="000000"/>
            </w:tcBorders>
            <w:vAlign w:val="center"/>
          </w:tcPr>
          <w:p w14:paraId="42A5423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58EB276D"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05477C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38519A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7AA8819D" w14:textId="77777777">
        <w:trPr>
          <w:trHeight w:val="397"/>
        </w:trPr>
        <w:tc>
          <w:tcPr>
            <w:tcW w:w="455" w:type="dxa"/>
            <w:vMerge/>
            <w:tcBorders>
              <w:left w:val="single" w:sz="12" w:space="0" w:color="000000"/>
              <w:right w:val="single" w:sz="6" w:space="0" w:color="000000"/>
            </w:tcBorders>
            <w:vAlign w:val="center"/>
          </w:tcPr>
          <w:p w14:paraId="25A54F4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1DEFCC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遥控超时时间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7294620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10~3600</w:t>
            </w:r>
          </w:p>
        </w:tc>
        <w:tc>
          <w:tcPr>
            <w:tcW w:w="606" w:type="dxa"/>
            <w:tcBorders>
              <w:top w:val="single" w:sz="6" w:space="0" w:color="000000"/>
              <w:left w:val="single" w:sz="6" w:space="0" w:color="000000"/>
              <w:bottom w:val="single" w:sz="6" w:space="0" w:color="000000"/>
              <w:right w:val="single" w:sz="6" w:space="0" w:color="000000"/>
            </w:tcBorders>
            <w:vAlign w:val="center"/>
          </w:tcPr>
          <w:p w14:paraId="418119BB"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0C4F2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30</w:t>
            </w: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98E57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0E5A7628" w14:textId="77777777">
        <w:trPr>
          <w:trHeight w:val="397"/>
        </w:trPr>
        <w:tc>
          <w:tcPr>
            <w:tcW w:w="455" w:type="dxa"/>
            <w:vMerge/>
            <w:tcBorders>
              <w:left w:val="single" w:sz="12" w:space="0" w:color="000000"/>
              <w:right w:val="single" w:sz="6" w:space="0" w:color="000000"/>
            </w:tcBorders>
            <w:vAlign w:val="center"/>
          </w:tcPr>
          <w:p w14:paraId="2D814D7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485713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101 链路地址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1E556AE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单字节、双字节</w:t>
            </w:r>
          </w:p>
        </w:tc>
        <w:tc>
          <w:tcPr>
            <w:tcW w:w="606" w:type="dxa"/>
            <w:tcBorders>
              <w:top w:val="single" w:sz="6" w:space="0" w:color="000000"/>
              <w:left w:val="single" w:sz="6" w:space="0" w:color="000000"/>
              <w:bottom w:val="single" w:sz="6" w:space="0" w:color="000000"/>
              <w:right w:val="single" w:sz="6" w:space="0" w:color="000000"/>
            </w:tcBorders>
            <w:vAlign w:val="center"/>
          </w:tcPr>
          <w:p w14:paraId="4DF2050A"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8B83F8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双字节</w:t>
            </w:r>
          </w:p>
        </w:tc>
        <w:tc>
          <w:tcPr>
            <w:tcW w:w="1212" w:type="dxa"/>
            <w:tcBorders>
              <w:top w:val="single" w:sz="6" w:space="0" w:color="000000"/>
              <w:left w:val="single" w:sz="6" w:space="0" w:color="000000"/>
              <w:bottom w:val="single" w:sz="6" w:space="0" w:color="000000"/>
              <w:right w:val="single" w:sz="12" w:space="0" w:color="000000"/>
            </w:tcBorders>
            <w:vAlign w:val="center"/>
          </w:tcPr>
          <w:p w14:paraId="2F69F14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4795B59" w14:textId="77777777">
        <w:trPr>
          <w:trHeight w:val="397"/>
        </w:trPr>
        <w:tc>
          <w:tcPr>
            <w:tcW w:w="455" w:type="dxa"/>
            <w:vMerge/>
            <w:tcBorders>
              <w:left w:val="single" w:sz="12" w:space="0" w:color="000000"/>
              <w:right w:val="single" w:sz="6" w:space="0" w:color="000000"/>
            </w:tcBorders>
            <w:vAlign w:val="center"/>
          </w:tcPr>
          <w:p w14:paraId="3F73A0F1"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1F211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101 应用地址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4E8993B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单字节、双字节</w:t>
            </w:r>
          </w:p>
        </w:tc>
        <w:tc>
          <w:tcPr>
            <w:tcW w:w="606" w:type="dxa"/>
            <w:tcBorders>
              <w:top w:val="single" w:sz="6" w:space="0" w:color="000000"/>
              <w:left w:val="single" w:sz="6" w:space="0" w:color="000000"/>
              <w:bottom w:val="single" w:sz="6" w:space="0" w:color="000000"/>
              <w:right w:val="single" w:sz="6" w:space="0" w:color="000000"/>
            </w:tcBorders>
            <w:vAlign w:val="center"/>
          </w:tcPr>
          <w:p w14:paraId="0EF56978"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7DBCFB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双字节</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BCCFB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6D93DF7" w14:textId="77777777">
        <w:trPr>
          <w:trHeight w:val="397"/>
        </w:trPr>
        <w:tc>
          <w:tcPr>
            <w:tcW w:w="455" w:type="dxa"/>
            <w:vMerge/>
            <w:tcBorders>
              <w:left w:val="single" w:sz="12" w:space="0" w:color="000000"/>
              <w:right w:val="single" w:sz="6" w:space="0" w:color="000000"/>
            </w:tcBorders>
            <w:vAlign w:val="center"/>
          </w:tcPr>
          <w:p w14:paraId="4EB24431"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7EEE3F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101 传送原因</w:t>
            </w:r>
          </w:p>
        </w:tc>
        <w:tc>
          <w:tcPr>
            <w:tcW w:w="3395" w:type="dxa"/>
            <w:tcBorders>
              <w:top w:val="single" w:sz="6" w:space="0" w:color="000000"/>
              <w:left w:val="single" w:sz="6" w:space="0" w:color="000000"/>
              <w:bottom w:val="single" w:sz="6" w:space="0" w:color="000000"/>
              <w:right w:val="single" w:sz="6" w:space="0" w:color="000000"/>
            </w:tcBorders>
            <w:vAlign w:val="center"/>
          </w:tcPr>
          <w:p w14:paraId="12AD591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单字节、双字节</w:t>
            </w:r>
          </w:p>
        </w:tc>
        <w:tc>
          <w:tcPr>
            <w:tcW w:w="606" w:type="dxa"/>
            <w:tcBorders>
              <w:top w:val="single" w:sz="6" w:space="0" w:color="000000"/>
              <w:left w:val="single" w:sz="6" w:space="0" w:color="000000"/>
              <w:bottom w:val="single" w:sz="6" w:space="0" w:color="000000"/>
              <w:right w:val="single" w:sz="6" w:space="0" w:color="000000"/>
            </w:tcBorders>
            <w:vAlign w:val="center"/>
          </w:tcPr>
          <w:p w14:paraId="1F3FD50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EDCF35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双字节</w:t>
            </w:r>
          </w:p>
        </w:tc>
        <w:tc>
          <w:tcPr>
            <w:tcW w:w="1212" w:type="dxa"/>
            <w:tcBorders>
              <w:top w:val="single" w:sz="6" w:space="0" w:color="000000"/>
              <w:left w:val="single" w:sz="6" w:space="0" w:color="000000"/>
              <w:bottom w:val="single" w:sz="6" w:space="0" w:color="000000"/>
              <w:right w:val="single" w:sz="12" w:space="0" w:color="000000"/>
            </w:tcBorders>
            <w:vAlign w:val="center"/>
          </w:tcPr>
          <w:p w14:paraId="2D70437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94B2385" w14:textId="77777777">
        <w:trPr>
          <w:trHeight w:val="397"/>
        </w:trPr>
        <w:tc>
          <w:tcPr>
            <w:tcW w:w="455" w:type="dxa"/>
            <w:vMerge/>
            <w:tcBorders>
              <w:left w:val="single" w:sz="12" w:space="0" w:color="000000"/>
              <w:right w:val="single" w:sz="6" w:space="0" w:color="000000"/>
            </w:tcBorders>
            <w:vAlign w:val="center"/>
          </w:tcPr>
          <w:p w14:paraId="172B11B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A542D7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101重发间隔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3A60213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14E71AAB"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0F6C3E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5C5333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28F3F2D1" w14:textId="77777777">
        <w:trPr>
          <w:trHeight w:val="397"/>
        </w:trPr>
        <w:tc>
          <w:tcPr>
            <w:tcW w:w="455" w:type="dxa"/>
            <w:vMerge/>
            <w:tcBorders>
              <w:left w:val="single" w:sz="12" w:space="0" w:color="000000"/>
              <w:right w:val="single" w:sz="6" w:space="0" w:color="000000"/>
            </w:tcBorders>
            <w:vAlign w:val="center"/>
          </w:tcPr>
          <w:p w14:paraId="629E766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432124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101重发次数</w:t>
            </w:r>
          </w:p>
        </w:tc>
        <w:tc>
          <w:tcPr>
            <w:tcW w:w="3395" w:type="dxa"/>
            <w:tcBorders>
              <w:top w:val="single" w:sz="6" w:space="0" w:color="000000"/>
              <w:left w:val="single" w:sz="6" w:space="0" w:color="000000"/>
              <w:bottom w:val="single" w:sz="6" w:space="0" w:color="000000"/>
              <w:right w:val="single" w:sz="6" w:space="0" w:color="000000"/>
            </w:tcBorders>
            <w:vAlign w:val="center"/>
          </w:tcPr>
          <w:p w14:paraId="3FF52A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1~100</w:t>
            </w:r>
          </w:p>
        </w:tc>
        <w:tc>
          <w:tcPr>
            <w:tcW w:w="606" w:type="dxa"/>
            <w:tcBorders>
              <w:top w:val="single" w:sz="6" w:space="0" w:color="000000"/>
              <w:left w:val="single" w:sz="6" w:space="0" w:color="000000"/>
              <w:bottom w:val="single" w:sz="6" w:space="0" w:color="000000"/>
              <w:right w:val="single" w:sz="6" w:space="0" w:color="000000"/>
            </w:tcBorders>
            <w:vAlign w:val="center"/>
          </w:tcPr>
          <w:p w14:paraId="3B7DACC8"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F5A3B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B670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00BD2E51" w14:textId="77777777">
        <w:trPr>
          <w:trHeight w:val="397"/>
        </w:trPr>
        <w:tc>
          <w:tcPr>
            <w:tcW w:w="455" w:type="dxa"/>
            <w:vMerge/>
            <w:tcBorders>
              <w:left w:val="single" w:sz="12" w:space="0" w:color="000000"/>
              <w:right w:val="single" w:sz="6" w:space="0" w:color="000000"/>
            </w:tcBorders>
            <w:vAlign w:val="center"/>
          </w:tcPr>
          <w:p w14:paraId="31B6F99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392028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101无线IP1投入</w:t>
            </w:r>
          </w:p>
        </w:tc>
        <w:tc>
          <w:tcPr>
            <w:tcW w:w="3395" w:type="dxa"/>
            <w:tcBorders>
              <w:top w:val="single" w:sz="6" w:space="0" w:color="000000"/>
              <w:left w:val="single" w:sz="6" w:space="0" w:color="000000"/>
              <w:bottom w:val="single" w:sz="6" w:space="0" w:color="000000"/>
              <w:right w:val="single" w:sz="6" w:space="0" w:color="000000"/>
            </w:tcBorders>
            <w:vAlign w:val="center"/>
          </w:tcPr>
          <w:p w14:paraId="2376D0E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2037FC31"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ED29CF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0DCC6A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1B48036" w14:textId="77777777">
        <w:trPr>
          <w:trHeight w:val="397"/>
        </w:trPr>
        <w:tc>
          <w:tcPr>
            <w:tcW w:w="455" w:type="dxa"/>
            <w:vMerge/>
            <w:tcBorders>
              <w:left w:val="single" w:sz="12" w:space="0" w:color="000000"/>
              <w:right w:val="single" w:sz="6" w:space="0" w:color="000000"/>
            </w:tcBorders>
            <w:vAlign w:val="center"/>
          </w:tcPr>
          <w:p w14:paraId="74A67765"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13F50B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101无线IP1</w:t>
            </w:r>
          </w:p>
        </w:tc>
        <w:tc>
          <w:tcPr>
            <w:tcW w:w="3395" w:type="dxa"/>
            <w:tcBorders>
              <w:top w:val="single" w:sz="6" w:space="0" w:color="000000"/>
              <w:left w:val="single" w:sz="6" w:space="0" w:color="000000"/>
              <w:bottom w:val="single" w:sz="6" w:space="0" w:color="000000"/>
              <w:right w:val="single" w:sz="6" w:space="0" w:color="000000"/>
            </w:tcBorders>
            <w:vAlign w:val="center"/>
          </w:tcPr>
          <w:p w14:paraId="65080E3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11715E0"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DAEF27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B9798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IP地址</w:t>
            </w:r>
          </w:p>
        </w:tc>
      </w:tr>
      <w:tr w:rsidR="00E268AF" w14:paraId="1ADEA50B" w14:textId="77777777">
        <w:trPr>
          <w:trHeight w:val="397"/>
        </w:trPr>
        <w:tc>
          <w:tcPr>
            <w:tcW w:w="455" w:type="dxa"/>
            <w:vMerge/>
            <w:tcBorders>
              <w:left w:val="single" w:sz="12" w:space="0" w:color="000000"/>
              <w:right w:val="single" w:sz="6" w:space="0" w:color="000000"/>
            </w:tcBorders>
            <w:vAlign w:val="center"/>
          </w:tcPr>
          <w:p w14:paraId="74A75714"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2C494B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101无线端口1</w:t>
            </w:r>
          </w:p>
        </w:tc>
        <w:tc>
          <w:tcPr>
            <w:tcW w:w="3395" w:type="dxa"/>
            <w:tcBorders>
              <w:top w:val="single" w:sz="6" w:space="0" w:color="000000"/>
              <w:left w:val="single" w:sz="6" w:space="0" w:color="000000"/>
              <w:bottom w:val="single" w:sz="6" w:space="0" w:color="000000"/>
              <w:right w:val="single" w:sz="6" w:space="0" w:color="000000"/>
            </w:tcBorders>
            <w:vAlign w:val="center"/>
          </w:tcPr>
          <w:p w14:paraId="5A89695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649C5340"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C32B4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0348BA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整型</w:t>
            </w:r>
          </w:p>
        </w:tc>
      </w:tr>
      <w:tr w:rsidR="00E268AF" w14:paraId="597FB973" w14:textId="77777777">
        <w:trPr>
          <w:trHeight w:val="397"/>
        </w:trPr>
        <w:tc>
          <w:tcPr>
            <w:tcW w:w="455" w:type="dxa"/>
            <w:vMerge/>
            <w:tcBorders>
              <w:left w:val="single" w:sz="12" w:space="0" w:color="000000"/>
              <w:right w:val="single" w:sz="6" w:space="0" w:color="000000"/>
            </w:tcBorders>
            <w:vAlign w:val="center"/>
          </w:tcPr>
          <w:p w14:paraId="6A6E57E2"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62E5E7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101无线IP2投入</w:t>
            </w:r>
          </w:p>
        </w:tc>
        <w:tc>
          <w:tcPr>
            <w:tcW w:w="3395" w:type="dxa"/>
            <w:tcBorders>
              <w:top w:val="single" w:sz="6" w:space="0" w:color="000000"/>
              <w:left w:val="single" w:sz="6" w:space="0" w:color="000000"/>
              <w:bottom w:val="single" w:sz="6" w:space="0" w:color="000000"/>
              <w:right w:val="single" w:sz="6" w:space="0" w:color="000000"/>
            </w:tcBorders>
            <w:vAlign w:val="center"/>
          </w:tcPr>
          <w:p w14:paraId="5BEB654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709A4C42"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A6C618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AE68B6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A3E584A" w14:textId="77777777">
        <w:trPr>
          <w:trHeight w:val="397"/>
        </w:trPr>
        <w:tc>
          <w:tcPr>
            <w:tcW w:w="455" w:type="dxa"/>
            <w:vMerge/>
            <w:tcBorders>
              <w:left w:val="single" w:sz="12" w:space="0" w:color="000000"/>
              <w:right w:val="single" w:sz="6" w:space="0" w:color="000000"/>
            </w:tcBorders>
            <w:vAlign w:val="center"/>
          </w:tcPr>
          <w:p w14:paraId="13FA5D5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6DC00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101无线IP2</w:t>
            </w:r>
          </w:p>
        </w:tc>
        <w:tc>
          <w:tcPr>
            <w:tcW w:w="3395" w:type="dxa"/>
            <w:tcBorders>
              <w:top w:val="single" w:sz="6" w:space="0" w:color="000000"/>
              <w:left w:val="single" w:sz="6" w:space="0" w:color="000000"/>
              <w:bottom w:val="single" w:sz="6" w:space="0" w:color="000000"/>
              <w:right w:val="single" w:sz="6" w:space="0" w:color="000000"/>
            </w:tcBorders>
            <w:vAlign w:val="center"/>
          </w:tcPr>
          <w:p w14:paraId="4115319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651C7360"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F831DF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42067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IP地址</w:t>
            </w:r>
          </w:p>
        </w:tc>
      </w:tr>
      <w:tr w:rsidR="00E268AF" w14:paraId="42EA5B6D" w14:textId="77777777">
        <w:trPr>
          <w:trHeight w:val="397"/>
        </w:trPr>
        <w:tc>
          <w:tcPr>
            <w:tcW w:w="455" w:type="dxa"/>
            <w:vMerge/>
            <w:tcBorders>
              <w:left w:val="single" w:sz="12" w:space="0" w:color="000000"/>
              <w:right w:val="single" w:sz="6" w:space="0" w:color="000000"/>
            </w:tcBorders>
            <w:vAlign w:val="center"/>
          </w:tcPr>
          <w:p w14:paraId="24CDED25"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B0F6B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101无线端口2</w:t>
            </w:r>
          </w:p>
        </w:tc>
        <w:tc>
          <w:tcPr>
            <w:tcW w:w="3395" w:type="dxa"/>
            <w:tcBorders>
              <w:top w:val="single" w:sz="6" w:space="0" w:color="000000"/>
              <w:left w:val="single" w:sz="6" w:space="0" w:color="000000"/>
              <w:bottom w:val="single" w:sz="6" w:space="0" w:color="000000"/>
              <w:right w:val="single" w:sz="6" w:space="0" w:color="000000"/>
            </w:tcBorders>
            <w:vAlign w:val="center"/>
          </w:tcPr>
          <w:p w14:paraId="699242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2B14CB2E"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7C35F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D33AFC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63A20FE2" w14:textId="77777777">
        <w:trPr>
          <w:trHeight w:val="397"/>
        </w:trPr>
        <w:tc>
          <w:tcPr>
            <w:tcW w:w="455" w:type="dxa"/>
            <w:vMerge/>
            <w:tcBorders>
              <w:left w:val="single" w:sz="12" w:space="0" w:color="000000"/>
              <w:right w:val="single" w:sz="6" w:space="0" w:color="000000"/>
            </w:tcBorders>
            <w:vAlign w:val="center"/>
          </w:tcPr>
          <w:p w14:paraId="33C2360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CA02E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101无线重连间隔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6831EF0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5EACDD1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28AA1EC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16CBD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78B13F16" w14:textId="77777777">
        <w:trPr>
          <w:trHeight w:val="397"/>
        </w:trPr>
        <w:tc>
          <w:tcPr>
            <w:tcW w:w="455" w:type="dxa"/>
            <w:vMerge/>
            <w:tcBorders>
              <w:left w:val="single" w:sz="12" w:space="0" w:color="000000"/>
              <w:right w:val="single" w:sz="6" w:space="0" w:color="000000"/>
            </w:tcBorders>
            <w:vAlign w:val="center"/>
          </w:tcPr>
          <w:p w14:paraId="5B483534"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C2DFF8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 客户端模式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0BAFDC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749C463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A3F55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AC9543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7A55E5FA" w14:textId="77777777">
        <w:trPr>
          <w:trHeight w:val="397"/>
        </w:trPr>
        <w:tc>
          <w:tcPr>
            <w:tcW w:w="455" w:type="dxa"/>
            <w:vMerge/>
            <w:tcBorders>
              <w:left w:val="single" w:sz="12" w:space="0" w:color="000000"/>
              <w:right w:val="single" w:sz="6" w:space="0" w:color="000000"/>
            </w:tcBorders>
            <w:vAlign w:val="center"/>
          </w:tcPr>
          <w:p w14:paraId="42CE1F2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88E3E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104连接超时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0403E0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w:t>
            </w:r>
            <w:r>
              <w:rPr>
                <w:rFonts w:ascii="微软雅黑" w:eastAsia="微软雅黑" w:hAnsi="微软雅黑" w:cs="微软雅黑" w:hint="eastAsia"/>
                <w:sz w:val="18"/>
                <w:szCs w:val="18"/>
                <w:lang w:eastAsia="zh-CN"/>
              </w:rPr>
              <w:t>60</w:t>
            </w:r>
          </w:p>
        </w:tc>
        <w:tc>
          <w:tcPr>
            <w:tcW w:w="606" w:type="dxa"/>
            <w:tcBorders>
              <w:top w:val="single" w:sz="6" w:space="0" w:color="000000"/>
              <w:left w:val="single" w:sz="6" w:space="0" w:color="000000"/>
              <w:bottom w:val="single" w:sz="6" w:space="0" w:color="000000"/>
              <w:right w:val="single" w:sz="6" w:space="0" w:color="000000"/>
            </w:tcBorders>
            <w:vAlign w:val="center"/>
          </w:tcPr>
          <w:p w14:paraId="23C4961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47BE3BC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80747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77339E3D" w14:textId="77777777">
        <w:trPr>
          <w:trHeight w:val="397"/>
        </w:trPr>
        <w:tc>
          <w:tcPr>
            <w:tcW w:w="455" w:type="dxa"/>
            <w:vMerge/>
            <w:tcBorders>
              <w:left w:val="single" w:sz="12" w:space="0" w:color="000000"/>
              <w:right w:val="single" w:sz="6" w:space="0" w:color="000000"/>
            </w:tcBorders>
            <w:vAlign w:val="center"/>
          </w:tcPr>
          <w:p w14:paraId="4C64AD1E"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D52372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104 规约端口</w:t>
            </w:r>
          </w:p>
        </w:tc>
        <w:tc>
          <w:tcPr>
            <w:tcW w:w="3395" w:type="dxa"/>
            <w:tcBorders>
              <w:top w:val="single" w:sz="6" w:space="0" w:color="000000"/>
              <w:left w:val="single" w:sz="6" w:space="0" w:color="000000"/>
              <w:bottom w:val="single" w:sz="6" w:space="0" w:color="000000"/>
              <w:right w:val="single" w:sz="6" w:space="0" w:color="000000"/>
            </w:tcBorders>
            <w:vAlign w:val="center"/>
          </w:tcPr>
          <w:p w14:paraId="6619E80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0AE6EB6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7E16AE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2404</w:t>
            </w:r>
          </w:p>
        </w:tc>
        <w:tc>
          <w:tcPr>
            <w:tcW w:w="1212" w:type="dxa"/>
            <w:tcBorders>
              <w:top w:val="single" w:sz="6" w:space="0" w:color="000000"/>
              <w:left w:val="single" w:sz="6" w:space="0" w:color="000000"/>
              <w:bottom w:val="single" w:sz="6" w:space="0" w:color="000000"/>
              <w:right w:val="single" w:sz="12" w:space="0" w:color="000000"/>
            </w:tcBorders>
            <w:vAlign w:val="center"/>
          </w:tcPr>
          <w:p w14:paraId="7DCE879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37EB46C2" w14:textId="77777777">
        <w:trPr>
          <w:trHeight w:val="397"/>
        </w:trPr>
        <w:tc>
          <w:tcPr>
            <w:tcW w:w="455" w:type="dxa"/>
            <w:vMerge/>
            <w:tcBorders>
              <w:left w:val="single" w:sz="12" w:space="0" w:color="000000"/>
              <w:right w:val="single" w:sz="6" w:space="0" w:color="000000"/>
            </w:tcBorders>
            <w:vAlign w:val="center"/>
          </w:tcPr>
          <w:p w14:paraId="124A7EF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EF5F73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 发送超时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4D18D9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4D58627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52C71FB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15</w:t>
            </w:r>
          </w:p>
        </w:tc>
        <w:tc>
          <w:tcPr>
            <w:tcW w:w="1212" w:type="dxa"/>
            <w:tcBorders>
              <w:top w:val="single" w:sz="6" w:space="0" w:color="000000"/>
              <w:left w:val="single" w:sz="6" w:space="0" w:color="000000"/>
              <w:bottom w:val="single" w:sz="6" w:space="0" w:color="000000"/>
              <w:right w:val="single" w:sz="12" w:space="0" w:color="000000"/>
            </w:tcBorders>
            <w:vAlign w:val="center"/>
          </w:tcPr>
          <w:p w14:paraId="3C1976B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16741085" w14:textId="77777777">
        <w:trPr>
          <w:trHeight w:val="397"/>
        </w:trPr>
        <w:tc>
          <w:tcPr>
            <w:tcW w:w="455" w:type="dxa"/>
            <w:vMerge/>
            <w:tcBorders>
              <w:left w:val="single" w:sz="12" w:space="0" w:color="000000"/>
              <w:right w:val="single" w:sz="6" w:space="0" w:color="000000"/>
            </w:tcBorders>
            <w:vAlign w:val="center"/>
          </w:tcPr>
          <w:p w14:paraId="58064DE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4E67C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104测试超时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194599A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1E23458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A2EFA9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74FAB87" w14:textId="77777777" w:rsidR="00E268AF" w:rsidRDefault="00E268AF">
            <w:pPr>
              <w:spacing w:before="84" w:after="0" w:line="240" w:lineRule="auto"/>
              <w:jc w:val="center"/>
              <w:rPr>
                <w:rFonts w:ascii="微软雅黑" w:eastAsia="微软雅黑" w:hAnsi="微软雅黑" w:cs="微软雅黑"/>
                <w:sz w:val="18"/>
                <w:szCs w:val="18"/>
              </w:rPr>
            </w:pPr>
          </w:p>
        </w:tc>
      </w:tr>
      <w:tr w:rsidR="00E268AF" w14:paraId="5235309C" w14:textId="77777777">
        <w:trPr>
          <w:trHeight w:val="397"/>
        </w:trPr>
        <w:tc>
          <w:tcPr>
            <w:tcW w:w="455" w:type="dxa"/>
            <w:vMerge/>
            <w:tcBorders>
              <w:left w:val="single" w:sz="12" w:space="0" w:color="000000"/>
              <w:right w:val="single" w:sz="6" w:space="0" w:color="000000"/>
            </w:tcBorders>
            <w:vAlign w:val="center"/>
          </w:tcPr>
          <w:p w14:paraId="7DAA73D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F29E6E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K 值</w:t>
            </w:r>
          </w:p>
        </w:tc>
        <w:tc>
          <w:tcPr>
            <w:tcW w:w="3395" w:type="dxa"/>
            <w:tcBorders>
              <w:top w:val="single" w:sz="6" w:space="0" w:color="000000"/>
              <w:left w:val="single" w:sz="6" w:space="0" w:color="000000"/>
              <w:bottom w:val="single" w:sz="6" w:space="0" w:color="000000"/>
              <w:right w:val="single" w:sz="6" w:space="0" w:color="000000"/>
            </w:tcBorders>
            <w:vAlign w:val="center"/>
          </w:tcPr>
          <w:p w14:paraId="558CEF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0~48</w:t>
            </w:r>
          </w:p>
        </w:tc>
        <w:tc>
          <w:tcPr>
            <w:tcW w:w="606" w:type="dxa"/>
            <w:tcBorders>
              <w:top w:val="single" w:sz="6" w:space="0" w:color="000000"/>
              <w:left w:val="single" w:sz="6" w:space="0" w:color="000000"/>
              <w:bottom w:val="single" w:sz="6" w:space="0" w:color="000000"/>
              <w:right w:val="single" w:sz="6" w:space="0" w:color="000000"/>
            </w:tcBorders>
            <w:vAlign w:val="center"/>
          </w:tcPr>
          <w:p w14:paraId="1AC861EA"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461034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32</w:t>
            </w:r>
          </w:p>
        </w:tc>
        <w:tc>
          <w:tcPr>
            <w:tcW w:w="1212" w:type="dxa"/>
            <w:tcBorders>
              <w:top w:val="single" w:sz="6" w:space="0" w:color="000000"/>
              <w:left w:val="single" w:sz="6" w:space="0" w:color="000000"/>
              <w:bottom w:val="single" w:sz="6" w:space="0" w:color="000000"/>
              <w:right w:val="single" w:sz="12" w:space="0" w:color="000000"/>
            </w:tcBorders>
            <w:vAlign w:val="center"/>
          </w:tcPr>
          <w:p w14:paraId="68C7C09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66E57A09" w14:textId="77777777">
        <w:trPr>
          <w:trHeight w:val="397"/>
        </w:trPr>
        <w:tc>
          <w:tcPr>
            <w:tcW w:w="455" w:type="dxa"/>
            <w:vMerge/>
            <w:tcBorders>
              <w:left w:val="single" w:sz="12" w:space="0" w:color="000000"/>
              <w:right w:val="single" w:sz="6" w:space="0" w:color="000000"/>
            </w:tcBorders>
            <w:vAlign w:val="center"/>
          </w:tcPr>
          <w:p w14:paraId="5D96A7E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7B399C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W 值</w:t>
            </w:r>
          </w:p>
        </w:tc>
        <w:tc>
          <w:tcPr>
            <w:tcW w:w="3395" w:type="dxa"/>
            <w:tcBorders>
              <w:top w:val="single" w:sz="6" w:space="0" w:color="000000"/>
              <w:left w:val="single" w:sz="6" w:space="0" w:color="000000"/>
              <w:bottom w:val="single" w:sz="6" w:space="0" w:color="000000"/>
              <w:right w:val="single" w:sz="6" w:space="0" w:color="000000"/>
            </w:tcBorders>
            <w:vAlign w:val="center"/>
          </w:tcPr>
          <w:p w14:paraId="401FAA8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0~48</w:t>
            </w:r>
          </w:p>
        </w:tc>
        <w:tc>
          <w:tcPr>
            <w:tcW w:w="606" w:type="dxa"/>
            <w:tcBorders>
              <w:top w:val="single" w:sz="6" w:space="0" w:color="000000"/>
              <w:left w:val="single" w:sz="6" w:space="0" w:color="000000"/>
              <w:bottom w:val="single" w:sz="6" w:space="0" w:color="000000"/>
              <w:right w:val="single" w:sz="6" w:space="0" w:color="000000"/>
            </w:tcBorders>
            <w:vAlign w:val="center"/>
          </w:tcPr>
          <w:p w14:paraId="19DEF137"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8D8867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8</w:t>
            </w:r>
          </w:p>
        </w:tc>
        <w:tc>
          <w:tcPr>
            <w:tcW w:w="1212" w:type="dxa"/>
            <w:tcBorders>
              <w:top w:val="single" w:sz="6" w:space="0" w:color="000000"/>
              <w:left w:val="single" w:sz="6" w:space="0" w:color="000000"/>
              <w:bottom w:val="single" w:sz="6" w:space="0" w:color="000000"/>
              <w:right w:val="single" w:sz="12" w:space="0" w:color="000000"/>
            </w:tcBorders>
            <w:vAlign w:val="center"/>
          </w:tcPr>
          <w:p w14:paraId="45ABB25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整型值</w:t>
            </w:r>
          </w:p>
        </w:tc>
      </w:tr>
      <w:tr w:rsidR="00E268AF" w14:paraId="28666B7C" w14:textId="77777777">
        <w:trPr>
          <w:trHeight w:hRule="exact" w:val="986"/>
        </w:trPr>
        <w:tc>
          <w:tcPr>
            <w:tcW w:w="455" w:type="dxa"/>
            <w:vMerge/>
            <w:tcBorders>
              <w:left w:val="single" w:sz="12" w:space="0" w:color="000000"/>
              <w:bottom w:val="single" w:sz="6" w:space="0" w:color="000000"/>
              <w:right w:val="single" w:sz="6" w:space="0" w:color="000000"/>
            </w:tcBorders>
            <w:vAlign w:val="center"/>
          </w:tcPr>
          <w:p w14:paraId="0C87A19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A4EA3B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主站 1 IP…</w:t>
            </w:r>
          </w:p>
          <w:p w14:paraId="45EAEA4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主站 4 IP</w:t>
            </w:r>
          </w:p>
        </w:tc>
        <w:tc>
          <w:tcPr>
            <w:tcW w:w="3395" w:type="dxa"/>
            <w:tcBorders>
              <w:top w:val="single" w:sz="6" w:space="0" w:color="000000"/>
              <w:left w:val="single" w:sz="6" w:space="0" w:color="000000"/>
              <w:bottom w:val="single" w:sz="6" w:space="0" w:color="000000"/>
              <w:right w:val="single" w:sz="6" w:space="0" w:color="000000"/>
            </w:tcBorders>
            <w:vAlign w:val="center"/>
          </w:tcPr>
          <w:p w14:paraId="602BC23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9C5EEC7"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966106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B8F02A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3A51EFA7" w14:textId="77777777">
        <w:trPr>
          <w:trHeight w:hRule="exact" w:val="1582"/>
        </w:trPr>
        <w:tc>
          <w:tcPr>
            <w:tcW w:w="455" w:type="dxa"/>
            <w:tcBorders>
              <w:top w:val="single" w:sz="6" w:space="0" w:color="000000"/>
              <w:left w:val="single" w:sz="12" w:space="0" w:color="000000"/>
              <w:bottom w:val="single" w:sz="12" w:space="0" w:color="000000"/>
              <w:right w:val="single" w:sz="6" w:space="0" w:color="000000"/>
            </w:tcBorders>
            <w:vAlign w:val="center"/>
          </w:tcPr>
          <w:p w14:paraId="7C36363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w:t>
            </w:r>
          </w:p>
          <w:p w14:paraId="46CA780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w:t>
            </w:r>
          </w:p>
          <w:p w14:paraId="606A95C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 子 站</w:t>
            </w:r>
          </w:p>
        </w:tc>
        <w:tc>
          <w:tcPr>
            <w:tcW w:w="1918" w:type="dxa"/>
            <w:tcBorders>
              <w:top w:val="single" w:sz="6" w:space="0" w:color="000000"/>
              <w:left w:val="single" w:sz="6" w:space="0" w:color="000000"/>
              <w:bottom w:val="single" w:sz="12" w:space="0" w:color="000000"/>
              <w:right w:val="single" w:sz="6" w:space="0" w:color="000000"/>
            </w:tcBorders>
            <w:vAlign w:val="center"/>
          </w:tcPr>
          <w:p w14:paraId="7401D8B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子站 1 IP…</w:t>
            </w:r>
          </w:p>
          <w:p w14:paraId="05E3353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子站 8 IP</w:t>
            </w:r>
          </w:p>
        </w:tc>
        <w:tc>
          <w:tcPr>
            <w:tcW w:w="3395" w:type="dxa"/>
            <w:tcBorders>
              <w:top w:val="single" w:sz="6" w:space="0" w:color="000000"/>
              <w:left w:val="single" w:sz="6" w:space="0" w:color="000000"/>
              <w:bottom w:val="single" w:sz="12" w:space="0" w:color="000000"/>
              <w:right w:val="single" w:sz="6" w:space="0" w:color="000000"/>
            </w:tcBorders>
            <w:vAlign w:val="center"/>
          </w:tcPr>
          <w:p w14:paraId="787CCE3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66FF713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70A71A0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559E709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533B2C1F" w14:textId="77777777">
        <w:trPr>
          <w:trHeight w:hRule="exact" w:val="527"/>
        </w:trPr>
        <w:tc>
          <w:tcPr>
            <w:tcW w:w="455" w:type="dxa"/>
            <w:vMerge w:val="restart"/>
            <w:tcBorders>
              <w:top w:val="single" w:sz="6" w:space="0" w:color="000000"/>
              <w:left w:val="single" w:sz="12" w:space="0" w:color="000000"/>
              <w:right w:val="single" w:sz="6" w:space="0" w:color="000000"/>
            </w:tcBorders>
            <w:vAlign w:val="center"/>
          </w:tcPr>
          <w:p w14:paraId="7463A6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从设备级联</w:t>
            </w:r>
          </w:p>
        </w:tc>
        <w:tc>
          <w:tcPr>
            <w:tcW w:w="1918" w:type="dxa"/>
            <w:tcBorders>
              <w:top w:val="single" w:sz="6" w:space="0" w:color="000000"/>
              <w:left w:val="single" w:sz="6" w:space="0" w:color="000000"/>
              <w:bottom w:val="single" w:sz="12" w:space="0" w:color="000000"/>
              <w:right w:val="single" w:sz="6" w:space="0" w:color="000000"/>
            </w:tcBorders>
            <w:vAlign w:val="center"/>
          </w:tcPr>
          <w:p w14:paraId="2DED8AC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级联104IP1</w:t>
            </w:r>
          </w:p>
        </w:tc>
        <w:tc>
          <w:tcPr>
            <w:tcW w:w="3395" w:type="dxa"/>
            <w:tcBorders>
              <w:top w:val="single" w:sz="6" w:space="0" w:color="000000"/>
              <w:left w:val="single" w:sz="6" w:space="0" w:color="000000"/>
              <w:bottom w:val="single" w:sz="12" w:space="0" w:color="000000"/>
              <w:right w:val="single" w:sz="6" w:space="0" w:color="000000"/>
            </w:tcBorders>
            <w:vAlign w:val="center"/>
          </w:tcPr>
          <w:p w14:paraId="0CF2416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44C2B91F"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7D44AB6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4E70AA1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14BE6813" w14:textId="77777777">
        <w:trPr>
          <w:trHeight w:hRule="exact" w:val="592"/>
        </w:trPr>
        <w:tc>
          <w:tcPr>
            <w:tcW w:w="455" w:type="dxa"/>
            <w:vMerge/>
            <w:tcBorders>
              <w:left w:val="single" w:sz="12" w:space="0" w:color="000000"/>
              <w:bottom w:val="single" w:sz="12" w:space="0" w:color="000000"/>
              <w:right w:val="single" w:sz="6" w:space="0" w:color="000000"/>
            </w:tcBorders>
            <w:vAlign w:val="center"/>
          </w:tcPr>
          <w:p w14:paraId="201878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18" w:type="dxa"/>
            <w:tcBorders>
              <w:top w:val="single" w:sz="6" w:space="0" w:color="000000"/>
              <w:left w:val="single" w:sz="6" w:space="0" w:color="000000"/>
              <w:bottom w:val="single" w:sz="12" w:space="0" w:color="000000"/>
              <w:right w:val="single" w:sz="6" w:space="0" w:color="000000"/>
            </w:tcBorders>
            <w:vAlign w:val="center"/>
          </w:tcPr>
          <w:p w14:paraId="65CD0AE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级联104IP2</w:t>
            </w:r>
          </w:p>
        </w:tc>
        <w:tc>
          <w:tcPr>
            <w:tcW w:w="3395" w:type="dxa"/>
            <w:tcBorders>
              <w:top w:val="single" w:sz="6" w:space="0" w:color="000000"/>
              <w:left w:val="single" w:sz="6" w:space="0" w:color="000000"/>
              <w:bottom w:val="single" w:sz="12" w:space="0" w:color="000000"/>
              <w:right w:val="single" w:sz="6" w:space="0" w:color="000000"/>
            </w:tcBorders>
            <w:vAlign w:val="center"/>
          </w:tcPr>
          <w:p w14:paraId="0628185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4B3A5B9B"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18D9244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5D51588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7EA7BE41" w14:textId="77777777">
        <w:trPr>
          <w:trHeight w:hRule="exact" w:val="1178"/>
        </w:trPr>
        <w:tc>
          <w:tcPr>
            <w:tcW w:w="455" w:type="dxa"/>
            <w:vMerge w:val="restart"/>
            <w:tcBorders>
              <w:top w:val="single" w:sz="6" w:space="0" w:color="000000"/>
              <w:left w:val="single" w:sz="12" w:space="0" w:color="000000"/>
              <w:right w:val="single" w:sz="6" w:space="0" w:color="000000"/>
            </w:tcBorders>
            <w:vAlign w:val="center"/>
          </w:tcPr>
          <w:p w14:paraId="67AB4E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w:t>
            </w:r>
          </w:p>
          <w:p w14:paraId="31EAE94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行 口 通 道</w:t>
            </w:r>
          </w:p>
        </w:tc>
        <w:tc>
          <w:tcPr>
            <w:tcW w:w="1918" w:type="dxa"/>
            <w:tcBorders>
              <w:top w:val="single" w:sz="6" w:space="0" w:color="000000"/>
              <w:left w:val="single" w:sz="6" w:space="0" w:color="000000"/>
              <w:bottom w:val="single" w:sz="6" w:space="0" w:color="000000"/>
              <w:right w:val="single" w:sz="6" w:space="0" w:color="000000"/>
            </w:tcBorders>
            <w:vAlign w:val="center"/>
          </w:tcPr>
          <w:p w14:paraId="1C0352C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1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468B99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7483EB5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3E9664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2C06098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EB49491" w14:textId="77777777">
        <w:trPr>
          <w:trHeight w:hRule="exact" w:val="389"/>
        </w:trPr>
        <w:tc>
          <w:tcPr>
            <w:tcW w:w="455" w:type="dxa"/>
            <w:vMerge/>
            <w:tcBorders>
              <w:left w:val="single" w:sz="12" w:space="0" w:color="000000"/>
              <w:right w:val="single" w:sz="6" w:space="0" w:color="000000"/>
            </w:tcBorders>
            <w:vAlign w:val="center"/>
          </w:tcPr>
          <w:p w14:paraId="043AB16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AB3DA7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1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40D1B7B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4882AEB1"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8749EC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CFB45E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9C62F21" w14:textId="77777777">
        <w:trPr>
          <w:trHeight w:hRule="exact" w:val="451"/>
        </w:trPr>
        <w:tc>
          <w:tcPr>
            <w:tcW w:w="455" w:type="dxa"/>
            <w:vMerge/>
            <w:tcBorders>
              <w:left w:val="single" w:sz="12" w:space="0" w:color="000000"/>
              <w:right w:val="single" w:sz="6" w:space="0" w:color="000000"/>
            </w:tcBorders>
            <w:vAlign w:val="center"/>
          </w:tcPr>
          <w:p w14:paraId="10B451A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0AC1D8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1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15F57294"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043943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3E32863"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sz w:val="18"/>
                <w:szCs w:val="18"/>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5C9135B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AE98AA3" w14:textId="77777777">
        <w:trPr>
          <w:trHeight w:hRule="exact" w:val="451"/>
        </w:trPr>
        <w:tc>
          <w:tcPr>
            <w:tcW w:w="455" w:type="dxa"/>
            <w:vMerge/>
            <w:tcBorders>
              <w:left w:val="single" w:sz="12" w:space="0" w:color="000000"/>
              <w:right w:val="single" w:sz="6" w:space="0" w:color="000000"/>
            </w:tcBorders>
            <w:vAlign w:val="center"/>
          </w:tcPr>
          <w:p w14:paraId="530ADEA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30D7C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串口1加密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177F318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059C955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319D70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5B697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676DB55C" w14:textId="77777777">
        <w:trPr>
          <w:trHeight w:hRule="exact" w:val="1522"/>
        </w:trPr>
        <w:tc>
          <w:tcPr>
            <w:tcW w:w="455" w:type="dxa"/>
            <w:vMerge/>
            <w:tcBorders>
              <w:left w:val="single" w:sz="12" w:space="0" w:color="000000"/>
              <w:right w:val="single" w:sz="6" w:space="0" w:color="000000"/>
            </w:tcBorders>
            <w:vAlign w:val="center"/>
          </w:tcPr>
          <w:p w14:paraId="4C78870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6E0DC0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2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3B65D32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C6189F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4F738BA"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2B48098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05A2E866" w14:textId="77777777" w:rsidR="00E268AF" w:rsidRDefault="00E268AF">
            <w:pPr>
              <w:spacing w:before="84" w:after="0" w:line="240" w:lineRule="auto"/>
              <w:jc w:val="center"/>
              <w:rPr>
                <w:rFonts w:ascii="微软雅黑" w:eastAsia="微软雅黑" w:hAnsi="微软雅黑" w:cs="微软雅黑"/>
                <w:sz w:val="18"/>
                <w:szCs w:val="18"/>
              </w:rPr>
            </w:pPr>
          </w:p>
          <w:p w14:paraId="55BA4EC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DA26FA0" w14:textId="77777777">
        <w:trPr>
          <w:trHeight w:hRule="exact" w:val="611"/>
        </w:trPr>
        <w:tc>
          <w:tcPr>
            <w:tcW w:w="455" w:type="dxa"/>
            <w:vMerge/>
            <w:tcBorders>
              <w:left w:val="single" w:sz="12" w:space="0" w:color="000000"/>
              <w:right w:val="single" w:sz="6" w:space="0" w:color="000000"/>
            </w:tcBorders>
            <w:vAlign w:val="center"/>
          </w:tcPr>
          <w:p w14:paraId="76D36EA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849BE0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2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300C3B5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604DF4F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9BB789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80D9F3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5596FEA" w14:textId="77777777">
        <w:trPr>
          <w:trHeight w:hRule="exact" w:val="464"/>
        </w:trPr>
        <w:tc>
          <w:tcPr>
            <w:tcW w:w="455" w:type="dxa"/>
            <w:vMerge/>
            <w:tcBorders>
              <w:left w:val="single" w:sz="12" w:space="0" w:color="000000"/>
              <w:right w:val="single" w:sz="6" w:space="0" w:color="000000"/>
            </w:tcBorders>
            <w:vAlign w:val="center"/>
          </w:tcPr>
          <w:p w14:paraId="3BA13B1F"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365E09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串口 2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6666C46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0F893CF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EF4CD9D"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3080B98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6C5151D6" w14:textId="77777777">
        <w:trPr>
          <w:trHeight w:hRule="exact" w:val="464"/>
        </w:trPr>
        <w:tc>
          <w:tcPr>
            <w:tcW w:w="455" w:type="dxa"/>
            <w:vMerge/>
            <w:tcBorders>
              <w:left w:val="single" w:sz="12" w:space="0" w:color="000000"/>
              <w:right w:val="single" w:sz="6" w:space="0" w:color="000000"/>
            </w:tcBorders>
            <w:vAlign w:val="center"/>
          </w:tcPr>
          <w:p w14:paraId="63274CF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5C125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串口2加密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0DC3DF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2E5541E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7CCEC4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B90C7E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73B4599F" w14:textId="77777777">
        <w:trPr>
          <w:trHeight w:hRule="exact" w:val="1139"/>
        </w:trPr>
        <w:tc>
          <w:tcPr>
            <w:tcW w:w="455" w:type="dxa"/>
            <w:vMerge/>
            <w:tcBorders>
              <w:left w:val="single" w:sz="12" w:space="0" w:color="000000"/>
              <w:right w:val="single" w:sz="6" w:space="0" w:color="000000"/>
            </w:tcBorders>
            <w:vAlign w:val="center"/>
          </w:tcPr>
          <w:p w14:paraId="06BD810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F0C580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串口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079A57B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722F5E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3402ECE"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70505BC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5DE551C" w14:textId="77777777" w:rsidR="00E268AF" w:rsidRDefault="00E268AF">
            <w:pPr>
              <w:spacing w:before="84" w:after="0" w:line="240" w:lineRule="auto"/>
              <w:jc w:val="center"/>
              <w:rPr>
                <w:rFonts w:ascii="微软雅黑" w:eastAsia="微软雅黑" w:hAnsi="微软雅黑" w:cs="微软雅黑"/>
                <w:sz w:val="18"/>
                <w:szCs w:val="18"/>
              </w:rPr>
            </w:pPr>
          </w:p>
          <w:p w14:paraId="4D73EF6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AFB57C0" w14:textId="77777777">
        <w:trPr>
          <w:trHeight w:hRule="exact" w:val="414"/>
        </w:trPr>
        <w:tc>
          <w:tcPr>
            <w:tcW w:w="455" w:type="dxa"/>
            <w:vMerge/>
            <w:tcBorders>
              <w:left w:val="single" w:sz="12" w:space="0" w:color="000000"/>
              <w:right w:val="single" w:sz="6" w:space="0" w:color="000000"/>
            </w:tcBorders>
            <w:vAlign w:val="center"/>
          </w:tcPr>
          <w:p w14:paraId="68DF17B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19E3B3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串口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3E52CED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09D55BA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92AF2A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AD008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7EBF4798" w14:textId="77777777">
        <w:trPr>
          <w:trHeight w:hRule="exact" w:val="438"/>
        </w:trPr>
        <w:tc>
          <w:tcPr>
            <w:tcW w:w="455" w:type="dxa"/>
            <w:vMerge/>
            <w:tcBorders>
              <w:left w:val="single" w:sz="12" w:space="0" w:color="000000"/>
              <w:right w:val="single" w:sz="6" w:space="0" w:color="000000"/>
            </w:tcBorders>
            <w:vAlign w:val="center"/>
          </w:tcPr>
          <w:p w14:paraId="67622682"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B6C273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串口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3F282DB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036F623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3176E1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14E70BE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C396AD9" w14:textId="77777777">
        <w:trPr>
          <w:trHeight w:hRule="exact" w:val="438"/>
        </w:trPr>
        <w:tc>
          <w:tcPr>
            <w:tcW w:w="455" w:type="dxa"/>
            <w:vMerge/>
            <w:tcBorders>
              <w:left w:val="single" w:sz="12" w:space="0" w:color="000000"/>
              <w:right w:val="single" w:sz="6" w:space="0" w:color="000000"/>
            </w:tcBorders>
            <w:vAlign w:val="center"/>
          </w:tcPr>
          <w:p w14:paraId="0B2A8D6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A7F739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串口3加密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068189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32717A4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66CAEE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27E240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2DC9DB06" w14:textId="77777777">
        <w:trPr>
          <w:trHeight w:hRule="exact" w:val="1610"/>
        </w:trPr>
        <w:tc>
          <w:tcPr>
            <w:tcW w:w="455" w:type="dxa"/>
            <w:vMerge/>
            <w:tcBorders>
              <w:left w:val="single" w:sz="12" w:space="0" w:color="000000"/>
              <w:right w:val="single" w:sz="6" w:space="0" w:color="000000"/>
            </w:tcBorders>
            <w:vAlign w:val="center"/>
          </w:tcPr>
          <w:p w14:paraId="51C4F12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B645BB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1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241EEFD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51E4EB9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62E044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3E67C3A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6923869E" w14:textId="77777777">
        <w:trPr>
          <w:trHeight w:hRule="exact" w:val="389"/>
        </w:trPr>
        <w:tc>
          <w:tcPr>
            <w:tcW w:w="455" w:type="dxa"/>
            <w:vMerge/>
            <w:tcBorders>
              <w:left w:val="single" w:sz="12" w:space="0" w:color="000000"/>
              <w:right w:val="single" w:sz="6" w:space="0" w:color="000000"/>
            </w:tcBorders>
            <w:vAlign w:val="center"/>
          </w:tcPr>
          <w:p w14:paraId="33E44A9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80EAC1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1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45EDE14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51E732B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D9232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C955D2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24C95A7" w14:textId="77777777">
        <w:trPr>
          <w:trHeight w:hRule="exact" w:val="451"/>
        </w:trPr>
        <w:tc>
          <w:tcPr>
            <w:tcW w:w="455" w:type="dxa"/>
            <w:vMerge/>
            <w:tcBorders>
              <w:left w:val="single" w:sz="12" w:space="0" w:color="000000"/>
              <w:right w:val="single" w:sz="6" w:space="0" w:color="000000"/>
            </w:tcBorders>
            <w:vAlign w:val="center"/>
          </w:tcPr>
          <w:p w14:paraId="12F0595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9A0B88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1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15D2C212"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516BEF8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4D0D05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D603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86AF0C0" w14:textId="77777777">
        <w:trPr>
          <w:trHeight w:hRule="exact" w:val="451"/>
        </w:trPr>
        <w:tc>
          <w:tcPr>
            <w:tcW w:w="455" w:type="dxa"/>
            <w:vMerge/>
            <w:tcBorders>
              <w:left w:val="single" w:sz="12" w:space="0" w:color="000000"/>
              <w:right w:val="single" w:sz="6" w:space="0" w:color="000000"/>
            </w:tcBorders>
            <w:vAlign w:val="center"/>
          </w:tcPr>
          <w:p w14:paraId="3F15F35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825625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1加密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5D3A889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29979CD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867D7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2B36D0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1853EDD" w14:textId="77777777">
        <w:trPr>
          <w:trHeight w:hRule="exact" w:val="1564"/>
        </w:trPr>
        <w:tc>
          <w:tcPr>
            <w:tcW w:w="455" w:type="dxa"/>
            <w:vMerge/>
            <w:tcBorders>
              <w:left w:val="single" w:sz="12" w:space="0" w:color="000000"/>
              <w:right w:val="single" w:sz="6" w:space="0" w:color="000000"/>
            </w:tcBorders>
            <w:vAlign w:val="center"/>
          </w:tcPr>
          <w:p w14:paraId="79A2C09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3C3D66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2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3B04C3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0D3756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B4AC031"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4DBBC2E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373042F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7D9370AB" w14:textId="77777777">
        <w:trPr>
          <w:trHeight w:hRule="exact" w:val="386"/>
        </w:trPr>
        <w:tc>
          <w:tcPr>
            <w:tcW w:w="455" w:type="dxa"/>
            <w:vMerge/>
            <w:tcBorders>
              <w:left w:val="single" w:sz="12" w:space="0" w:color="000000"/>
              <w:right w:val="single" w:sz="6" w:space="0" w:color="000000"/>
            </w:tcBorders>
            <w:vAlign w:val="center"/>
          </w:tcPr>
          <w:p w14:paraId="7FC9954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3709B5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2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4204044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2F2560D4"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800659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246B4D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065644E" w14:textId="77777777">
        <w:trPr>
          <w:trHeight w:hRule="exact" w:val="514"/>
        </w:trPr>
        <w:tc>
          <w:tcPr>
            <w:tcW w:w="455" w:type="dxa"/>
            <w:vMerge/>
            <w:tcBorders>
              <w:left w:val="single" w:sz="12" w:space="0" w:color="000000"/>
              <w:right w:val="single" w:sz="6" w:space="0" w:color="000000"/>
            </w:tcBorders>
            <w:vAlign w:val="center"/>
          </w:tcPr>
          <w:p w14:paraId="1C56398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2EA793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2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6839062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6EADD17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D49D77D"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sz w:val="18"/>
                <w:szCs w:val="18"/>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34DCA9A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6469723F" w14:textId="77777777">
        <w:trPr>
          <w:trHeight w:hRule="exact" w:val="514"/>
        </w:trPr>
        <w:tc>
          <w:tcPr>
            <w:tcW w:w="455" w:type="dxa"/>
            <w:vMerge/>
            <w:tcBorders>
              <w:left w:val="single" w:sz="12" w:space="0" w:color="000000"/>
              <w:right w:val="single" w:sz="6" w:space="0" w:color="000000"/>
            </w:tcBorders>
            <w:vAlign w:val="center"/>
          </w:tcPr>
          <w:p w14:paraId="1CC5C8BF"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AB31B0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2加密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741FEA7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0773207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6B231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D10B12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8231514" w14:textId="77777777">
        <w:trPr>
          <w:trHeight w:hRule="exact" w:val="1411"/>
        </w:trPr>
        <w:tc>
          <w:tcPr>
            <w:tcW w:w="455" w:type="dxa"/>
            <w:vMerge/>
            <w:tcBorders>
              <w:left w:val="single" w:sz="12" w:space="0" w:color="000000"/>
              <w:right w:val="single" w:sz="6" w:space="0" w:color="000000"/>
            </w:tcBorders>
            <w:vAlign w:val="center"/>
          </w:tcPr>
          <w:p w14:paraId="3C50BA7F"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00F6B4A" w14:textId="77777777" w:rsidR="00E268AF" w:rsidRDefault="00E268AF">
            <w:pPr>
              <w:spacing w:before="84" w:after="0" w:line="240" w:lineRule="auto"/>
              <w:jc w:val="center"/>
              <w:rPr>
                <w:rFonts w:ascii="微软雅黑" w:eastAsia="微软雅黑" w:hAnsi="微软雅黑" w:cs="微软雅黑"/>
                <w:sz w:val="18"/>
                <w:szCs w:val="18"/>
              </w:rPr>
            </w:pPr>
          </w:p>
          <w:p w14:paraId="6A939E7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3 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3C3432D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398F85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2052575"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2A7AE26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平衡式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474C6EA5" w14:textId="77777777" w:rsidR="00E268AF" w:rsidRDefault="00E268AF">
            <w:pPr>
              <w:spacing w:before="84" w:after="0" w:line="240" w:lineRule="auto"/>
              <w:jc w:val="center"/>
              <w:rPr>
                <w:rFonts w:ascii="微软雅黑" w:eastAsia="微软雅黑" w:hAnsi="微软雅黑" w:cs="微软雅黑"/>
                <w:sz w:val="18"/>
                <w:szCs w:val="18"/>
              </w:rPr>
            </w:pPr>
          </w:p>
          <w:p w14:paraId="5A3D98F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B31642B" w14:textId="77777777">
        <w:trPr>
          <w:trHeight w:hRule="exact" w:val="386"/>
        </w:trPr>
        <w:tc>
          <w:tcPr>
            <w:tcW w:w="455" w:type="dxa"/>
            <w:vMerge/>
            <w:tcBorders>
              <w:left w:val="single" w:sz="12" w:space="0" w:color="000000"/>
              <w:right w:val="single" w:sz="6" w:space="0" w:color="000000"/>
            </w:tcBorders>
            <w:vAlign w:val="center"/>
          </w:tcPr>
          <w:p w14:paraId="44EC5AB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A60C5A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3 波特率</w:t>
            </w:r>
          </w:p>
        </w:tc>
        <w:tc>
          <w:tcPr>
            <w:tcW w:w="3395" w:type="dxa"/>
            <w:tcBorders>
              <w:top w:val="single" w:sz="6" w:space="0" w:color="000000"/>
              <w:left w:val="single" w:sz="6" w:space="0" w:color="000000"/>
              <w:bottom w:val="single" w:sz="6" w:space="0" w:color="000000"/>
              <w:right w:val="single" w:sz="6" w:space="0" w:color="000000"/>
            </w:tcBorders>
            <w:vAlign w:val="center"/>
          </w:tcPr>
          <w:p w14:paraId="2D8C0AE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708A712A"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A245C2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FEF523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2269BC6" w14:textId="77777777">
        <w:trPr>
          <w:trHeight w:hRule="exact" w:val="429"/>
        </w:trPr>
        <w:tc>
          <w:tcPr>
            <w:tcW w:w="455" w:type="dxa"/>
            <w:vMerge/>
            <w:tcBorders>
              <w:left w:val="single" w:sz="12" w:space="0" w:color="000000"/>
              <w:right w:val="single" w:sz="6" w:space="0" w:color="000000"/>
            </w:tcBorders>
            <w:vAlign w:val="center"/>
          </w:tcPr>
          <w:p w14:paraId="00DC7FD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6213A1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485 口 3 校验方式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63BF50A9"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3D865ED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6F12E6D"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sz w:val="18"/>
                <w:szCs w:val="18"/>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4D8F01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2DC2BD3" w14:textId="77777777">
        <w:trPr>
          <w:trHeight w:hRule="exact" w:val="429"/>
        </w:trPr>
        <w:tc>
          <w:tcPr>
            <w:tcW w:w="455" w:type="dxa"/>
            <w:vMerge/>
            <w:tcBorders>
              <w:left w:val="single" w:sz="12" w:space="0" w:color="000000"/>
              <w:right w:val="single" w:sz="6" w:space="0" w:color="000000"/>
            </w:tcBorders>
            <w:vAlign w:val="center"/>
          </w:tcPr>
          <w:p w14:paraId="1E329994"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63A81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3加密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5D835DE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13B7439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8A7A5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283518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E8116AA" w14:textId="77777777">
        <w:trPr>
          <w:trHeight w:hRule="exact" w:val="1129"/>
        </w:trPr>
        <w:tc>
          <w:tcPr>
            <w:tcW w:w="455" w:type="dxa"/>
            <w:vMerge/>
            <w:tcBorders>
              <w:left w:val="single" w:sz="12" w:space="0" w:color="000000"/>
              <w:bottom w:val="single" w:sz="6" w:space="0" w:color="000000"/>
              <w:right w:val="single" w:sz="6" w:space="0" w:color="000000"/>
            </w:tcBorders>
            <w:vAlign w:val="center"/>
          </w:tcPr>
          <w:p w14:paraId="2389E77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C81815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内置GPRS规约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0F4BE0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6CFF4F1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989EB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平衡式101</w:t>
            </w:r>
          </w:p>
        </w:tc>
        <w:tc>
          <w:tcPr>
            <w:tcW w:w="1212" w:type="dxa"/>
            <w:tcBorders>
              <w:top w:val="single" w:sz="6" w:space="0" w:color="000000"/>
              <w:left w:val="single" w:sz="6" w:space="0" w:color="000000"/>
              <w:bottom w:val="single" w:sz="6" w:space="0" w:color="000000"/>
              <w:right w:val="single" w:sz="12" w:space="0" w:color="000000"/>
            </w:tcBorders>
            <w:vAlign w:val="center"/>
          </w:tcPr>
          <w:tbl>
            <w:tblPr>
              <w:tblW w:w="9410" w:type="dxa"/>
              <w:tblLayout w:type="fixed"/>
              <w:tblCellMar>
                <w:left w:w="0" w:type="dxa"/>
                <w:right w:w="0" w:type="dxa"/>
              </w:tblCellMar>
              <w:tblLook w:val="04A0" w:firstRow="1" w:lastRow="0" w:firstColumn="1" w:lastColumn="0" w:noHBand="0" w:noVBand="1"/>
            </w:tblPr>
            <w:tblGrid>
              <w:gridCol w:w="9410"/>
            </w:tblGrid>
            <w:tr w:rsidR="00E268AF" w14:paraId="44EC5049" w14:textId="77777777">
              <w:trPr>
                <w:trHeight w:hRule="exact" w:val="1129"/>
              </w:trPr>
              <w:tc>
                <w:tcPr>
                  <w:tcW w:w="1212" w:type="dxa"/>
                  <w:tcBorders>
                    <w:top w:val="single" w:sz="6" w:space="0" w:color="000000"/>
                    <w:left w:val="single" w:sz="6" w:space="0" w:color="000000"/>
                    <w:bottom w:val="single" w:sz="6" w:space="0" w:color="000000"/>
                    <w:right w:val="single" w:sz="12" w:space="0" w:color="000000"/>
                  </w:tcBorders>
                  <w:vAlign w:val="center"/>
                </w:tcPr>
                <w:p w14:paraId="5B0AB5C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bl>
          <w:p w14:paraId="38D0D4D1" w14:textId="77777777" w:rsidR="00E268AF" w:rsidRDefault="00E268AF">
            <w:pPr>
              <w:spacing w:before="84" w:after="0" w:line="240" w:lineRule="auto"/>
              <w:jc w:val="center"/>
              <w:rPr>
                <w:rFonts w:ascii="微软雅黑" w:eastAsia="微软雅黑" w:hAnsi="微软雅黑" w:cs="微软雅黑"/>
                <w:sz w:val="18"/>
                <w:szCs w:val="18"/>
              </w:rPr>
            </w:pPr>
          </w:p>
        </w:tc>
      </w:tr>
      <w:tr w:rsidR="00E268AF" w14:paraId="4A9AB578"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794F4F3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以</w:t>
            </w:r>
          </w:p>
          <w:p w14:paraId="729E306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太 网 通 道</w:t>
            </w:r>
          </w:p>
        </w:tc>
        <w:tc>
          <w:tcPr>
            <w:tcW w:w="1918" w:type="dxa"/>
            <w:tcBorders>
              <w:top w:val="single" w:sz="6" w:space="0" w:color="000000"/>
              <w:left w:val="single" w:sz="6" w:space="0" w:color="000000"/>
              <w:bottom w:val="single" w:sz="6" w:space="0" w:color="000000"/>
              <w:right w:val="single" w:sz="6" w:space="0" w:color="000000"/>
            </w:tcBorders>
            <w:vAlign w:val="center"/>
          </w:tcPr>
          <w:p w14:paraId="39B356A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301014E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73FF4373"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2CB88F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75514A4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E22FF54" w14:textId="77777777">
        <w:trPr>
          <w:trHeight w:val="397"/>
        </w:trPr>
        <w:tc>
          <w:tcPr>
            <w:tcW w:w="455" w:type="dxa"/>
            <w:vMerge/>
            <w:tcBorders>
              <w:left w:val="single" w:sz="12" w:space="0" w:color="000000"/>
              <w:right w:val="single" w:sz="6" w:space="0" w:color="000000"/>
            </w:tcBorders>
            <w:vAlign w:val="center"/>
          </w:tcPr>
          <w:p w14:paraId="2C30A13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0A5DF5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1#IP 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56772D4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51100F8"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85EED7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192.168.1.100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C8604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I</w:t>
            </w:r>
            <w:r>
              <w:rPr>
                <w:rFonts w:ascii="微软雅黑" w:eastAsia="微软雅黑" w:hAnsi="微软雅黑" w:cs="微软雅黑"/>
                <w:sz w:val="18"/>
                <w:szCs w:val="18"/>
              </w:rPr>
              <w:t>P 地址</w:t>
            </w:r>
          </w:p>
        </w:tc>
      </w:tr>
      <w:tr w:rsidR="00E268AF" w14:paraId="5ECA89C0" w14:textId="77777777">
        <w:trPr>
          <w:trHeight w:val="397"/>
        </w:trPr>
        <w:tc>
          <w:tcPr>
            <w:tcW w:w="455" w:type="dxa"/>
            <w:vMerge/>
            <w:tcBorders>
              <w:left w:val="single" w:sz="12" w:space="0" w:color="000000"/>
              <w:right w:val="single" w:sz="6" w:space="0" w:color="000000"/>
            </w:tcBorders>
            <w:vAlign w:val="center"/>
          </w:tcPr>
          <w:p w14:paraId="2FAA0A71"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95F4B1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47D1B55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53266C3F"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4139C1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F579A6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64FFB172" w14:textId="77777777">
        <w:trPr>
          <w:trHeight w:val="397"/>
        </w:trPr>
        <w:tc>
          <w:tcPr>
            <w:tcW w:w="455" w:type="dxa"/>
            <w:vMerge/>
            <w:tcBorders>
              <w:left w:val="single" w:sz="12" w:space="0" w:color="000000"/>
              <w:right w:val="single" w:sz="6" w:space="0" w:color="000000"/>
            </w:tcBorders>
            <w:vAlign w:val="center"/>
          </w:tcPr>
          <w:p w14:paraId="1B13772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4CFA67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3D31975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286DCD6"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AD2D27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4E1C99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06F619F4" w14:textId="77777777">
        <w:trPr>
          <w:trHeight w:val="397"/>
        </w:trPr>
        <w:tc>
          <w:tcPr>
            <w:tcW w:w="455" w:type="dxa"/>
            <w:vMerge/>
            <w:tcBorders>
              <w:left w:val="single" w:sz="12" w:space="0" w:color="000000"/>
              <w:right w:val="single" w:sz="6" w:space="0" w:color="000000"/>
            </w:tcBorders>
            <w:vAlign w:val="center"/>
          </w:tcPr>
          <w:p w14:paraId="40474B7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A26E10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1093D0B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1BACA09"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5E56EA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DD3873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3D800376" w14:textId="77777777">
        <w:trPr>
          <w:trHeight w:val="397"/>
        </w:trPr>
        <w:tc>
          <w:tcPr>
            <w:tcW w:w="455" w:type="dxa"/>
            <w:vMerge/>
            <w:tcBorders>
              <w:left w:val="single" w:sz="12" w:space="0" w:color="000000"/>
              <w:right w:val="single" w:sz="6" w:space="0" w:color="000000"/>
            </w:tcBorders>
            <w:vAlign w:val="center"/>
          </w:tcPr>
          <w:p w14:paraId="2A4E4D21"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8F1BA4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0C837CE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B5C48BF"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E5F872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1D0ACC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5EA27391" w14:textId="77777777">
        <w:trPr>
          <w:trHeight w:val="397"/>
        </w:trPr>
        <w:tc>
          <w:tcPr>
            <w:tcW w:w="455" w:type="dxa"/>
            <w:vMerge/>
            <w:tcBorders>
              <w:left w:val="single" w:sz="12" w:space="0" w:color="000000"/>
              <w:right w:val="single" w:sz="6" w:space="0" w:color="000000"/>
            </w:tcBorders>
            <w:vAlign w:val="center"/>
          </w:tcPr>
          <w:p w14:paraId="7311AB2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7E097A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4E2654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2F8C6D5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94B3D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6949EF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3BA61C25" w14:textId="77777777">
        <w:trPr>
          <w:trHeight w:val="397"/>
        </w:trPr>
        <w:tc>
          <w:tcPr>
            <w:tcW w:w="455" w:type="dxa"/>
            <w:vMerge/>
            <w:tcBorders>
              <w:left w:val="single" w:sz="12" w:space="0" w:color="000000"/>
              <w:right w:val="single" w:sz="6" w:space="0" w:color="000000"/>
            </w:tcBorders>
            <w:vAlign w:val="center"/>
          </w:tcPr>
          <w:p w14:paraId="193870B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549240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01F7EA9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1EEECE90"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A7736E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A81ABB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9880AFD" w14:textId="77777777">
        <w:trPr>
          <w:trHeight w:val="397"/>
        </w:trPr>
        <w:tc>
          <w:tcPr>
            <w:tcW w:w="455" w:type="dxa"/>
            <w:vMerge/>
            <w:tcBorders>
              <w:left w:val="single" w:sz="12" w:space="0" w:color="000000"/>
              <w:right w:val="single" w:sz="6" w:space="0" w:color="000000"/>
            </w:tcBorders>
            <w:vAlign w:val="center"/>
          </w:tcPr>
          <w:p w14:paraId="6E9290E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7CDE97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2#IP 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0182B50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E67A0DE"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893178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192.168.2.100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DFA61D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7CF1AC00" w14:textId="77777777">
        <w:trPr>
          <w:trHeight w:val="397"/>
        </w:trPr>
        <w:tc>
          <w:tcPr>
            <w:tcW w:w="455" w:type="dxa"/>
            <w:vMerge/>
            <w:tcBorders>
              <w:left w:val="single" w:sz="12" w:space="0" w:color="000000"/>
              <w:right w:val="single" w:sz="6" w:space="0" w:color="000000"/>
            </w:tcBorders>
            <w:vAlign w:val="center"/>
          </w:tcPr>
          <w:p w14:paraId="431A40E2"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138080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3D99AE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4BC51497"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2B3B6E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7C91C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60F71025" w14:textId="77777777">
        <w:trPr>
          <w:trHeight w:val="397"/>
        </w:trPr>
        <w:tc>
          <w:tcPr>
            <w:tcW w:w="455" w:type="dxa"/>
            <w:vMerge/>
            <w:tcBorders>
              <w:left w:val="single" w:sz="12" w:space="0" w:color="000000"/>
              <w:right w:val="single" w:sz="6" w:space="0" w:color="000000"/>
            </w:tcBorders>
            <w:vAlign w:val="center"/>
          </w:tcPr>
          <w:p w14:paraId="5E606FF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4B51DA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233F098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445D3791"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729800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20876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50B053E6" w14:textId="77777777">
        <w:trPr>
          <w:trHeight w:val="397"/>
        </w:trPr>
        <w:tc>
          <w:tcPr>
            <w:tcW w:w="455" w:type="dxa"/>
            <w:vMerge/>
            <w:tcBorders>
              <w:left w:val="single" w:sz="12" w:space="0" w:color="000000"/>
              <w:right w:val="single" w:sz="6" w:space="0" w:color="000000"/>
            </w:tcBorders>
            <w:vAlign w:val="center"/>
          </w:tcPr>
          <w:p w14:paraId="01334F3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872701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4942A89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D49F7AB"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9AF184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D42A49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02A4A6EB" w14:textId="77777777">
        <w:trPr>
          <w:trHeight w:val="397"/>
        </w:trPr>
        <w:tc>
          <w:tcPr>
            <w:tcW w:w="455" w:type="dxa"/>
            <w:vMerge/>
            <w:tcBorders>
              <w:left w:val="single" w:sz="12" w:space="0" w:color="000000"/>
              <w:right w:val="single" w:sz="6" w:space="0" w:color="000000"/>
            </w:tcBorders>
            <w:vAlign w:val="center"/>
          </w:tcPr>
          <w:p w14:paraId="178F76C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5CB4F3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13AA8B9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0B99931"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B3699E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8BB407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12435C1E" w14:textId="77777777">
        <w:trPr>
          <w:trHeight w:val="397"/>
        </w:trPr>
        <w:tc>
          <w:tcPr>
            <w:tcW w:w="455" w:type="dxa"/>
            <w:vMerge/>
            <w:tcBorders>
              <w:left w:val="single" w:sz="12" w:space="0" w:color="000000"/>
              <w:right w:val="single" w:sz="6" w:space="0" w:color="000000"/>
            </w:tcBorders>
            <w:vAlign w:val="center"/>
          </w:tcPr>
          <w:p w14:paraId="01A433C1"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362374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39F05AA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54D3D0D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D00597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7435D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2BD6B06E" w14:textId="77777777">
        <w:trPr>
          <w:trHeight w:val="397"/>
        </w:trPr>
        <w:tc>
          <w:tcPr>
            <w:tcW w:w="455" w:type="dxa"/>
            <w:vMerge/>
            <w:tcBorders>
              <w:left w:val="single" w:sz="12" w:space="0" w:color="000000"/>
              <w:right w:val="single" w:sz="6" w:space="0" w:color="000000"/>
            </w:tcBorders>
            <w:vAlign w:val="center"/>
          </w:tcPr>
          <w:p w14:paraId="3D31B60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721F1A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2C417BB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6733538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71913A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网口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14AA5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2F741B49" w14:textId="77777777">
        <w:trPr>
          <w:trHeight w:val="397"/>
        </w:trPr>
        <w:tc>
          <w:tcPr>
            <w:tcW w:w="455" w:type="dxa"/>
            <w:vMerge/>
            <w:tcBorders>
              <w:left w:val="single" w:sz="12" w:space="0" w:color="000000"/>
              <w:right w:val="single" w:sz="6" w:space="0" w:color="000000"/>
            </w:tcBorders>
            <w:vAlign w:val="center"/>
          </w:tcPr>
          <w:p w14:paraId="663B3EF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9EC06E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#IP 地址</w:t>
            </w:r>
          </w:p>
        </w:tc>
        <w:tc>
          <w:tcPr>
            <w:tcW w:w="3395" w:type="dxa"/>
            <w:tcBorders>
              <w:top w:val="single" w:sz="6" w:space="0" w:color="000000"/>
              <w:left w:val="single" w:sz="6" w:space="0" w:color="000000"/>
              <w:bottom w:val="single" w:sz="6" w:space="0" w:color="000000"/>
              <w:right w:val="single" w:sz="6" w:space="0" w:color="000000"/>
            </w:tcBorders>
            <w:vAlign w:val="center"/>
          </w:tcPr>
          <w:p w14:paraId="3ED20FC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BB43E28"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CC1377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192.168.2.100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B7A574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2D5AF353" w14:textId="77777777">
        <w:trPr>
          <w:trHeight w:val="397"/>
        </w:trPr>
        <w:tc>
          <w:tcPr>
            <w:tcW w:w="455" w:type="dxa"/>
            <w:vMerge/>
            <w:tcBorders>
              <w:left w:val="single" w:sz="12" w:space="0" w:color="000000"/>
              <w:right w:val="single" w:sz="6" w:space="0" w:color="000000"/>
            </w:tcBorders>
            <w:vAlign w:val="center"/>
          </w:tcPr>
          <w:p w14:paraId="1447921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8BC5CA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0D3AC2B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24CB6BB"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40AEC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20D254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48BF2E9B" w14:textId="77777777">
        <w:trPr>
          <w:trHeight w:val="397"/>
        </w:trPr>
        <w:tc>
          <w:tcPr>
            <w:tcW w:w="455" w:type="dxa"/>
            <w:vMerge/>
            <w:tcBorders>
              <w:left w:val="single" w:sz="12" w:space="0" w:color="000000"/>
              <w:right w:val="single" w:sz="6" w:space="0" w:color="000000"/>
            </w:tcBorders>
            <w:vAlign w:val="center"/>
          </w:tcPr>
          <w:p w14:paraId="1535804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0872EC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1D1AACB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35FA359"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70A44C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FFD700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3C4416D1" w14:textId="77777777">
        <w:trPr>
          <w:trHeight w:val="397"/>
        </w:trPr>
        <w:tc>
          <w:tcPr>
            <w:tcW w:w="455" w:type="dxa"/>
            <w:vMerge/>
            <w:tcBorders>
              <w:left w:val="single" w:sz="12" w:space="0" w:color="000000"/>
              <w:right w:val="single" w:sz="6" w:space="0" w:color="000000"/>
            </w:tcBorders>
            <w:vAlign w:val="center"/>
          </w:tcPr>
          <w:p w14:paraId="696BD26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873174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224FD2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6B5254A5"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0862C4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5EC1F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7AEC7164" w14:textId="77777777">
        <w:trPr>
          <w:trHeight w:val="397"/>
        </w:trPr>
        <w:tc>
          <w:tcPr>
            <w:tcW w:w="455" w:type="dxa"/>
            <w:vMerge/>
            <w:tcBorders>
              <w:left w:val="single" w:sz="12" w:space="0" w:color="000000"/>
              <w:right w:val="single" w:sz="6" w:space="0" w:color="000000"/>
            </w:tcBorders>
            <w:vAlign w:val="center"/>
          </w:tcPr>
          <w:p w14:paraId="1B2C33F5"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9D2044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58FB4CE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BC1C801"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422ADE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1761AB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2645147F" w14:textId="77777777">
        <w:trPr>
          <w:trHeight w:val="397"/>
        </w:trPr>
        <w:tc>
          <w:tcPr>
            <w:tcW w:w="455" w:type="dxa"/>
            <w:vMerge/>
            <w:tcBorders>
              <w:left w:val="single" w:sz="12" w:space="0" w:color="000000"/>
              <w:right w:val="single" w:sz="6" w:space="0" w:color="000000"/>
            </w:tcBorders>
            <w:vAlign w:val="center"/>
          </w:tcPr>
          <w:p w14:paraId="5BC6F40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A8C7D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7AABBA0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290CC137"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95D1B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3FA596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C076F7B" w14:textId="77777777">
        <w:trPr>
          <w:trHeight w:val="397"/>
        </w:trPr>
        <w:tc>
          <w:tcPr>
            <w:tcW w:w="455" w:type="dxa"/>
            <w:vMerge/>
            <w:tcBorders>
              <w:left w:val="single" w:sz="12" w:space="0" w:color="000000"/>
              <w:bottom w:val="single" w:sz="12" w:space="0" w:color="000000"/>
              <w:right w:val="single" w:sz="6" w:space="0" w:color="000000"/>
            </w:tcBorders>
            <w:vAlign w:val="center"/>
          </w:tcPr>
          <w:p w14:paraId="43300F9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12" w:space="0" w:color="000000"/>
              <w:right w:val="single" w:sz="6" w:space="0" w:color="000000"/>
            </w:tcBorders>
            <w:vAlign w:val="center"/>
          </w:tcPr>
          <w:p w14:paraId="25D2402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默认网关</w:t>
            </w:r>
          </w:p>
        </w:tc>
        <w:tc>
          <w:tcPr>
            <w:tcW w:w="3395" w:type="dxa"/>
            <w:tcBorders>
              <w:top w:val="single" w:sz="6" w:space="0" w:color="000000"/>
              <w:left w:val="single" w:sz="6" w:space="0" w:color="000000"/>
              <w:bottom w:val="single" w:sz="12" w:space="0" w:color="000000"/>
              <w:right w:val="single" w:sz="6" w:space="0" w:color="000000"/>
            </w:tcBorders>
            <w:vAlign w:val="center"/>
          </w:tcPr>
          <w:p w14:paraId="0DF442D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6EB59CDA"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484F5A7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192.168.</w:t>
            </w:r>
            <w:r>
              <w:rPr>
                <w:rFonts w:ascii="微软雅黑" w:eastAsia="微软雅黑" w:hAnsi="微软雅黑" w:cs="微软雅黑" w:hint="eastAsia"/>
                <w:sz w:val="18"/>
                <w:szCs w:val="18"/>
                <w:lang w:eastAsia="zh-CN"/>
              </w:rPr>
              <w:t>64.254</w:t>
            </w:r>
          </w:p>
        </w:tc>
        <w:tc>
          <w:tcPr>
            <w:tcW w:w="1212" w:type="dxa"/>
            <w:tcBorders>
              <w:top w:val="single" w:sz="6" w:space="0" w:color="000000"/>
              <w:left w:val="single" w:sz="6" w:space="0" w:color="000000"/>
              <w:bottom w:val="single" w:sz="12" w:space="0" w:color="000000"/>
              <w:right w:val="single" w:sz="12" w:space="0" w:color="000000"/>
            </w:tcBorders>
            <w:vAlign w:val="center"/>
          </w:tcPr>
          <w:p w14:paraId="274E906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440A7679" w14:textId="77777777">
        <w:trPr>
          <w:trHeight w:hRule="exact" w:val="950"/>
        </w:trPr>
        <w:tc>
          <w:tcPr>
            <w:tcW w:w="455" w:type="dxa"/>
            <w:vMerge w:val="restart"/>
            <w:tcBorders>
              <w:top w:val="single" w:sz="6" w:space="0" w:color="000000"/>
              <w:left w:val="single" w:sz="12" w:space="0" w:color="000000"/>
              <w:right w:val="single" w:sz="6" w:space="0" w:color="000000"/>
            </w:tcBorders>
            <w:vAlign w:val="center"/>
          </w:tcPr>
          <w:p w14:paraId="144C78E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对</w:t>
            </w:r>
          </w:p>
          <w:p w14:paraId="54C7311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时</w:t>
            </w:r>
          </w:p>
        </w:tc>
        <w:tc>
          <w:tcPr>
            <w:tcW w:w="1918" w:type="dxa"/>
            <w:tcBorders>
              <w:top w:val="single" w:sz="6" w:space="0" w:color="000000"/>
              <w:left w:val="single" w:sz="6" w:space="0" w:color="000000"/>
              <w:bottom w:val="single" w:sz="6" w:space="0" w:color="000000"/>
              <w:right w:val="single" w:sz="6" w:space="0" w:color="000000"/>
            </w:tcBorders>
            <w:vAlign w:val="center"/>
          </w:tcPr>
          <w:p w14:paraId="78B37D98" w14:textId="77777777" w:rsidR="00E268AF" w:rsidRDefault="00E268AF">
            <w:pPr>
              <w:spacing w:before="84" w:after="0" w:line="240" w:lineRule="auto"/>
              <w:jc w:val="center"/>
              <w:rPr>
                <w:rFonts w:ascii="微软雅黑" w:eastAsia="微软雅黑" w:hAnsi="微软雅黑" w:cs="微软雅黑"/>
                <w:sz w:val="18"/>
                <w:szCs w:val="18"/>
              </w:rPr>
            </w:pPr>
          </w:p>
          <w:p w14:paraId="18E6378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对时方式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52ED84C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网络对时、B 码对时、B 码对时(带年)、 秒脉冲对时、1588 对时</w:t>
            </w:r>
          </w:p>
        </w:tc>
        <w:tc>
          <w:tcPr>
            <w:tcW w:w="606" w:type="dxa"/>
            <w:tcBorders>
              <w:top w:val="single" w:sz="6" w:space="0" w:color="000000"/>
              <w:left w:val="single" w:sz="6" w:space="0" w:color="000000"/>
              <w:bottom w:val="single" w:sz="6" w:space="0" w:color="000000"/>
              <w:right w:val="single" w:sz="6" w:space="0" w:color="000000"/>
            </w:tcBorders>
            <w:vAlign w:val="center"/>
          </w:tcPr>
          <w:p w14:paraId="7D0B590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76324C1"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7185D76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网络对时</w:t>
            </w:r>
          </w:p>
        </w:tc>
        <w:tc>
          <w:tcPr>
            <w:tcW w:w="1212" w:type="dxa"/>
            <w:tcBorders>
              <w:top w:val="single" w:sz="6" w:space="0" w:color="000000"/>
              <w:left w:val="single" w:sz="6" w:space="0" w:color="000000"/>
              <w:bottom w:val="single" w:sz="6" w:space="0" w:color="000000"/>
              <w:right w:val="single" w:sz="12" w:space="0" w:color="000000"/>
            </w:tcBorders>
            <w:vAlign w:val="center"/>
          </w:tcPr>
          <w:p w14:paraId="36A57BB6" w14:textId="77777777" w:rsidR="00E268AF" w:rsidRDefault="00E268AF">
            <w:pPr>
              <w:spacing w:before="84" w:after="0" w:line="240" w:lineRule="auto"/>
              <w:jc w:val="center"/>
              <w:rPr>
                <w:rFonts w:ascii="微软雅黑" w:eastAsia="微软雅黑" w:hAnsi="微软雅黑" w:cs="微软雅黑"/>
                <w:sz w:val="18"/>
                <w:szCs w:val="18"/>
              </w:rPr>
            </w:pPr>
          </w:p>
          <w:p w14:paraId="0587C1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A7A79B5" w14:textId="77777777">
        <w:trPr>
          <w:trHeight w:val="397"/>
        </w:trPr>
        <w:tc>
          <w:tcPr>
            <w:tcW w:w="455" w:type="dxa"/>
            <w:vMerge/>
            <w:tcBorders>
              <w:left w:val="single" w:sz="12" w:space="0" w:color="000000"/>
              <w:right w:val="single" w:sz="6" w:space="0" w:color="000000"/>
            </w:tcBorders>
            <w:vAlign w:val="center"/>
          </w:tcPr>
          <w:p w14:paraId="606FD05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C99091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SNTP 服务器 IP</w:t>
            </w:r>
          </w:p>
        </w:tc>
        <w:tc>
          <w:tcPr>
            <w:tcW w:w="3395" w:type="dxa"/>
            <w:tcBorders>
              <w:top w:val="single" w:sz="6" w:space="0" w:color="000000"/>
              <w:left w:val="single" w:sz="6" w:space="0" w:color="000000"/>
              <w:bottom w:val="single" w:sz="6" w:space="0" w:color="000000"/>
              <w:right w:val="single" w:sz="6" w:space="0" w:color="000000"/>
            </w:tcBorders>
            <w:vAlign w:val="center"/>
          </w:tcPr>
          <w:p w14:paraId="55FE0BD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E18630A"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89C31C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2D78A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IP 地址</w:t>
            </w:r>
          </w:p>
        </w:tc>
      </w:tr>
      <w:tr w:rsidR="00E268AF" w14:paraId="103E9CDE" w14:textId="77777777">
        <w:trPr>
          <w:trHeight w:val="397"/>
        </w:trPr>
        <w:tc>
          <w:tcPr>
            <w:tcW w:w="455" w:type="dxa"/>
            <w:vMerge/>
            <w:tcBorders>
              <w:left w:val="single" w:sz="12" w:space="0" w:color="000000"/>
              <w:bottom w:val="single" w:sz="6" w:space="0" w:color="000000"/>
              <w:right w:val="single" w:sz="6" w:space="0" w:color="000000"/>
            </w:tcBorders>
            <w:vAlign w:val="center"/>
          </w:tcPr>
          <w:p w14:paraId="679BE2E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25CA31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SNTP 对时间隔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16E8934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10~1024</w:t>
            </w:r>
          </w:p>
        </w:tc>
        <w:tc>
          <w:tcPr>
            <w:tcW w:w="606" w:type="dxa"/>
            <w:tcBorders>
              <w:top w:val="single" w:sz="6" w:space="0" w:color="000000"/>
              <w:left w:val="single" w:sz="6" w:space="0" w:color="000000"/>
              <w:bottom w:val="single" w:sz="6" w:space="0" w:color="000000"/>
              <w:right w:val="single" w:sz="6" w:space="0" w:color="000000"/>
            </w:tcBorders>
            <w:vAlign w:val="center"/>
          </w:tcPr>
          <w:p w14:paraId="7366C4E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489E033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64</w:t>
            </w:r>
          </w:p>
        </w:tc>
        <w:tc>
          <w:tcPr>
            <w:tcW w:w="1212" w:type="dxa"/>
            <w:tcBorders>
              <w:top w:val="single" w:sz="6" w:space="0" w:color="000000"/>
              <w:left w:val="single" w:sz="6" w:space="0" w:color="000000"/>
              <w:bottom w:val="single" w:sz="6" w:space="0" w:color="000000"/>
              <w:right w:val="single" w:sz="12" w:space="0" w:color="000000"/>
            </w:tcBorders>
            <w:vAlign w:val="center"/>
          </w:tcPr>
          <w:p w14:paraId="70EEB26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2E8BCDE2"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4D14B1E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w:t>
            </w:r>
          </w:p>
          <w:p w14:paraId="2DFA198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池 管 理</w:t>
            </w:r>
          </w:p>
        </w:tc>
        <w:tc>
          <w:tcPr>
            <w:tcW w:w="1918" w:type="dxa"/>
            <w:tcBorders>
              <w:top w:val="single" w:sz="6" w:space="0" w:color="000000"/>
              <w:left w:val="single" w:sz="6" w:space="0" w:color="000000"/>
              <w:bottom w:val="single" w:sz="6" w:space="0" w:color="000000"/>
              <w:right w:val="single" w:sz="6" w:space="0" w:color="000000"/>
            </w:tcBorders>
            <w:vAlign w:val="center"/>
          </w:tcPr>
          <w:p w14:paraId="6EB125E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自动</w:t>
            </w:r>
            <w:proofErr w:type="gramStart"/>
            <w:r>
              <w:rPr>
                <w:rFonts w:ascii="微软雅黑" w:eastAsia="微软雅黑" w:hAnsi="微软雅黑" w:cs="微软雅黑" w:hint="eastAsia"/>
                <w:sz w:val="18"/>
                <w:szCs w:val="18"/>
                <w:lang w:eastAsia="zh-CN"/>
              </w:rPr>
              <w:t>活化投退</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1D07158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33D1F8B8"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93F7D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3BB2BC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0696BF5" w14:textId="77777777">
        <w:trPr>
          <w:trHeight w:val="397"/>
        </w:trPr>
        <w:tc>
          <w:tcPr>
            <w:tcW w:w="455" w:type="dxa"/>
            <w:vMerge/>
            <w:tcBorders>
              <w:left w:val="single" w:sz="12" w:space="0" w:color="000000"/>
              <w:right w:val="single" w:sz="6" w:space="0" w:color="000000"/>
            </w:tcBorders>
            <w:vAlign w:val="center"/>
          </w:tcPr>
          <w:p w14:paraId="4466275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E006FC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活化启动时间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11CCF51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0000-00-00</w:t>
            </w:r>
          </w:p>
        </w:tc>
        <w:tc>
          <w:tcPr>
            <w:tcW w:w="606" w:type="dxa"/>
            <w:tcBorders>
              <w:top w:val="single" w:sz="6" w:space="0" w:color="000000"/>
              <w:left w:val="single" w:sz="6" w:space="0" w:color="000000"/>
              <w:bottom w:val="single" w:sz="6" w:space="0" w:color="000000"/>
              <w:right w:val="single" w:sz="6" w:space="0" w:color="000000"/>
            </w:tcBorders>
            <w:vAlign w:val="center"/>
          </w:tcPr>
          <w:p w14:paraId="7EE35E5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年月日</w:t>
            </w:r>
          </w:p>
        </w:tc>
        <w:tc>
          <w:tcPr>
            <w:tcW w:w="1824" w:type="dxa"/>
            <w:tcBorders>
              <w:top w:val="single" w:sz="6" w:space="0" w:color="000000"/>
              <w:left w:val="single" w:sz="6" w:space="0" w:color="000000"/>
              <w:bottom w:val="single" w:sz="6" w:space="0" w:color="000000"/>
              <w:right w:val="single" w:sz="6" w:space="0" w:color="000000"/>
            </w:tcBorders>
            <w:vAlign w:val="center"/>
          </w:tcPr>
          <w:p w14:paraId="73A78B3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1970-01-01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7D94CC2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日期</w:t>
            </w:r>
          </w:p>
        </w:tc>
      </w:tr>
      <w:tr w:rsidR="00E268AF" w14:paraId="3A88EA3C" w14:textId="77777777">
        <w:trPr>
          <w:trHeight w:val="397"/>
        </w:trPr>
        <w:tc>
          <w:tcPr>
            <w:tcW w:w="455" w:type="dxa"/>
            <w:vMerge/>
            <w:tcBorders>
              <w:left w:val="single" w:sz="12" w:space="0" w:color="000000"/>
              <w:right w:val="single" w:sz="6" w:space="0" w:color="000000"/>
            </w:tcBorders>
            <w:vAlign w:val="center"/>
          </w:tcPr>
          <w:p w14:paraId="775F63DA"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18697D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电池活化时刻</w:t>
            </w:r>
          </w:p>
        </w:tc>
        <w:tc>
          <w:tcPr>
            <w:tcW w:w="3395" w:type="dxa"/>
            <w:tcBorders>
              <w:top w:val="single" w:sz="6" w:space="0" w:color="000000"/>
              <w:left w:val="single" w:sz="6" w:space="0" w:color="000000"/>
              <w:bottom w:val="single" w:sz="6" w:space="0" w:color="000000"/>
              <w:right w:val="single" w:sz="6" w:space="0" w:color="000000"/>
            </w:tcBorders>
            <w:vAlign w:val="center"/>
          </w:tcPr>
          <w:p w14:paraId="437BA71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0~23</w:t>
            </w:r>
          </w:p>
        </w:tc>
        <w:tc>
          <w:tcPr>
            <w:tcW w:w="606" w:type="dxa"/>
            <w:tcBorders>
              <w:top w:val="single" w:sz="6" w:space="0" w:color="000000"/>
              <w:left w:val="single" w:sz="6" w:space="0" w:color="000000"/>
              <w:bottom w:val="single" w:sz="6" w:space="0" w:color="000000"/>
              <w:right w:val="single" w:sz="6" w:space="0" w:color="000000"/>
            </w:tcBorders>
            <w:vAlign w:val="center"/>
          </w:tcPr>
          <w:p w14:paraId="79C6CA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4" w:type="dxa"/>
            <w:tcBorders>
              <w:top w:val="single" w:sz="6" w:space="0" w:color="000000"/>
              <w:left w:val="single" w:sz="6" w:space="0" w:color="000000"/>
              <w:bottom w:val="single" w:sz="6" w:space="0" w:color="000000"/>
              <w:right w:val="single" w:sz="6" w:space="0" w:color="000000"/>
            </w:tcBorders>
            <w:vAlign w:val="center"/>
          </w:tcPr>
          <w:p w14:paraId="5A44BEC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A57EF6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6226C294" w14:textId="77777777">
        <w:trPr>
          <w:trHeight w:val="397"/>
        </w:trPr>
        <w:tc>
          <w:tcPr>
            <w:tcW w:w="455" w:type="dxa"/>
            <w:vMerge/>
            <w:tcBorders>
              <w:left w:val="single" w:sz="12" w:space="0" w:color="000000"/>
              <w:right w:val="single" w:sz="6" w:space="0" w:color="000000"/>
            </w:tcBorders>
            <w:vAlign w:val="center"/>
          </w:tcPr>
          <w:p w14:paraId="318EDE22"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0EC8C2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电池活化周期</w:t>
            </w:r>
          </w:p>
        </w:tc>
        <w:tc>
          <w:tcPr>
            <w:tcW w:w="3395" w:type="dxa"/>
            <w:tcBorders>
              <w:top w:val="single" w:sz="6" w:space="0" w:color="000000"/>
              <w:left w:val="single" w:sz="6" w:space="0" w:color="000000"/>
              <w:bottom w:val="single" w:sz="6" w:space="0" w:color="000000"/>
              <w:right w:val="single" w:sz="6" w:space="0" w:color="000000"/>
            </w:tcBorders>
            <w:vAlign w:val="center"/>
          </w:tcPr>
          <w:p w14:paraId="1DC8964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0～360</w:t>
            </w:r>
          </w:p>
        </w:tc>
        <w:tc>
          <w:tcPr>
            <w:tcW w:w="606" w:type="dxa"/>
            <w:tcBorders>
              <w:top w:val="single" w:sz="6" w:space="0" w:color="000000"/>
              <w:left w:val="single" w:sz="6" w:space="0" w:color="000000"/>
              <w:bottom w:val="single" w:sz="6" w:space="0" w:color="000000"/>
              <w:right w:val="single" w:sz="6" w:space="0" w:color="000000"/>
            </w:tcBorders>
            <w:vAlign w:val="center"/>
          </w:tcPr>
          <w:p w14:paraId="333A9FF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天</w:t>
            </w:r>
          </w:p>
        </w:tc>
        <w:tc>
          <w:tcPr>
            <w:tcW w:w="1824" w:type="dxa"/>
            <w:tcBorders>
              <w:top w:val="single" w:sz="6" w:space="0" w:color="000000"/>
              <w:left w:val="single" w:sz="6" w:space="0" w:color="000000"/>
              <w:bottom w:val="single" w:sz="6" w:space="0" w:color="000000"/>
              <w:right w:val="single" w:sz="6" w:space="0" w:color="000000"/>
            </w:tcBorders>
            <w:vAlign w:val="center"/>
          </w:tcPr>
          <w:p w14:paraId="6B170BE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90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30D34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7F87D6E6" w14:textId="77777777">
        <w:trPr>
          <w:trHeight w:val="397"/>
        </w:trPr>
        <w:tc>
          <w:tcPr>
            <w:tcW w:w="455" w:type="dxa"/>
            <w:vMerge/>
            <w:tcBorders>
              <w:left w:val="single" w:sz="12" w:space="0" w:color="000000"/>
              <w:bottom w:val="single" w:sz="6" w:space="0" w:color="000000"/>
              <w:right w:val="single" w:sz="6" w:space="0" w:color="000000"/>
            </w:tcBorders>
            <w:vAlign w:val="center"/>
          </w:tcPr>
          <w:p w14:paraId="04039BF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983BB7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电池告警阀值</w:t>
            </w:r>
          </w:p>
        </w:tc>
        <w:tc>
          <w:tcPr>
            <w:tcW w:w="3395" w:type="dxa"/>
            <w:tcBorders>
              <w:top w:val="single" w:sz="6" w:space="0" w:color="000000"/>
              <w:left w:val="single" w:sz="6" w:space="0" w:color="000000"/>
              <w:bottom w:val="single" w:sz="6" w:space="0" w:color="000000"/>
              <w:right w:val="single" w:sz="6" w:space="0" w:color="000000"/>
            </w:tcBorders>
            <w:vAlign w:val="center"/>
          </w:tcPr>
          <w:p w14:paraId="6DBB581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1~100</w:t>
            </w:r>
          </w:p>
        </w:tc>
        <w:tc>
          <w:tcPr>
            <w:tcW w:w="606" w:type="dxa"/>
            <w:tcBorders>
              <w:top w:val="single" w:sz="6" w:space="0" w:color="000000"/>
              <w:left w:val="single" w:sz="6" w:space="0" w:color="000000"/>
              <w:bottom w:val="single" w:sz="6" w:space="0" w:color="000000"/>
              <w:right w:val="single" w:sz="6" w:space="0" w:color="000000"/>
            </w:tcBorders>
            <w:vAlign w:val="center"/>
          </w:tcPr>
          <w:p w14:paraId="472F23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4" w:type="dxa"/>
            <w:tcBorders>
              <w:top w:val="single" w:sz="6" w:space="0" w:color="000000"/>
              <w:left w:val="single" w:sz="6" w:space="0" w:color="000000"/>
              <w:bottom w:val="single" w:sz="6" w:space="0" w:color="000000"/>
              <w:right w:val="single" w:sz="6" w:space="0" w:color="000000"/>
            </w:tcBorders>
            <w:vAlign w:val="center"/>
          </w:tcPr>
          <w:p w14:paraId="765E9D2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6</w:t>
            </w:r>
          </w:p>
        </w:tc>
        <w:tc>
          <w:tcPr>
            <w:tcW w:w="1212" w:type="dxa"/>
            <w:tcBorders>
              <w:top w:val="single" w:sz="6" w:space="0" w:color="000000"/>
              <w:left w:val="single" w:sz="6" w:space="0" w:color="000000"/>
              <w:bottom w:val="single" w:sz="6" w:space="0" w:color="000000"/>
              <w:right w:val="single" w:sz="12" w:space="0" w:color="000000"/>
            </w:tcBorders>
            <w:vAlign w:val="center"/>
          </w:tcPr>
          <w:p w14:paraId="26BEC4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整型</w:t>
            </w:r>
          </w:p>
        </w:tc>
      </w:tr>
      <w:tr w:rsidR="00E268AF" w14:paraId="79829348" w14:textId="77777777">
        <w:trPr>
          <w:trHeight w:val="397"/>
        </w:trPr>
        <w:tc>
          <w:tcPr>
            <w:tcW w:w="455" w:type="dxa"/>
            <w:vMerge w:val="restart"/>
            <w:tcBorders>
              <w:left w:val="single" w:sz="12" w:space="0" w:color="000000"/>
              <w:right w:val="single" w:sz="6" w:space="0" w:color="000000"/>
            </w:tcBorders>
            <w:vAlign w:val="center"/>
          </w:tcPr>
          <w:p w14:paraId="194C28C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遥测零漂</w:t>
            </w:r>
          </w:p>
        </w:tc>
        <w:tc>
          <w:tcPr>
            <w:tcW w:w="1918" w:type="dxa"/>
            <w:tcBorders>
              <w:top w:val="single" w:sz="6" w:space="0" w:color="000000"/>
              <w:left w:val="single" w:sz="6" w:space="0" w:color="000000"/>
              <w:bottom w:val="single" w:sz="6" w:space="0" w:color="000000"/>
              <w:right w:val="single" w:sz="6" w:space="0" w:color="000000"/>
            </w:tcBorders>
            <w:vAlign w:val="center"/>
          </w:tcPr>
          <w:p w14:paraId="19C5DB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56892CD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678A79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465455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2C66A988"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66692AC8" w14:textId="77777777">
        <w:trPr>
          <w:trHeight w:val="397"/>
        </w:trPr>
        <w:tc>
          <w:tcPr>
            <w:tcW w:w="455" w:type="dxa"/>
            <w:vMerge/>
            <w:tcBorders>
              <w:left w:val="single" w:sz="12" w:space="0" w:color="000000"/>
              <w:right w:val="single" w:sz="6" w:space="0" w:color="000000"/>
            </w:tcBorders>
            <w:vAlign w:val="center"/>
          </w:tcPr>
          <w:p w14:paraId="215918EF"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21E52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交流电压零漂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104941A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65675A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48FBACB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7A1DDB0B"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24CAC5AC" w14:textId="77777777">
        <w:trPr>
          <w:trHeight w:val="397"/>
        </w:trPr>
        <w:tc>
          <w:tcPr>
            <w:tcW w:w="455" w:type="dxa"/>
            <w:vMerge/>
            <w:tcBorders>
              <w:left w:val="single" w:sz="12" w:space="0" w:color="000000"/>
              <w:right w:val="single" w:sz="6" w:space="0" w:color="000000"/>
            </w:tcBorders>
            <w:vAlign w:val="center"/>
          </w:tcPr>
          <w:p w14:paraId="6B9B292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A877A1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直流电流零漂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7A64918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7F3111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1884292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212BB4FB"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60B77BD0" w14:textId="77777777">
        <w:trPr>
          <w:trHeight w:val="397"/>
        </w:trPr>
        <w:tc>
          <w:tcPr>
            <w:tcW w:w="455" w:type="dxa"/>
            <w:vMerge/>
            <w:tcBorders>
              <w:left w:val="single" w:sz="12" w:space="0" w:color="000000"/>
              <w:right w:val="single" w:sz="6" w:space="0" w:color="000000"/>
            </w:tcBorders>
            <w:vAlign w:val="center"/>
          </w:tcPr>
          <w:p w14:paraId="120E0BB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FE40F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功率零漂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2B3CE8E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5AC0C4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303CA53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219B5FD0"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62F06316" w14:textId="77777777">
        <w:trPr>
          <w:trHeight w:val="397"/>
        </w:trPr>
        <w:tc>
          <w:tcPr>
            <w:tcW w:w="455" w:type="dxa"/>
            <w:vMerge/>
            <w:tcBorders>
              <w:left w:val="single" w:sz="12" w:space="0" w:color="000000"/>
              <w:right w:val="single" w:sz="6" w:space="0" w:color="000000"/>
            </w:tcBorders>
            <w:vAlign w:val="center"/>
          </w:tcPr>
          <w:p w14:paraId="7A15BED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F4633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频率零漂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3323BBA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7CE1A5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779D61F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6BC440A1"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340BF87E" w14:textId="77777777">
        <w:trPr>
          <w:trHeight w:val="397"/>
        </w:trPr>
        <w:tc>
          <w:tcPr>
            <w:tcW w:w="455" w:type="dxa"/>
            <w:vMerge/>
            <w:tcBorders>
              <w:left w:val="single" w:sz="12" w:space="0" w:color="000000"/>
              <w:bottom w:val="single" w:sz="6" w:space="0" w:color="000000"/>
              <w:right w:val="single" w:sz="6" w:space="0" w:color="000000"/>
            </w:tcBorders>
            <w:vAlign w:val="center"/>
          </w:tcPr>
          <w:p w14:paraId="3B1633E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DD2413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功率因素零漂</w:t>
            </w:r>
          </w:p>
        </w:tc>
        <w:tc>
          <w:tcPr>
            <w:tcW w:w="3395" w:type="dxa"/>
            <w:tcBorders>
              <w:top w:val="single" w:sz="6" w:space="0" w:color="000000"/>
              <w:left w:val="single" w:sz="6" w:space="0" w:color="000000"/>
              <w:bottom w:val="single" w:sz="6" w:space="0" w:color="000000"/>
              <w:right w:val="single" w:sz="6" w:space="0" w:color="000000"/>
            </w:tcBorders>
            <w:vAlign w:val="center"/>
          </w:tcPr>
          <w:p w14:paraId="661CD76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w:t>
            </w:r>
          </w:p>
        </w:tc>
        <w:tc>
          <w:tcPr>
            <w:tcW w:w="606" w:type="dxa"/>
            <w:tcBorders>
              <w:top w:val="single" w:sz="6" w:space="0" w:color="000000"/>
              <w:left w:val="single" w:sz="6" w:space="0" w:color="000000"/>
              <w:bottom w:val="single" w:sz="6" w:space="0" w:color="000000"/>
              <w:right w:val="single" w:sz="6" w:space="0" w:color="000000"/>
            </w:tcBorders>
            <w:vAlign w:val="center"/>
          </w:tcPr>
          <w:p w14:paraId="7B81B2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399EA93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16CF9175" w14:textId="77777777" w:rsidR="00E268AF" w:rsidRDefault="00E268AF">
            <w:pPr>
              <w:spacing w:before="84" w:after="0" w:line="240" w:lineRule="auto"/>
              <w:jc w:val="center"/>
              <w:rPr>
                <w:rFonts w:ascii="微软雅黑" w:eastAsia="微软雅黑" w:hAnsi="微软雅黑" w:cs="微软雅黑"/>
                <w:sz w:val="18"/>
                <w:szCs w:val="18"/>
                <w:lang w:eastAsia="zh-CN"/>
              </w:rPr>
            </w:pPr>
          </w:p>
        </w:tc>
      </w:tr>
      <w:tr w:rsidR="00E268AF" w14:paraId="4D7CE26F"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4A48BC1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远</w:t>
            </w:r>
          </w:p>
          <w:p w14:paraId="6364685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动 参 数</w:t>
            </w:r>
          </w:p>
        </w:tc>
        <w:tc>
          <w:tcPr>
            <w:tcW w:w="1918" w:type="dxa"/>
            <w:tcBorders>
              <w:top w:val="single" w:sz="6" w:space="0" w:color="000000"/>
              <w:left w:val="single" w:sz="6" w:space="0" w:color="000000"/>
              <w:bottom w:val="single" w:sz="6" w:space="0" w:color="000000"/>
              <w:right w:val="single" w:sz="6" w:space="0" w:color="000000"/>
            </w:tcBorders>
            <w:vAlign w:val="center"/>
          </w:tcPr>
          <w:p w14:paraId="1E02BA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远动参数有效</w:t>
            </w:r>
          </w:p>
        </w:tc>
        <w:tc>
          <w:tcPr>
            <w:tcW w:w="3395" w:type="dxa"/>
            <w:tcBorders>
              <w:top w:val="single" w:sz="6" w:space="0" w:color="000000"/>
              <w:left w:val="single" w:sz="6" w:space="0" w:color="000000"/>
              <w:bottom w:val="single" w:sz="6" w:space="0" w:color="000000"/>
              <w:right w:val="single" w:sz="6" w:space="0" w:color="000000"/>
            </w:tcBorders>
            <w:vAlign w:val="center"/>
          </w:tcPr>
          <w:p w14:paraId="69B8A5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6BC51302"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27718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DFC921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AF8892E" w14:textId="77777777">
        <w:trPr>
          <w:trHeight w:val="397"/>
        </w:trPr>
        <w:tc>
          <w:tcPr>
            <w:tcW w:w="455" w:type="dxa"/>
            <w:vMerge/>
            <w:tcBorders>
              <w:left w:val="single" w:sz="12" w:space="0" w:color="000000"/>
              <w:right w:val="single" w:sz="6" w:space="0" w:color="000000"/>
            </w:tcBorders>
            <w:vAlign w:val="center"/>
          </w:tcPr>
          <w:p w14:paraId="4B078CA6"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BAB8B5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电流死区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7F0DED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546630D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6F6BB4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1209546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4FCE547B" w14:textId="77777777">
        <w:trPr>
          <w:trHeight w:val="397"/>
        </w:trPr>
        <w:tc>
          <w:tcPr>
            <w:tcW w:w="455" w:type="dxa"/>
            <w:vMerge/>
            <w:tcBorders>
              <w:left w:val="single" w:sz="12" w:space="0" w:color="000000"/>
              <w:right w:val="single" w:sz="6" w:space="0" w:color="000000"/>
            </w:tcBorders>
            <w:vAlign w:val="center"/>
          </w:tcPr>
          <w:p w14:paraId="7BB36A4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D01D57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交流电压死区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3A678A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313940E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7C7B565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22AC874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40B687FA" w14:textId="77777777">
        <w:trPr>
          <w:trHeight w:val="397"/>
        </w:trPr>
        <w:tc>
          <w:tcPr>
            <w:tcW w:w="455" w:type="dxa"/>
            <w:vMerge/>
            <w:tcBorders>
              <w:left w:val="single" w:sz="12" w:space="0" w:color="000000"/>
              <w:right w:val="single" w:sz="6" w:space="0" w:color="000000"/>
            </w:tcBorders>
            <w:vAlign w:val="center"/>
          </w:tcPr>
          <w:p w14:paraId="398BDA8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54B8A2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直流电压死区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7E0069A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70E1802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15FD842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39C4748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12F3C680" w14:textId="77777777">
        <w:trPr>
          <w:trHeight w:val="397"/>
        </w:trPr>
        <w:tc>
          <w:tcPr>
            <w:tcW w:w="455" w:type="dxa"/>
            <w:vMerge/>
            <w:tcBorders>
              <w:left w:val="single" w:sz="12" w:space="0" w:color="000000"/>
              <w:right w:val="single" w:sz="6" w:space="0" w:color="000000"/>
            </w:tcBorders>
            <w:vAlign w:val="center"/>
          </w:tcPr>
          <w:p w14:paraId="358B591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DE6787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功率死区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4DA839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49AA670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293E882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EF909A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08E5DC94" w14:textId="77777777">
        <w:trPr>
          <w:trHeight w:val="397"/>
        </w:trPr>
        <w:tc>
          <w:tcPr>
            <w:tcW w:w="455" w:type="dxa"/>
            <w:vMerge/>
            <w:tcBorders>
              <w:left w:val="single" w:sz="12" w:space="0" w:color="000000"/>
              <w:right w:val="single" w:sz="6" w:space="0" w:color="000000"/>
            </w:tcBorders>
            <w:vAlign w:val="center"/>
          </w:tcPr>
          <w:p w14:paraId="2D12E1E3"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8707C9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频率死区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1E68460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21537BF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1AC6C0F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5E68E1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21D5F77C" w14:textId="77777777">
        <w:trPr>
          <w:trHeight w:val="397"/>
        </w:trPr>
        <w:tc>
          <w:tcPr>
            <w:tcW w:w="455" w:type="dxa"/>
            <w:vMerge/>
            <w:tcBorders>
              <w:left w:val="single" w:sz="12" w:space="0" w:color="000000"/>
              <w:right w:val="single" w:sz="6" w:space="0" w:color="000000"/>
            </w:tcBorders>
            <w:vAlign w:val="center"/>
          </w:tcPr>
          <w:p w14:paraId="754BD38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8FF0A5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功率因数死区</w:t>
            </w:r>
          </w:p>
        </w:tc>
        <w:tc>
          <w:tcPr>
            <w:tcW w:w="3395" w:type="dxa"/>
            <w:tcBorders>
              <w:top w:val="single" w:sz="6" w:space="0" w:color="000000"/>
              <w:left w:val="single" w:sz="6" w:space="0" w:color="000000"/>
              <w:bottom w:val="single" w:sz="6" w:space="0" w:color="000000"/>
              <w:right w:val="single" w:sz="6" w:space="0" w:color="000000"/>
            </w:tcBorders>
            <w:vAlign w:val="center"/>
          </w:tcPr>
          <w:p w14:paraId="6B3C37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002ABEA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02E12F0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13D65DB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3A854AC0" w14:textId="77777777">
        <w:trPr>
          <w:trHeight w:val="397"/>
        </w:trPr>
        <w:tc>
          <w:tcPr>
            <w:tcW w:w="455" w:type="dxa"/>
            <w:vMerge/>
            <w:tcBorders>
              <w:left w:val="single" w:sz="12" w:space="0" w:color="000000"/>
              <w:right w:val="single" w:sz="6" w:space="0" w:color="000000"/>
            </w:tcBorders>
            <w:vAlign w:val="center"/>
          </w:tcPr>
          <w:p w14:paraId="2884049C"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BB1AB7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遥信防抖时间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1A0C3E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0~6</w:t>
            </w:r>
            <w:r>
              <w:rPr>
                <w:rFonts w:ascii="微软雅黑" w:eastAsia="微软雅黑" w:hAnsi="微软雅黑" w:cs="微软雅黑" w:hint="eastAsia"/>
                <w:sz w:val="18"/>
                <w:szCs w:val="18"/>
                <w:lang w:eastAsia="zh-CN"/>
              </w:rPr>
              <w:t>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62C688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7563BBE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0.02</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2B9F2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4DE7E43C" w14:textId="77777777">
        <w:trPr>
          <w:trHeight w:val="397"/>
        </w:trPr>
        <w:tc>
          <w:tcPr>
            <w:tcW w:w="455" w:type="dxa"/>
            <w:vMerge/>
            <w:tcBorders>
              <w:left w:val="single" w:sz="12" w:space="0" w:color="000000"/>
              <w:right w:val="single" w:sz="6" w:space="0" w:color="000000"/>
            </w:tcBorders>
            <w:vAlign w:val="center"/>
          </w:tcPr>
          <w:p w14:paraId="2691685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35C9B1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分闸脉冲时间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02B762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0~6</w:t>
            </w:r>
            <w:r>
              <w:rPr>
                <w:rFonts w:ascii="微软雅黑" w:eastAsia="微软雅黑" w:hAnsi="微软雅黑" w:cs="微软雅黑" w:hint="eastAsia"/>
                <w:sz w:val="18"/>
                <w:szCs w:val="18"/>
                <w:lang w:eastAsia="zh-CN"/>
              </w:rPr>
              <w:t>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5042273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14E758A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w:t>
            </w:r>
          </w:p>
        </w:tc>
        <w:tc>
          <w:tcPr>
            <w:tcW w:w="1212" w:type="dxa"/>
            <w:tcBorders>
              <w:top w:val="single" w:sz="6" w:space="0" w:color="000000"/>
              <w:left w:val="single" w:sz="6" w:space="0" w:color="000000"/>
              <w:bottom w:val="single" w:sz="6" w:space="0" w:color="000000"/>
              <w:right w:val="single" w:sz="12" w:space="0" w:color="000000"/>
            </w:tcBorders>
            <w:vAlign w:val="center"/>
          </w:tcPr>
          <w:p w14:paraId="0A3FD55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6B7DA77E" w14:textId="77777777">
        <w:trPr>
          <w:trHeight w:val="397"/>
        </w:trPr>
        <w:tc>
          <w:tcPr>
            <w:tcW w:w="455" w:type="dxa"/>
            <w:vMerge/>
            <w:tcBorders>
              <w:left w:val="single" w:sz="12" w:space="0" w:color="000000"/>
              <w:bottom w:val="single" w:sz="8" w:space="0" w:color="000000"/>
              <w:right w:val="single" w:sz="6" w:space="0" w:color="000000"/>
            </w:tcBorders>
            <w:vAlign w:val="center"/>
          </w:tcPr>
          <w:p w14:paraId="542BC124"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8" w:space="0" w:color="000000"/>
              <w:right w:val="single" w:sz="6" w:space="0" w:color="000000"/>
            </w:tcBorders>
            <w:vAlign w:val="center"/>
          </w:tcPr>
          <w:p w14:paraId="2D9D58C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合闸脉冲时间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08635D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0~6</w:t>
            </w:r>
            <w:r>
              <w:rPr>
                <w:rFonts w:ascii="微软雅黑" w:eastAsia="微软雅黑" w:hAnsi="微软雅黑" w:cs="微软雅黑" w:hint="eastAsia"/>
                <w:sz w:val="18"/>
                <w:szCs w:val="18"/>
                <w:lang w:eastAsia="zh-CN"/>
              </w:rPr>
              <w:t>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6705D7F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663B76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w:t>
            </w:r>
          </w:p>
        </w:tc>
        <w:tc>
          <w:tcPr>
            <w:tcW w:w="1212" w:type="dxa"/>
            <w:tcBorders>
              <w:top w:val="single" w:sz="6" w:space="0" w:color="000000"/>
              <w:left w:val="single" w:sz="6" w:space="0" w:color="000000"/>
              <w:bottom w:val="single" w:sz="6" w:space="0" w:color="000000"/>
              <w:right w:val="single" w:sz="12" w:space="0" w:color="000000"/>
            </w:tcBorders>
            <w:vAlign w:val="center"/>
          </w:tcPr>
          <w:p w14:paraId="1244910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浮点型</w:t>
            </w:r>
          </w:p>
        </w:tc>
      </w:tr>
      <w:tr w:rsidR="00E268AF" w14:paraId="17785DEC" w14:textId="77777777">
        <w:trPr>
          <w:trHeight w:val="397"/>
        </w:trPr>
        <w:tc>
          <w:tcPr>
            <w:tcW w:w="455" w:type="dxa"/>
            <w:vMerge w:val="restart"/>
            <w:tcBorders>
              <w:top w:val="single" w:sz="8" w:space="0" w:color="000000"/>
              <w:left w:val="single" w:sz="12" w:space="0" w:color="000000"/>
              <w:right w:val="single" w:sz="6" w:space="0" w:color="000000"/>
            </w:tcBorders>
            <w:vAlign w:val="center"/>
          </w:tcPr>
          <w:p w14:paraId="4E8F6BB5"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6F23DDFC"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4E0807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录 波</w:t>
            </w:r>
          </w:p>
          <w:p w14:paraId="25179C7F"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8" w:space="0" w:color="000000"/>
              <w:left w:val="single" w:sz="6" w:space="0" w:color="000000"/>
              <w:bottom w:val="single" w:sz="6" w:space="0" w:color="000000"/>
              <w:right w:val="single" w:sz="6" w:space="0" w:color="000000"/>
            </w:tcBorders>
            <w:vAlign w:val="center"/>
          </w:tcPr>
          <w:p w14:paraId="15DB84E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文件格式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2186B12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ASCII、BINARY</w:t>
            </w:r>
          </w:p>
        </w:tc>
        <w:tc>
          <w:tcPr>
            <w:tcW w:w="606" w:type="dxa"/>
            <w:tcBorders>
              <w:top w:val="single" w:sz="6" w:space="0" w:color="000000"/>
              <w:left w:val="single" w:sz="6" w:space="0" w:color="000000"/>
              <w:bottom w:val="single" w:sz="6" w:space="0" w:color="000000"/>
              <w:right w:val="single" w:sz="6" w:space="0" w:color="000000"/>
            </w:tcBorders>
            <w:vAlign w:val="center"/>
          </w:tcPr>
          <w:p w14:paraId="47468B6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85E68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BINARY</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ED02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2A438166" w14:textId="77777777">
        <w:trPr>
          <w:trHeight w:val="397"/>
        </w:trPr>
        <w:tc>
          <w:tcPr>
            <w:tcW w:w="455" w:type="dxa"/>
            <w:vMerge/>
            <w:tcBorders>
              <w:left w:val="single" w:sz="12" w:space="0" w:color="000000"/>
              <w:right w:val="single" w:sz="6" w:space="0" w:color="000000"/>
            </w:tcBorders>
            <w:vAlign w:val="center"/>
          </w:tcPr>
          <w:p w14:paraId="7FB7F2B5"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EE711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过流故障启动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1184019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103E00D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5B2B2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70679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12D7096" w14:textId="77777777">
        <w:trPr>
          <w:trHeight w:val="397"/>
        </w:trPr>
        <w:tc>
          <w:tcPr>
            <w:tcW w:w="455" w:type="dxa"/>
            <w:vMerge/>
            <w:tcBorders>
              <w:left w:val="single" w:sz="12" w:space="0" w:color="000000"/>
              <w:right w:val="single" w:sz="6" w:space="0" w:color="000000"/>
            </w:tcBorders>
            <w:vAlign w:val="center"/>
          </w:tcPr>
          <w:p w14:paraId="7AC7E298"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14CD8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线路</w:t>
            </w:r>
            <w:proofErr w:type="gramStart"/>
            <w:r>
              <w:rPr>
                <w:rFonts w:ascii="微软雅黑" w:eastAsia="微软雅黑" w:hAnsi="微软雅黑" w:cs="微软雅黑" w:hint="eastAsia"/>
                <w:sz w:val="18"/>
                <w:szCs w:val="18"/>
                <w:lang w:eastAsia="zh-CN"/>
              </w:rPr>
              <w:t>失压启动</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5C17CD8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183383A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B4ED4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3227C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96E7373" w14:textId="77777777">
        <w:trPr>
          <w:trHeight w:val="397"/>
        </w:trPr>
        <w:tc>
          <w:tcPr>
            <w:tcW w:w="455" w:type="dxa"/>
            <w:vMerge/>
            <w:tcBorders>
              <w:left w:val="single" w:sz="12" w:space="0" w:color="000000"/>
              <w:right w:val="single" w:sz="6" w:space="0" w:color="000000"/>
            </w:tcBorders>
            <w:vAlign w:val="center"/>
          </w:tcPr>
          <w:p w14:paraId="6744FC29"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C8AB0A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4FA79E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6C79932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F0F57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AAAE70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C0488FC" w14:textId="77777777">
        <w:trPr>
          <w:trHeight w:val="397"/>
        </w:trPr>
        <w:tc>
          <w:tcPr>
            <w:tcW w:w="455" w:type="dxa"/>
            <w:vMerge/>
            <w:tcBorders>
              <w:left w:val="single" w:sz="12" w:space="0" w:color="000000"/>
              <w:right w:val="single" w:sz="6" w:space="0" w:color="000000"/>
            </w:tcBorders>
            <w:vAlign w:val="center"/>
          </w:tcPr>
          <w:p w14:paraId="4D4FF68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FB1FE5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零序过</w:t>
            </w:r>
            <w:proofErr w:type="gramStart"/>
            <w:r>
              <w:rPr>
                <w:rFonts w:ascii="微软雅黑" w:eastAsia="微软雅黑" w:hAnsi="微软雅黑" w:cs="微软雅黑" w:hint="eastAsia"/>
                <w:sz w:val="18"/>
                <w:szCs w:val="18"/>
                <w:lang w:eastAsia="zh-CN"/>
              </w:rPr>
              <w:t>流启动</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3A76891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707660D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86E135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1E9A8F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28EEFD7" w14:textId="77777777">
        <w:trPr>
          <w:trHeight w:val="397"/>
        </w:trPr>
        <w:tc>
          <w:tcPr>
            <w:tcW w:w="455" w:type="dxa"/>
            <w:vMerge/>
            <w:tcBorders>
              <w:left w:val="single" w:sz="12" w:space="0" w:color="000000"/>
              <w:right w:val="single" w:sz="6" w:space="0" w:color="000000"/>
            </w:tcBorders>
            <w:vAlign w:val="center"/>
          </w:tcPr>
          <w:p w14:paraId="550829A7"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532D10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零流突变</w:t>
            </w:r>
            <w:proofErr w:type="gramEnd"/>
            <w:r>
              <w:rPr>
                <w:rFonts w:ascii="微软雅黑" w:eastAsia="微软雅黑" w:hAnsi="微软雅黑" w:cs="微软雅黑" w:hint="eastAsia"/>
                <w:sz w:val="18"/>
                <w:szCs w:val="18"/>
                <w:lang w:eastAsia="zh-CN"/>
              </w:rPr>
              <w:t>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798A89F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52DC4D1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886E67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A434A8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118AD3F" w14:textId="77777777">
        <w:trPr>
          <w:trHeight w:val="397"/>
        </w:trPr>
        <w:tc>
          <w:tcPr>
            <w:tcW w:w="455" w:type="dxa"/>
            <w:vMerge/>
            <w:tcBorders>
              <w:left w:val="single" w:sz="12" w:space="0" w:color="000000"/>
              <w:right w:val="single" w:sz="6" w:space="0" w:color="000000"/>
            </w:tcBorders>
            <w:vAlign w:val="center"/>
          </w:tcPr>
          <w:p w14:paraId="6093D9EE"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31C5C9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12192A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6A91B68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313EB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E2C35C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637682A"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0ABB376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其</w:t>
            </w:r>
          </w:p>
          <w:p w14:paraId="4B4A663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他</w:t>
            </w:r>
          </w:p>
        </w:tc>
        <w:tc>
          <w:tcPr>
            <w:tcW w:w="1918" w:type="dxa"/>
            <w:tcBorders>
              <w:top w:val="single" w:sz="6" w:space="0" w:color="000000"/>
              <w:left w:val="single" w:sz="6" w:space="0" w:color="000000"/>
              <w:bottom w:val="single" w:sz="6" w:space="0" w:color="000000"/>
              <w:right w:val="single" w:sz="6" w:space="0" w:color="000000"/>
            </w:tcBorders>
            <w:vAlign w:val="center"/>
          </w:tcPr>
          <w:p w14:paraId="0040B52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信 号 自 动 复 归 投</w:t>
            </w:r>
          </w:p>
          <w:p w14:paraId="4D72A38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w:t>
            </w:r>
          </w:p>
        </w:tc>
        <w:tc>
          <w:tcPr>
            <w:tcW w:w="3395" w:type="dxa"/>
            <w:tcBorders>
              <w:top w:val="single" w:sz="6" w:space="0" w:color="000000"/>
              <w:left w:val="single" w:sz="6" w:space="0" w:color="000000"/>
              <w:bottom w:val="single" w:sz="6" w:space="0" w:color="000000"/>
              <w:right w:val="single" w:sz="6" w:space="0" w:color="000000"/>
            </w:tcBorders>
            <w:vAlign w:val="center"/>
          </w:tcPr>
          <w:p w14:paraId="41F9919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1E536AFC"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13BF53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743A937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49662AE2" w14:textId="77777777">
        <w:trPr>
          <w:trHeight w:val="397"/>
        </w:trPr>
        <w:tc>
          <w:tcPr>
            <w:tcW w:w="455" w:type="dxa"/>
            <w:vMerge/>
            <w:tcBorders>
              <w:left w:val="single" w:sz="12" w:space="0" w:color="000000"/>
              <w:right w:val="single" w:sz="6" w:space="0" w:color="000000"/>
            </w:tcBorders>
            <w:vAlign w:val="center"/>
          </w:tcPr>
          <w:p w14:paraId="16A3D9E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6EBCAD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信 号 自 动 复 归 时</w:t>
            </w:r>
          </w:p>
          <w:p w14:paraId="3ED2467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23E7312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0~3000</w:t>
            </w:r>
          </w:p>
        </w:tc>
        <w:tc>
          <w:tcPr>
            <w:tcW w:w="606" w:type="dxa"/>
            <w:tcBorders>
              <w:top w:val="single" w:sz="6" w:space="0" w:color="000000"/>
              <w:left w:val="single" w:sz="6" w:space="0" w:color="000000"/>
              <w:bottom w:val="single" w:sz="6" w:space="0" w:color="000000"/>
              <w:right w:val="single" w:sz="6" w:space="0" w:color="000000"/>
            </w:tcBorders>
            <w:vAlign w:val="center"/>
          </w:tcPr>
          <w:p w14:paraId="775690A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4EF7E91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7B6584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6B3BD841" w14:textId="77777777">
        <w:trPr>
          <w:trHeight w:val="397"/>
        </w:trPr>
        <w:tc>
          <w:tcPr>
            <w:tcW w:w="455" w:type="dxa"/>
            <w:vMerge/>
            <w:tcBorders>
              <w:left w:val="single" w:sz="12" w:space="0" w:color="000000"/>
              <w:right w:val="single" w:sz="6" w:space="0" w:color="000000"/>
            </w:tcBorders>
            <w:vAlign w:val="center"/>
          </w:tcPr>
          <w:p w14:paraId="6F8800AE"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F8F18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 障 遥 信 保 持 时</w:t>
            </w:r>
          </w:p>
          <w:p w14:paraId="3FAEF24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3590978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0~300</w:t>
            </w:r>
          </w:p>
        </w:tc>
        <w:tc>
          <w:tcPr>
            <w:tcW w:w="606" w:type="dxa"/>
            <w:tcBorders>
              <w:top w:val="single" w:sz="6" w:space="0" w:color="000000"/>
              <w:left w:val="single" w:sz="6" w:space="0" w:color="000000"/>
              <w:bottom w:val="single" w:sz="6" w:space="0" w:color="000000"/>
              <w:right w:val="single" w:sz="6" w:space="0" w:color="000000"/>
            </w:tcBorders>
            <w:vAlign w:val="center"/>
          </w:tcPr>
          <w:p w14:paraId="07130AA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008CDA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6AECE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53B099FD" w14:textId="77777777">
        <w:trPr>
          <w:trHeight w:val="397"/>
        </w:trPr>
        <w:tc>
          <w:tcPr>
            <w:tcW w:w="455" w:type="dxa"/>
            <w:vMerge/>
            <w:tcBorders>
              <w:left w:val="single" w:sz="12" w:space="0" w:color="000000"/>
              <w:right w:val="single" w:sz="6" w:space="0" w:color="000000"/>
            </w:tcBorders>
            <w:vAlign w:val="center"/>
          </w:tcPr>
          <w:p w14:paraId="71E42242"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803268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液晶背光时间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0BE8E55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00B27F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5ACECC5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180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A810BD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r w:rsidR="00E268AF" w14:paraId="0E9D937D" w14:textId="77777777">
        <w:trPr>
          <w:trHeight w:val="397"/>
        </w:trPr>
        <w:tc>
          <w:tcPr>
            <w:tcW w:w="455" w:type="dxa"/>
            <w:vMerge/>
            <w:tcBorders>
              <w:left w:val="single" w:sz="12" w:space="0" w:color="000000"/>
              <w:right w:val="single" w:sz="6" w:space="0" w:color="000000"/>
            </w:tcBorders>
            <w:vAlign w:val="center"/>
          </w:tcPr>
          <w:p w14:paraId="3910590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3350E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液晶自带汉字库</w:t>
            </w:r>
          </w:p>
        </w:tc>
        <w:tc>
          <w:tcPr>
            <w:tcW w:w="3395" w:type="dxa"/>
            <w:tcBorders>
              <w:top w:val="single" w:sz="6" w:space="0" w:color="000000"/>
              <w:left w:val="single" w:sz="6" w:space="0" w:color="000000"/>
              <w:bottom w:val="single" w:sz="6" w:space="0" w:color="000000"/>
              <w:right w:val="single" w:sz="6" w:space="0" w:color="000000"/>
            </w:tcBorders>
            <w:vAlign w:val="center"/>
          </w:tcPr>
          <w:p w14:paraId="6589A32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6C463829"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CE560E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66C42A7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5A5BA8B5" w14:textId="77777777">
        <w:trPr>
          <w:trHeight w:val="397"/>
        </w:trPr>
        <w:tc>
          <w:tcPr>
            <w:tcW w:w="455" w:type="dxa"/>
            <w:vMerge/>
            <w:tcBorders>
              <w:left w:val="single" w:sz="12" w:space="0" w:color="000000"/>
              <w:right w:val="single" w:sz="6" w:space="0" w:color="000000"/>
            </w:tcBorders>
            <w:vAlign w:val="center"/>
          </w:tcPr>
          <w:p w14:paraId="4E2FD2BD"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BB47C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面板功能</w:t>
            </w:r>
            <w:proofErr w:type="gramStart"/>
            <w:r>
              <w:rPr>
                <w:rFonts w:ascii="微软雅黑" w:eastAsia="微软雅黑" w:hAnsi="微软雅黑" w:cs="微软雅黑" w:hint="eastAsia"/>
                <w:sz w:val="18"/>
                <w:szCs w:val="18"/>
                <w:lang w:eastAsia="zh-CN"/>
              </w:rPr>
              <w:t>有效投退</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761BB3B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1FC99885"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3ECEC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34071D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100DB8E2" w14:textId="77777777">
        <w:trPr>
          <w:trHeight w:val="397"/>
        </w:trPr>
        <w:tc>
          <w:tcPr>
            <w:tcW w:w="455" w:type="dxa"/>
            <w:vMerge/>
            <w:tcBorders>
              <w:left w:val="single" w:sz="12" w:space="0" w:color="000000"/>
              <w:right w:val="single" w:sz="6" w:space="0" w:color="000000"/>
            </w:tcBorders>
            <w:vAlign w:val="center"/>
          </w:tcPr>
          <w:p w14:paraId="096407AB"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D86E2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远方整定投入压板</w:t>
            </w:r>
          </w:p>
        </w:tc>
        <w:tc>
          <w:tcPr>
            <w:tcW w:w="3395" w:type="dxa"/>
            <w:tcBorders>
              <w:top w:val="single" w:sz="6" w:space="0" w:color="000000"/>
              <w:left w:val="single" w:sz="6" w:space="0" w:color="000000"/>
              <w:bottom w:val="single" w:sz="6" w:space="0" w:color="000000"/>
              <w:right w:val="single" w:sz="6" w:space="0" w:color="000000"/>
            </w:tcBorders>
            <w:vAlign w:val="center"/>
          </w:tcPr>
          <w:p w14:paraId="1AA8FEA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603E606D"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40616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8AA806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选择列表</w:t>
            </w:r>
          </w:p>
        </w:tc>
      </w:tr>
      <w:tr w:rsidR="00E268AF" w14:paraId="048B1547" w14:textId="77777777">
        <w:trPr>
          <w:trHeight w:val="397"/>
        </w:trPr>
        <w:tc>
          <w:tcPr>
            <w:tcW w:w="455" w:type="dxa"/>
            <w:tcBorders>
              <w:left w:val="single" w:sz="12" w:space="0" w:color="000000"/>
              <w:bottom w:val="single" w:sz="8" w:space="0" w:color="000000"/>
              <w:right w:val="single" w:sz="6" w:space="0" w:color="000000"/>
            </w:tcBorders>
            <w:vAlign w:val="center"/>
          </w:tcPr>
          <w:p w14:paraId="797A5D10" w14:textId="77777777" w:rsidR="00E268AF" w:rsidRDefault="00E268AF">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8" w:space="0" w:color="000000"/>
              <w:right w:val="single" w:sz="6" w:space="0" w:color="000000"/>
            </w:tcBorders>
            <w:vAlign w:val="center"/>
          </w:tcPr>
          <w:p w14:paraId="66511A0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当前定值区号</w:t>
            </w:r>
          </w:p>
        </w:tc>
        <w:tc>
          <w:tcPr>
            <w:tcW w:w="3395" w:type="dxa"/>
            <w:tcBorders>
              <w:top w:val="single" w:sz="6" w:space="0" w:color="000000"/>
              <w:left w:val="single" w:sz="6" w:space="0" w:color="000000"/>
              <w:bottom w:val="single" w:sz="8" w:space="0" w:color="000000"/>
              <w:right w:val="single" w:sz="6" w:space="0" w:color="000000"/>
            </w:tcBorders>
            <w:vAlign w:val="center"/>
          </w:tcPr>
          <w:p w14:paraId="5060A2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w:t>
            </w:r>
          </w:p>
        </w:tc>
        <w:tc>
          <w:tcPr>
            <w:tcW w:w="606" w:type="dxa"/>
            <w:tcBorders>
              <w:top w:val="single" w:sz="6" w:space="0" w:color="000000"/>
              <w:left w:val="single" w:sz="6" w:space="0" w:color="000000"/>
              <w:bottom w:val="single" w:sz="8" w:space="0" w:color="000000"/>
              <w:right w:val="single" w:sz="6" w:space="0" w:color="000000"/>
            </w:tcBorders>
            <w:vAlign w:val="center"/>
          </w:tcPr>
          <w:p w14:paraId="26437980" w14:textId="77777777" w:rsidR="00E268AF" w:rsidRDefault="00E268AF">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8" w:space="0" w:color="000000"/>
              <w:right w:val="single" w:sz="6" w:space="0" w:color="000000"/>
            </w:tcBorders>
            <w:vAlign w:val="center"/>
          </w:tcPr>
          <w:p w14:paraId="0598F7C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8" w:space="0" w:color="000000"/>
              <w:right w:val="single" w:sz="12" w:space="0" w:color="000000"/>
            </w:tcBorders>
            <w:vAlign w:val="center"/>
          </w:tcPr>
          <w:p w14:paraId="58670DD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整型</w:t>
            </w:r>
          </w:p>
        </w:tc>
      </w:tr>
    </w:tbl>
    <w:p w14:paraId="66BBF74B" w14:textId="77777777" w:rsidR="00E268AF" w:rsidRDefault="00B90C85">
      <w:pPr>
        <w:spacing w:before="84" w:after="0" w:line="240" w:lineRule="auto"/>
        <w:jc w:val="both"/>
        <w:rPr>
          <w:rFonts w:ascii="微软雅黑" w:eastAsia="微软雅黑" w:hAnsi="微软雅黑" w:cs="微软雅黑"/>
          <w:sz w:val="21"/>
          <w:szCs w:val="21"/>
        </w:rPr>
      </w:pPr>
      <w:r>
        <w:rPr>
          <w:rFonts w:ascii="微软雅黑" w:eastAsia="微软雅黑" w:hAnsi="微软雅黑" w:cs="微软雅黑"/>
          <w:sz w:val="18"/>
          <w:szCs w:val="18"/>
        </w:rPr>
        <w:t>备注：</w:t>
      </w:r>
    </w:p>
    <w:p w14:paraId="540AE26B" w14:textId="77777777" w:rsidR="00E268AF" w:rsidRDefault="00B90C85">
      <w:pPr>
        <w:tabs>
          <w:tab w:val="left" w:pos="980"/>
        </w:tabs>
        <w:spacing w:after="0" w:line="300" w:lineRule="auto"/>
        <w:ind w:firstLineChars="200" w:firstLine="378"/>
        <w:rPr>
          <w:rFonts w:ascii="微软雅黑" w:eastAsia="微软雅黑" w:hAnsi="微软雅黑" w:cs="微软雅黑"/>
          <w:sz w:val="21"/>
          <w:szCs w:val="21"/>
          <w:lang w:eastAsia="zh-CN"/>
        </w:rPr>
      </w:pPr>
      <w:r>
        <w:rPr>
          <w:rFonts w:ascii="微软雅黑" w:eastAsia="微软雅黑" w:hAnsi="微软雅黑" w:cs="微软雅黑"/>
          <w:w w:val="90"/>
          <w:sz w:val="21"/>
          <w:szCs w:val="21"/>
          <w:lang w:eastAsia="zh-CN"/>
        </w:rPr>
        <w:t>a</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凡是</w:t>
      </w:r>
      <w:r>
        <w:rPr>
          <w:rFonts w:ascii="微软雅黑" w:eastAsia="微软雅黑" w:hAnsi="微软雅黑" w:cs="微软雅黑"/>
          <w:spacing w:val="-2"/>
          <w:sz w:val="21"/>
          <w:szCs w:val="21"/>
          <w:lang w:eastAsia="zh-CN"/>
        </w:rPr>
        <w:t>标</w:t>
      </w:r>
      <w:r>
        <w:rPr>
          <w:rFonts w:ascii="微软雅黑" w:eastAsia="微软雅黑" w:hAnsi="微软雅黑" w:cs="微软雅黑"/>
          <w:sz w:val="21"/>
          <w:szCs w:val="21"/>
          <w:lang w:eastAsia="zh-CN"/>
        </w:rPr>
        <w:t>明</w:t>
      </w:r>
      <w:r>
        <w:rPr>
          <w:rFonts w:ascii="微软雅黑" w:eastAsia="微软雅黑" w:hAnsi="微软雅黑" w:cs="微软雅黑"/>
          <w:spacing w:val="-2"/>
          <w:sz w:val="21"/>
          <w:szCs w:val="21"/>
          <w:lang w:eastAsia="zh-CN"/>
        </w:rPr>
        <w:t>是</w:t>
      </w:r>
      <w:r>
        <w:rPr>
          <w:rFonts w:ascii="微软雅黑" w:eastAsia="微软雅黑" w:hAnsi="微软雅黑" w:cs="微软雅黑"/>
          <w:sz w:val="21"/>
          <w:szCs w:val="21"/>
          <w:lang w:eastAsia="zh-CN"/>
        </w:rPr>
        <w:t>选</w:t>
      </w:r>
      <w:r>
        <w:rPr>
          <w:rFonts w:ascii="微软雅黑" w:eastAsia="微软雅黑" w:hAnsi="微软雅黑" w:cs="微软雅黑"/>
          <w:spacing w:val="-2"/>
          <w:sz w:val="21"/>
          <w:szCs w:val="21"/>
          <w:lang w:eastAsia="zh-CN"/>
        </w:rPr>
        <w:t>择</w:t>
      </w:r>
      <w:r>
        <w:rPr>
          <w:rFonts w:ascii="微软雅黑" w:eastAsia="微软雅黑" w:hAnsi="微软雅黑" w:cs="微软雅黑"/>
          <w:sz w:val="21"/>
          <w:szCs w:val="21"/>
          <w:lang w:eastAsia="zh-CN"/>
        </w:rPr>
        <w:t>列</w:t>
      </w:r>
      <w:r>
        <w:rPr>
          <w:rFonts w:ascii="微软雅黑" w:eastAsia="微软雅黑" w:hAnsi="微软雅黑" w:cs="微软雅黑"/>
          <w:spacing w:val="-4"/>
          <w:sz w:val="21"/>
          <w:szCs w:val="21"/>
          <w:lang w:eastAsia="zh-CN"/>
        </w:rPr>
        <w:t>表</w:t>
      </w:r>
      <w:r>
        <w:rPr>
          <w:rFonts w:ascii="微软雅黑" w:eastAsia="微软雅黑" w:hAnsi="微软雅黑" w:cs="微软雅黑"/>
          <w:sz w:val="21"/>
          <w:szCs w:val="21"/>
          <w:lang w:eastAsia="zh-CN"/>
        </w:rPr>
        <w:t>类</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参数</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都</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过</w:t>
      </w:r>
      <w:r>
        <w:rPr>
          <w:rFonts w:ascii="微软雅黑" w:eastAsia="微软雅黑" w:hAnsi="微软雅黑" w:cs="微软雅黑"/>
          <w:spacing w:val="-2"/>
          <w:sz w:val="21"/>
          <w:szCs w:val="21"/>
          <w:lang w:eastAsia="zh-CN"/>
        </w:rPr>
        <w:t>界</w:t>
      </w:r>
      <w:r>
        <w:rPr>
          <w:rFonts w:ascii="微软雅黑" w:eastAsia="微软雅黑" w:hAnsi="微软雅黑" w:cs="微软雅黑"/>
          <w:sz w:val="21"/>
          <w:szCs w:val="21"/>
          <w:lang w:eastAsia="zh-CN"/>
        </w:rPr>
        <w:t>面</w:t>
      </w:r>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表来</w:t>
      </w:r>
      <w:r>
        <w:rPr>
          <w:rFonts w:ascii="微软雅黑" w:eastAsia="微软雅黑" w:hAnsi="微软雅黑" w:cs="微软雅黑"/>
          <w:spacing w:val="-4"/>
          <w:sz w:val="21"/>
          <w:szCs w:val="21"/>
          <w:lang w:eastAsia="zh-CN"/>
        </w:rPr>
        <w:t>选</w:t>
      </w:r>
      <w:r>
        <w:rPr>
          <w:rFonts w:ascii="微软雅黑" w:eastAsia="微软雅黑" w:hAnsi="微软雅黑" w:cs="微软雅黑"/>
          <w:sz w:val="21"/>
          <w:szCs w:val="21"/>
          <w:lang w:eastAsia="zh-CN"/>
        </w:rPr>
        <w:t>择</w:t>
      </w:r>
      <w:r>
        <w:rPr>
          <w:rFonts w:ascii="微软雅黑" w:eastAsia="微软雅黑" w:hAnsi="微软雅黑" w:cs="微软雅黑"/>
          <w:spacing w:val="-2"/>
          <w:sz w:val="21"/>
          <w:szCs w:val="21"/>
          <w:lang w:eastAsia="zh-CN"/>
        </w:rPr>
        <w:t>合</w:t>
      </w:r>
      <w:r>
        <w:rPr>
          <w:rFonts w:ascii="微软雅黑" w:eastAsia="微软雅黑" w:hAnsi="微软雅黑" w:cs="微软雅黑"/>
          <w:sz w:val="21"/>
          <w:szCs w:val="21"/>
          <w:lang w:eastAsia="zh-CN"/>
        </w:rPr>
        <w:t>适</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选</w:t>
      </w:r>
      <w:r>
        <w:rPr>
          <w:rFonts w:ascii="微软雅黑" w:eastAsia="微软雅黑" w:hAnsi="微软雅黑" w:cs="微软雅黑"/>
          <w:spacing w:val="-2"/>
          <w:sz w:val="21"/>
          <w:szCs w:val="21"/>
          <w:lang w:eastAsia="zh-CN"/>
        </w:rPr>
        <w:t>项</w:t>
      </w:r>
      <w:r>
        <w:rPr>
          <w:rFonts w:ascii="微软雅黑" w:eastAsia="微软雅黑" w:hAnsi="微软雅黑" w:cs="微软雅黑"/>
          <w:sz w:val="21"/>
          <w:szCs w:val="21"/>
          <w:lang w:eastAsia="zh-CN"/>
        </w:rPr>
        <w:t>。</w:t>
      </w:r>
    </w:p>
    <w:p w14:paraId="409D0B79" w14:textId="77777777" w:rsidR="00E268AF" w:rsidRDefault="00B90C85">
      <w:pPr>
        <w:tabs>
          <w:tab w:val="left" w:pos="980"/>
        </w:tabs>
        <w:spacing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b)遥测自动上送参数平衡 101 规约、104  规约有效，如果退出，遥测数据只有</w:t>
      </w:r>
      <w:proofErr w:type="gramStart"/>
      <w:r>
        <w:rPr>
          <w:rFonts w:ascii="微软雅黑" w:eastAsia="微软雅黑" w:hAnsi="微软雅黑" w:cs="微软雅黑"/>
          <w:spacing w:val="-2"/>
          <w:sz w:val="21"/>
          <w:szCs w:val="21"/>
          <w:lang w:eastAsia="zh-CN"/>
        </w:rPr>
        <w:t>总召时</w:t>
      </w:r>
      <w:proofErr w:type="gramEnd"/>
      <w:r>
        <w:rPr>
          <w:rFonts w:ascii="微软雅黑" w:eastAsia="微软雅黑" w:hAnsi="微软雅黑" w:cs="微软雅黑"/>
          <w:spacing w:val="-2"/>
          <w:sz w:val="21"/>
          <w:szCs w:val="21"/>
          <w:lang w:eastAsia="zh-CN"/>
        </w:rPr>
        <w:t>才会上送。</w:t>
      </w:r>
    </w:p>
    <w:p w14:paraId="63CDEA4F" w14:textId="77777777" w:rsidR="00E268AF" w:rsidRDefault="00B90C85">
      <w:pPr>
        <w:tabs>
          <w:tab w:val="left" w:pos="980"/>
        </w:tabs>
        <w:spacing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c)遥测发送间隔参数平衡 101 规约及 104 规约有效，如果遥测自动上送投入，遥测值、遥测 发送间隔、遥测死区相互配合可有效控制通信数据流量。</w:t>
      </w:r>
    </w:p>
    <w:p w14:paraId="6DA2D23B" w14:textId="77777777" w:rsidR="00E268AF" w:rsidRDefault="00B90C85">
      <w:pPr>
        <w:tabs>
          <w:tab w:val="left" w:pos="980"/>
        </w:tabs>
        <w:spacing w:after="0" w:line="300" w:lineRule="auto"/>
        <w:ind w:firstLineChars="200" w:firstLine="327"/>
        <w:rPr>
          <w:rFonts w:ascii="微软雅黑" w:eastAsia="微软雅黑" w:hAnsi="微软雅黑" w:cs="微软雅黑"/>
          <w:sz w:val="21"/>
          <w:szCs w:val="21"/>
          <w:lang w:eastAsia="zh-CN"/>
        </w:rPr>
      </w:pPr>
      <w:r>
        <w:rPr>
          <w:rFonts w:ascii="微软雅黑" w:eastAsia="微软雅黑" w:hAnsi="微软雅黑" w:cs="微软雅黑"/>
          <w:w w:val="78"/>
          <w:sz w:val="21"/>
          <w:szCs w:val="21"/>
          <w:lang w:eastAsia="zh-CN"/>
        </w:rPr>
        <w:t>d</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不同</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太</w:t>
      </w:r>
      <w:r>
        <w:rPr>
          <w:rFonts w:ascii="微软雅黑" w:eastAsia="微软雅黑" w:hAnsi="微软雅黑" w:cs="微软雅黑"/>
          <w:spacing w:val="-2"/>
          <w:sz w:val="21"/>
          <w:szCs w:val="21"/>
          <w:lang w:eastAsia="zh-CN"/>
        </w:rPr>
        <w:t>网卡</w:t>
      </w:r>
      <w:r>
        <w:rPr>
          <w:rFonts w:ascii="微软雅黑" w:eastAsia="微软雅黑" w:hAnsi="微软雅黑" w:cs="微软雅黑"/>
          <w:sz w:val="21"/>
          <w:szCs w:val="21"/>
          <w:lang w:eastAsia="zh-CN"/>
        </w:rPr>
        <w:t>的</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171"/>
          <w:sz w:val="21"/>
          <w:szCs w:val="21"/>
          <w:lang w:eastAsia="zh-CN"/>
        </w:rPr>
        <w:t>I</w:t>
      </w:r>
      <w:r>
        <w:rPr>
          <w:rFonts w:ascii="微软雅黑" w:eastAsia="微软雅黑" w:hAnsi="微软雅黑" w:cs="微软雅黑"/>
          <w:w w:val="82"/>
          <w:sz w:val="21"/>
          <w:szCs w:val="21"/>
          <w:lang w:eastAsia="zh-CN"/>
        </w:rPr>
        <w:t>P</w:t>
      </w:r>
      <w:r>
        <w:rPr>
          <w:rFonts w:ascii="微软雅黑" w:eastAsia="微软雅黑" w:hAnsi="微软雅黑" w:cs="微软雅黑"/>
          <w:spacing w:val="-14"/>
          <w:sz w:val="21"/>
          <w:szCs w:val="21"/>
          <w:lang w:eastAsia="zh-CN"/>
        </w:rPr>
        <w:t xml:space="preserve"> </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址必</w:t>
      </w:r>
      <w:r>
        <w:rPr>
          <w:rFonts w:ascii="微软雅黑" w:eastAsia="微软雅黑" w:hAnsi="微软雅黑" w:cs="微软雅黑"/>
          <w:sz w:val="21"/>
          <w:szCs w:val="21"/>
          <w:lang w:eastAsia="zh-CN"/>
        </w:rPr>
        <w:t>须设</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为</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同</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段</w:t>
      </w:r>
      <w:r>
        <w:rPr>
          <w:rFonts w:ascii="微软雅黑" w:eastAsia="微软雅黑" w:hAnsi="微软雅黑" w:cs="微软雅黑"/>
          <w:sz w:val="21"/>
          <w:szCs w:val="21"/>
          <w:lang w:eastAsia="zh-CN"/>
        </w:rPr>
        <w:t>。</w:t>
      </w:r>
    </w:p>
    <w:p w14:paraId="1A68131A" w14:textId="77777777" w:rsidR="00E268AF" w:rsidRDefault="00E268AF">
      <w:pPr>
        <w:spacing w:after="0" w:line="300" w:lineRule="auto"/>
        <w:ind w:firstLineChars="200" w:firstLine="200"/>
        <w:rPr>
          <w:sz w:val="10"/>
          <w:szCs w:val="10"/>
          <w:lang w:eastAsia="zh-CN"/>
        </w:rPr>
      </w:pPr>
    </w:p>
    <w:p w14:paraId="25B1950E" w14:textId="77777777" w:rsidR="00E268AF" w:rsidRDefault="00B90C85">
      <w:pPr>
        <w:tabs>
          <w:tab w:val="left" w:pos="980"/>
        </w:tabs>
        <w:spacing w:after="0" w:line="300" w:lineRule="auto"/>
        <w:ind w:firstLineChars="200" w:firstLine="369"/>
        <w:rPr>
          <w:rFonts w:ascii="微软雅黑" w:eastAsia="微软雅黑" w:hAnsi="微软雅黑" w:cs="微软雅黑"/>
          <w:sz w:val="21"/>
          <w:szCs w:val="21"/>
          <w:lang w:eastAsia="zh-CN"/>
        </w:rPr>
      </w:pPr>
      <w:r>
        <w:rPr>
          <w:rFonts w:ascii="微软雅黑" w:eastAsia="微软雅黑" w:hAnsi="微软雅黑" w:cs="微软雅黑"/>
          <w:w w:val="88"/>
          <w:sz w:val="21"/>
          <w:szCs w:val="21"/>
          <w:lang w:eastAsia="zh-CN"/>
        </w:rPr>
        <w:t>e</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网关</w:t>
      </w:r>
      <w:r>
        <w:rPr>
          <w:rFonts w:ascii="微软雅黑" w:eastAsia="微软雅黑" w:hAnsi="微软雅黑" w:cs="微软雅黑"/>
          <w:spacing w:val="-2"/>
          <w:sz w:val="21"/>
          <w:szCs w:val="21"/>
          <w:lang w:eastAsia="zh-CN"/>
        </w:rPr>
        <w:t>地</w:t>
      </w:r>
      <w:r>
        <w:rPr>
          <w:rFonts w:ascii="微软雅黑" w:eastAsia="微软雅黑" w:hAnsi="微软雅黑" w:cs="微软雅黑"/>
          <w:sz w:val="21"/>
          <w:szCs w:val="21"/>
          <w:lang w:eastAsia="zh-CN"/>
        </w:rPr>
        <w:t>址</w:t>
      </w:r>
      <w:r>
        <w:rPr>
          <w:rFonts w:ascii="微软雅黑" w:eastAsia="微软雅黑" w:hAnsi="微软雅黑" w:cs="微软雅黑"/>
          <w:spacing w:val="-2"/>
          <w:sz w:val="21"/>
          <w:szCs w:val="21"/>
          <w:lang w:eastAsia="zh-CN"/>
        </w:rPr>
        <w:t>整定</w:t>
      </w:r>
      <w:r>
        <w:rPr>
          <w:rFonts w:ascii="微软雅黑" w:eastAsia="微软雅黑" w:hAnsi="微软雅黑" w:cs="微软雅黑"/>
          <w:sz w:val="21"/>
          <w:szCs w:val="21"/>
          <w:lang w:eastAsia="zh-CN"/>
        </w:rPr>
        <w:t>为</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spacing w:val="-4"/>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w w:val="85"/>
          <w:sz w:val="21"/>
          <w:szCs w:val="21"/>
          <w:lang w:eastAsia="zh-CN"/>
        </w:rPr>
        <w:t>0</w:t>
      </w:r>
      <w:r>
        <w:rPr>
          <w:rFonts w:ascii="微软雅黑" w:eastAsia="微软雅黑" w:hAnsi="微软雅黑" w:cs="微软雅黑"/>
          <w:spacing w:val="-11"/>
          <w:sz w:val="21"/>
          <w:szCs w:val="21"/>
          <w:lang w:eastAsia="zh-CN"/>
        </w:rPr>
        <w:t xml:space="preserve"> </w:t>
      </w:r>
      <w:r>
        <w:rPr>
          <w:rFonts w:ascii="微软雅黑" w:eastAsia="微软雅黑" w:hAnsi="微软雅黑" w:cs="微软雅黑"/>
          <w:sz w:val="21"/>
          <w:szCs w:val="21"/>
          <w:lang w:eastAsia="zh-CN"/>
        </w:rPr>
        <w:t>代表</w:t>
      </w:r>
      <w:r>
        <w:rPr>
          <w:rFonts w:ascii="微软雅黑" w:eastAsia="微软雅黑" w:hAnsi="微软雅黑" w:cs="微软雅黑"/>
          <w:spacing w:val="-2"/>
          <w:sz w:val="21"/>
          <w:szCs w:val="21"/>
          <w:lang w:eastAsia="zh-CN"/>
        </w:rPr>
        <w:t>使</w:t>
      </w:r>
      <w:r>
        <w:rPr>
          <w:rFonts w:ascii="微软雅黑" w:eastAsia="微软雅黑" w:hAnsi="微软雅黑" w:cs="微软雅黑"/>
          <w:sz w:val="21"/>
          <w:szCs w:val="21"/>
          <w:lang w:eastAsia="zh-CN"/>
        </w:rPr>
        <w:t>用</w:t>
      </w:r>
      <w:r>
        <w:rPr>
          <w:rFonts w:ascii="微软雅黑" w:eastAsia="微软雅黑" w:hAnsi="微软雅黑" w:cs="微软雅黑"/>
          <w:spacing w:val="-2"/>
          <w:sz w:val="21"/>
          <w:szCs w:val="21"/>
          <w:lang w:eastAsia="zh-CN"/>
        </w:rPr>
        <w:t>系</w:t>
      </w:r>
      <w:r>
        <w:rPr>
          <w:rFonts w:ascii="微软雅黑" w:eastAsia="微软雅黑" w:hAnsi="微软雅黑" w:cs="微软雅黑"/>
          <w:sz w:val="21"/>
          <w:szCs w:val="21"/>
          <w:lang w:eastAsia="zh-CN"/>
        </w:rPr>
        <w:t>统</w:t>
      </w:r>
      <w:r>
        <w:rPr>
          <w:rFonts w:ascii="微软雅黑" w:eastAsia="微软雅黑" w:hAnsi="微软雅黑" w:cs="微软雅黑"/>
          <w:spacing w:val="-2"/>
          <w:sz w:val="21"/>
          <w:szCs w:val="21"/>
          <w:lang w:eastAsia="zh-CN"/>
        </w:rPr>
        <w:t>默</w:t>
      </w:r>
      <w:r>
        <w:rPr>
          <w:rFonts w:ascii="微软雅黑" w:eastAsia="微软雅黑" w:hAnsi="微软雅黑" w:cs="微软雅黑"/>
          <w:sz w:val="21"/>
          <w:szCs w:val="21"/>
          <w:lang w:eastAsia="zh-CN"/>
        </w:rPr>
        <w:t>认</w:t>
      </w:r>
      <w:r>
        <w:rPr>
          <w:rFonts w:ascii="微软雅黑" w:eastAsia="微软雅黑" w:hAnsi="微软雅黑" w:cs="微软雅黑"/>
          <w:spacing w:val="-2"/>
          <w:sz w:val="21"/>
          <w:szCs w:val="21"/>
          <w:lang w:eastAsia="zh-CN"/>
        </w:rPr>
        <w:t>网</w:t>
      </w:r>
      <w:r>
        <w:rPr>
          <w:rFonts w:ascii="微软雅黑" w:eastAsia="微软雅黑" w:hAnsi="微软雅黑" w:cs="微软雅黑"/>
          <w:sz w:val="21"/>
          <w:szCs w:val="21"/>
          <w:lang w:eastAsia="zh-CN"/>
        </w:rPr>
        <w:t>关。</w:t>
      </w:r>
    </w:p>
    <w:p w14:paraId="28AFEDF0"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4" w:name="_Toc23932"/>
      <w:r>
        <w:rPr>
          <w:rFonts w:ascii="微软雅黑" w:eastAsia="微软雅黑" w:hAnsi="微软雅黑" w:cs="微软雅黑"/>
          <w:b/>
          <w:sz w:val="30"/>
          <w:szCs w:val="30"/>
          <w:lang w:eastAsia="zh-CN"/>
        </w:rPr>
        <w:t>6.</w:t>
      </w:r>
      <w:r>
        <w:rPr>
          <w:rFonts w:ascii="微软雅黑" w:eastAsia="微软雅黑" w:hAnsi="微软雅黑" w:cs="微软雅黑" w:hint="eastAsia"/>
          <w:b/>
          <w:sz w:val="30"/>
          <w:szCs w:val="30"/>
          <w:lang w:eastAsia="zh-CN"/>
        </w:rPr>
        <w:t>2</w:t>
      </w:r>
      <w:r>
        <w:rPr>
          <w:rFonts w:ascii="微软雅黑" w:eastAsia="微软雅黑" w:hAnsi="微软雅黑" w:cs="微软雅黑"/>
          <w:b/>
          <w:sz w:val="30"/>
          <w:szCs w:val="30"/>
          <w:lang w:eastAsia="zh-CN"/>
        </w:rPr>
        <w:t xml:space="preserve"> </w:t>
      </w:r>
      <w:r>
        <w:rPr>
          <w:rFonts w:ascii="微软雅黑" w:eastAsia="微软雅黑" w:hAnsi="微软雅黑" w:cs="微软雅黑" w:hint="eastAsia"/>
          <w:b/>
          <w:sz w:val="30"/>
          <w:szCs w:val="30"/>
          <w:lang w:eastAsia="zh-CN"/>
        </w:rPr>
        <w:t>开关</w:t>
      </w:r>
      <w:r>
        <w:rPr>
          <w:rFonts w:ascii="微软雅黑" w:eastAsia="微软雅黑" w:hAnsi="微软雅黑" w:cs="微软雅黑"/>
          <w:b/>
          <w:sz w:val="30"/>
          <w:szCs w:val="30"/>
          <w:lang w:eastAsia="zh-CN"/>
        </w:rPr>
        <w:t>定值</w:t>
      </w:r>
      <w:bookmarkEnd w:id="34"/>
    </w:p>
    <w:tbl>
      <w:tblPr>
        <w:tblW w:w="9410" w:type="dxa"/>
        <w:tblLayout w:type="fixed"/>
        <w:tblCellMar>
          <w:left w:w="0" w:type="dxa"/>
          <w:right w:w="0" w:type="dxa"/>
        </w:tblCellMar>
        <w:tblLook w:val="04A0" w:firstRow="1" w:lastRow="0" w:firstColumn="1" w:lastColumn="0" w:noHBand="0" w:noVBand="1"/>
      </w:tblPr>
      <w:tblGrid>
        <w:gridCol w:w="492"/>
        <w:gridCol w:w="2081"/>
        <w:gridCol w:w="3043"/>
        <w:gridCol w:w="760"/>
        <w:gridCol w:w="1822"/>
        <w:gridCol w:w="1212"/>
      </w:tblGrid>
      <w:tr w:rsidR="00E268AF" w14:paraId="4338A1C4" w14:textId="77777777">
        <w:trPr>
          <w:trHeight w:val="397"/>
        </w:trPr>
        <w:tc>
          <w:tcPr>
            <w:tcW w:w="492" w:type="dxa"/>
            <w:tcBorders>
              <w:top w:val="single" w:sz="12" w:space="0" w:color="000000"/>
              <w:left w:val="single" w:sz="12" w:space="0" w:color="000000"/>
              <w:bottom w:val="single" w:sz="6" w:space="0" w:color="000000"/>
              <w:right w:val="single" w:sz="6" w:space="0" w:color="000000"/>
            </w:tcBorders>
            <w:vAlign w:val="center"/>
          </w:tcPr>
          <w:p w14:paraId="0047DE5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类别</w:t>
            </w:r>
          </w:p>
        </w:tc>
        <w:tc>
          <w:tcPr>
            <w:tcW w:w="2081" w:type="dxa"/>
            <w:tcBorders>
              <w:top w:val="single" w:sz="12" w:space="0" w:color="000000"/>
              <w:left w:val="single" w:sz="6" w:space="0" w:color="000000"/>
              <w:bottom w:val="single" w:sz="6" w:space="0" w:color="000000"/>
              <w:right w:val="single" w:sz="6" w:space="0" w:color="000000"/>
            </w:tcBorders>
            <w:vAlign w:val="center"/>
          </w:tcPr>
          <w:p w14:paraId="6029746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定值名称</w:t>
            </w:r>
          </w:p>
        </w:tc>
        <w:tc>
          <w:tcPr>
            <w:tcW w:w="3043" w:type="dxa"/>
            <w:tcBorders>
              <w:top w:val="single" w:sz="12" w:space="0" w:color="000000"/>
              <w:left w:val="single" w:sz="6" w:space="0" w:color="000000"/>
              <w:bottom w:val="single" w:sz="6" w:space="0" w:color="000000"/>
              <w:right w:val="single" w:sz="6" w:space="0" w:color="000000"/>
            </w:tcBorders>
            <w:vAlign w:val="center"/>
          </w:tcPr>
          <w:p w14:paraId="3162F0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整定范围</w:t>
            </w:r>
          </w:p>
        </w:tc>
        <w:tc>
          <w:tcPr>
            <w:tcW w:w="760" w:type="dxa"/>
            <w:tcBorders>
              <w:top w:val="single" w:sz="12" w:space="0" w:color="000000"/>
              <w:left w:val="single" w:sz="6" w:space="0" w:color="000000"/>
              <w:bottom w:val="single" w:sz="6" w:space="0" w:color="000000"/>
              <w:right w:val="single" w:sz="6" w:space="0" w:color="000000"/>
            </w:tcBorders>
            <w:vAlign w:val="center"/>
          </w:tcPr>
          <w:p w14:paraId="3BAE747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单位</w:t>
            </w:r>
          </w:p>
        </w:tc>
        <w:tc>
          <w:tcPr>
            <w:tcW w:w="1822" w:type="dxa"/>
            <w:tcBorders>
              <w:top w:val="single" w:sz="12" w:space="0" w:color="000000"/>
              <w:left w:val="single" w:sz="6" w:space="0" w:color="000000"/>
              <w:bottom w:val="single" w:sz="6" w:space="0" w:color="000000"/>
              <w:right w:val="single" w:sz="6" w:space="0" w:color="000000"/>
            </w:tcBorders>
            <w:vAlign w:val="center"/>
          </w:tcPr>
          <w:p w14:paraId="2EB7D90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初始值</w:t>
            </w:r>
          </w:p>
        </w:tc>
        <w:tc>
          <w:tcPr>
            <w:tcW w:w="1212" w:type="dxa"/>
            <w:tcBorders>
              <w:top w:val="single" w:sz="12" w:space="0" w:color="000000"/>
              <w:left w:val="single" w:sz="6" w:space="0" w:color="000000"/>
              <w:bottom w:val="single" w:sz="6" w:space="0" w:color="000000"/>
              <w:right w:val="single" w:sz="12" w:space="0" w:color="000000"/>
            </w:tcBorders>
            <w:vAlign w:val="center"/>
          </w:tcPr>
          <w:p w14:paraId="5E0D67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说明</w:t>
            </w:r>
          </w:p>
        </w:tc>
      </w:tr>
      <w:tr w:rsidR="00E268AF" w14:paraId="27899A13" w14:textId="77777777">
        <w:trPr>
          <w:trHeight w:val="397"/>
        </w:trPr>
        <w:tc>
          <w:tcPr>
            <w:tcW w:w="492" w:type="dxa"/>
            <w:tcBorders>
              <w:top w:val="single" w:sz="6" w:space="0" w:color="000000"/>
              <w:left w:val="single" w:sz="12" w:space="0" w:color="000000"/>
              <w:bottom w:val="single" w:sz="6" w:space="0" w:color="000000"/>
              <w:right w:val="single" w:sz="6" w:space="0" w:color="000000"/>
            </w:tcBorders>
            <w:vAlign w:val="center"/>
          </w:tcPr>
          <w:p w14:paraId="6EA2AFD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240006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运行模式</w:t>
            </w:r>
          </w:p>
        </w:tc>
        <w:tc>
          <w:tcPr>
            <w:tcW w:w="3043" w:type="dxa"/>
            <w:tcBorders>
              <w:top w:val="single" w:sz="6" w:space="0" w:color="000000"/>
              <w:left w:val="single" w:sz="6" w:space="0" w:color="000000"/>
              <w:bottom w:val="single" w:sz="6" w:space="0" w:color="000000"/>
              <w:right w:val="single" w:sz="6" w:space="0" w:color="000000"/>
            </w:tcBorders>
            <w:vAlign w:val="center"/>
          </w:tcPr>
          <w:p w14:paraId="1C5C45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三遥集中型、常规保护型、就地FA型、分布FA型、常规保护+FA</w:t>
            </w:r>
          </w:p>
        </w:tc>
        <w:tc>
          <w:tcPr>
            <w:tcW w:w="760" w:type="dxa"/>
            <w:tcBorders>
              <w:top w:val="single" w:sz="6" w:space="0" w:color="000000"/>
              <w:left w:val="single" w:sz="6" w:space="0" w:color="000000"/>
              <w:bottom w:val="single" w:sz="6" w:space="0" w:color="000000"/>
              <w:right w:val="single" w:sz="6" w:space="0" w:color="000000"/>
            </w:tcBorders>
            <w:vAlign w:val="center"/>
          </w:tcPr>
          <w:p w14:paraId="1AE940E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16CD0D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常规保护型</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939A0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6A02160" w14:textId="77777777">
        <w:trPr>
          <w:trHeight w:val="397"/>
        </w:trPr>
        <w:tc>
          <w:tcPr>
            <w:tcW w:w="492" w:type="dxa"/>
            <w:vMerge w:val="restart"/>
            <w:tcBorders>
              <w:left w:val="single" w:sz="12" w:space="0" w:color="000000"/>
              <w:right w:val="single" w:sz="6" w:space="0" w:color="000000"/>
            </w:tcBorders>
            <w:vAlign w:val="center"/>
          </w:tcPr>
          <w:p w14:paraId="64E896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w:t>
            </w:r>
          </w:p>
        </w:tc>
        <w:tc>
          <w:tcPr>
            <w:tcW w:w="2081" w:type="dxa"/>
            <w:tcBorders>
              <w:top w:val="single" w:sz="6" w:space="0" w:color="000000"/>
              <w:left w:val="single" w:sz="6" w:space="0" w:color="000000"/>
              <w:bottom w:val="single" w:sz="6" w:space="0" w:color="000000"/>
              <w:right w:val="single" w:sz="6" w:space="0" w:color="000000"/>
            </w:tcBorders>
            <w:vAlign w:val="center"/>
          </w:tcPr>
          <w:p w14:paraId="49DFD76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2B572A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A170C9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14A90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49015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42743D9" w14:textId="77777777">
        <w:trPr>
          <w:trHeight w:val="397"/>
        </w:trPr>
        <w:tc>
          <w:tcPr>
            <w:tcW w:w="492" w:type="dxa"/>
            <w:vMerge/>
            <w:tcBorders>
              <w:left w:val="single" w:sz="12" w:space="0" w:color="000000"/>
              <w:right w:val="single" w:sz="6" w:space="0" w:color="000000"/>
            </w:tcBorders>
            <w:vAlign w:val="center"/>
          </w:tcPr>
          <w:p w14:paraId="382D2E8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85FA66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488056D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E90A5F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E3BB42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79D6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5B009F2" w14:textId="77777777">
        <w:trPr>
          <w:trHeight w:val="397"/>
        </w:trPr>
        <w:tc>
          <w:tcPr>
            <w:tcW w:w="492" w:type="dxa"/>
            <w:vMerge/>
            <w:tcBorders>
              <w:left w:val="single" w:sz="12" w:space="0" w:color="000000"/>
              <w:right w:val="single" w:sz="6" w:space="0" w:color="000000"/>
            </w:tcBorders>
            <w:vAlign w:val="center"/>
          </w:tcPr>
          <w:p w14:paraId="416290A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D54590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27E8D6E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2A8A63D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1A261B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01C35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EDB562C" w14:textId="77777777">
        <w:trPr>
          <w:trHeight w:val="397"/>
        </w:trPr>
        <w:tc>
          <w:tcPr>
            <w:tcW w:w="492" w:type="dxa"/>
            <w:vMerge/>
            <w:tcBorders>
              <w:left w:val="single" w:sz="12" w:space="0" w:color="000000"/>
              <w:right w:val="single" w:sz="6" w:space="0" w:color="000000"/>
            </w:tcBorders>
            <w:vAlign w:val="center"/>
          </w:tcPr>
          <w:p w14:paraId="3D7A4FD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856F8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5B8356F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58ABFE4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946944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3B3414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6A93E64" w14:textId="77777777">
        <w:trPr>
          <w:trHeight w:val="397"/>
        </w:trPr>
        <w:tc>
          <w:tcPr>
            <w:tcW w:w="492" w:type="dxa"/>
            <w:vMerge/>
            <w:tcBorders>
              <w:left w:val="single" w:sz="12" w:space="0" w:color="000000"/>
              <w:right w:val="single" w:sz="6" w:space="0" w:color="000000"/>
            </w:tcBorders>
            <w:vAlign w:val="center"/>
          </w:tcPr>
          <w:p w14:paraId="0F859D9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3FC82C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5930DD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29F617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76A504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4972D1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A378C3A" w14:textId="77777777">
        <w:trPr>
          <w:trHeight w:val="397"/>
        </w:trPr>
        <w:tc>
          <w:tcPr>
            <w:tcW w:w="492" w:type="dxa"/>
            <w:vMerge/>
            <w:tcBorders>
              <w:left w:val="single" w:sz="12" w:space="0" w:color="000000"/>
              <w:right w:val="single" w:sz="6" w:space="0" w:color="000000"/>
            </w:tcBorders>
            <w:vAlign w:val="center"/>
          </w:tcPr>
          <w:p w14:paraId="55CB724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8EBA94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过流Ⅰ</w:t>
            </w:r>
            <w:proofErr w:type="gramStart"/>
            <w:r>
              <w:rPr>
                <w:rFonts w:ascii="微软雅黑" w:eastAsia="微软雅黑" w:hAnsi="微软雅黑" w:cs="微软雅黑" w:hint="eastAsia"/>
                <w:sz w:val="18"/>
                <w:szCs w:val="18"/>
                <w:lang w:eastAsia="zh-CN"/>
              </w:rPr>
              <w:t>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03CA6F2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815E03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A4668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A2F78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4BD3CC0" w14:textId="77777777">
        <w:trPr>
          <w:trHeight w:val="397"/>
        </w:trPr>
        <w:tc>
          <w:tcPr>
            <w:tcW w:w="492" w:type="dxa"/>
            <w:vMerge/>
            <w:tcBorders>
              <w:left w:val="single" w:sz="12" w:space="0" w:color="000000"/>
              <w:right w:val="single" w:sz="6" w:space="0" w:color="000000"/>
            </w:tcBorders>
            <w:vAlign w:val="center"/>
          </w:tcPr>
          <w:p w14:paraId="200B754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29FB17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7368C9D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6136D2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24F78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DD6CE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2417ADF" w14:textId="77777777">
        <w:trPr>
          <w:trHeight w:val="397"/>
        </w:trPr>
        <w:tc>
          <w:tcPr>
            <w:tcW w:w="492" w:type="dxa"/>
            <w:vMerge/>
            <w:tcBorders>
              <w:left w:val="single" w:sz="12" w:space="0" w:color="000000"/>
              <w:right w:val="single" w:sz="6" w:space="0" w:color="000000"/>
            </w:tcBorders>
            <w:vAlign w:val="center"/>
          </w:tcPr>
          <w:p w14:paraId="1AD075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A3200C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7B5527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CC971C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71F943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18624E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BC6C991" w14:textId="77777777">
        <w:trPr>
          <w:trHeight w:val="397"/>
        </w:trPr>
        <w:tc>
          <w:tcPr>
            <w:tcW w:w="492" w:type="dxa"/>
            <w:vMerge/>
            <w:tcBorders>
              <w:left w:val="single" w:sz="12" w:space="0" w:color="000000"/>
              <w:right w:val="single" w:sz="6" w:space="0" w:color="000000"/>
            </w:tcBorders>
            <w:vAlign w:val="center"/>
          </w:tcPr>
          <w:p w14:paraId="75137A2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74217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0D9BC02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2B284E3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44DAC4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2D8371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4CB6C3F" w14:textId="77777777">
        <w:trPr>
          <w:trHeight w:val="397"/>
        </w:trPr>
        <w:tc>
          <w:tcPr>
            <w:tcW w:w="492" w:type="dxa"/>
            <w:vMerge/>
            <w:tcBorders>
              <w:left w:val="single" w:sz="12" w:space="0" w:color="000000"/>
              <w:right w:val="single" w:sz="6" w:space="0" w:color="000000"/>
            </w:tcBorders>
            <w:vAlign w:val="center"/>
          </w:tcPr>
          <w:p w14:paraId="442FB9E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5FAF6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37DC1A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11E41CD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7323E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DA096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6AB8BC1" w14:textId="77777777">
        <w:trPr>
          <w:trHeight w:val="397"/>
        </w:trPr>
        <w:tc>
          <w:tcPr>
            <w:tcW w:w="492" w:type="dxa"/>
            <w:vMerge/>
            <w:tcBorders>
              <w:left w:val="single" w:sz="12" w:space="0" w:color="000000"/>
              <w:right w:val="single" w:sz="6" w:space="0" w:color="000000"/>
            </w:tcBorders>
            <w:vAlign w:val="center"/>
          </w:tcPr>
          <w:p w14:paraId="3B049EC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B4C15B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70EA6D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C83BE5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52930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8260C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3CDD6F8" w14:textId="77777777">
        <w:trPr>
          <w:trHeight w:val="397"/>
        </w:trPr>
        <w:tc>
          <w:tcPr>
            <w:tcW w:w="492" w:type="dxa"/>
            <w:vMerge/>
            <w:tcBorders>
              <w:left w:val="single" w:sz="12" w:space="0" w:color="000000"/>
              <w:right w:val="single" w:sz="6" w:space="0" w:color="000000"/>
            </w:tcBorders>
            <w:vAlign w:val="center"/>
          </w:tcPr>
          <w:p w14:paraId="4E1D2F1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0A3BC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过流Ⅱ</w:t>
            </w:r>
            <w:proofErr w:type="gramStart"/>
            <w:r>
              <w:rPr>
                <w:rFonts w:ascii="微软雅黑" w:eastAsia="微软雅黑" w:hAnsi="微软雅黑" w:cs="微软雅黑" w:hint="eastAsia"/>
                <w:sz w:val="18"/>
                <w:szCs w:val="18"/>
                <w:lang w:eastAsia="zh-CN"/>
              </w:rPr>
              <w:t>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34730C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CAEB92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6021E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4BAA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D4FCEF6" w14:textId="77777777">
        <w:trPr>
          <w:trHeight w:val="397"/>
        </w:trPr>
        <w:tc>
          <w:tcPr>
            <w:tcW w:w="492" w:type="dxa"/>
            <w:vMerge/>
            <w:tcBorders>
              <w:left w:val="single" w:sz="12" w:space="0" w:color="000000"/>
              <w:right w:val="single" w:sz="6" w:space="0" w:color="000000"/>
            </w:tcBorders>
            <w:vAlign w:val="center"/>
          </w:tcPr>
          <w:p w14:paraId="3ABCE3E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B7EE4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4E20A4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566A94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E78A5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57A3B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D22CF44" w14:textId="77777777">
        <w:trPr>
          <w:trHeight w:val="397"/>
        </w:trPr>
        <w:tc>
          <w:tcPr>
            <w:tcW w:w="492" w:type="dxa"/>
            <w:vMerge/>
            <w:tcBorders>
              <w:left w:val="single" w:sz="12" w:space="0" w:color="000000"/>
              <w:right w:val="single" w:sz="6" w:space="0" w:color="000000"/>
            </w:tcBorders>
            <w:vAlign w:val="center"/>
          </w:tcPr>
          <w:p w14:paraId="09C383E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CA88BF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590E42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3088C7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A0298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09632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70B6208" w14:textId="77777777">
        <w:trPr>
          <w:trHeight w:val="397"/>
        </w:trPr>
        <w:tc>
          <w:tcPr>
            <w:tcW w:w="492" w:type="dxa"/>
            <w:vMerge/>
            <w:tcBorders>
              <w:left w:val="single" w:sz="12" w:space="0" w:color="000000"/>
              <w:right w:val="single" w:sz="6" w:space="0" w:color="000000"/>
            </w:tcBorders>
            <w:vAlign w:val="center"/>
          </w:tcPr>
          <w:p w14:paraId="3B765B4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698FBD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7601B49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3A7A67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04ED77C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517A4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B9CA5A2" w14:textId="77777777">
        <w:trPr>
          <w:trHeight w:val="397"/>
        </w:trPr>
        <w:tc>
          <w:tcPr>
            <w:tcW w:w="492" w:type="dxa"/>
            <w:vMerge/>
            <w:tcBorders>
              <w:left w:val="single" w:sz="12" w:space="0" w:color="000000"/>
              <w:right w:val="single" w:sz="6" w:space="0" w:color="000000"/>
            </w:tcBorders>
            <w:vAlign w:val="center"/>
          </w:tcPr>
          <w:p w14:paraId="2ABC997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058F5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FE0453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29CB417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59A615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E94556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67D68EE" w14:textId="77777777">
        <w:trPr>
          <w:trHeight w:val="397"/>
        </w:trPr>
        <w:tc>
          <w:tcPr>
            <w:tcW w:w="492" w:type="dxa"/>
            <w:vMerge/>
            <w:tcBorders>
              <w:left w:val="single" w:sz="12" w:space="0" w:color="000000"/>
              <w:right w:val="single" w:sz="6" w:space="0" w:color="000000"/>
            </w:tcBorders>
            <w:vAlign w:val="center"/>
          </w:tcPr>
          <w:p w14:paraId="238B1C8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AD3523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080617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CD3497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0B5F3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53374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D972926" w14:textId="77777777">
        <w:trPr>
          <w:trHeight w:val="397"/>
        </w:trPr>
        <w:tc>
          <w:tcPr>
            <w:tcW w:w="492" w:type="dxa"/>
            <w:vMerge/>
            <w:tcBorders>
              <w:left w:val="single" w:sz="12" w:space="0" w:color="000000"/>
              <w:right w:val="single" w:sz="6" w:space="0" w:color="000000"/>
            </w:tcBorders>
            <w:vAlign w:val="center"/>
          </w:tcPr>
          <w:p w14:paraId="642F3D3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34D31A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w:t>
            </w:r>
            <w:proofErr w:type="gramStart"/>
            <w:r>
              <w:rPr>
                <w:rFonts w:ascii="微软雅黑" w:eastAsia="微软雅黑" w:hAnsi="微软雅黑" w:cs="微软雅黑" w:hint="eastAsia"/>
                <w:sz w:val="18"/>
                <w:szCs w:val="18"/>
                <w:lang w:eastAsia="zh-CN"/>
              </w:rPr>
              <w:t>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43762A4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741E85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67B926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DAC146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6EBFD61" w14:textId="77777777">
        <w:trPr>
          <w:trHeight w:val="397"/>
        </w:trPr>
        <w:tc>
          <w:tcPr>
            <w:tcW w:w="492" w:type="dxa"/>
            <w:vMerge/>
            <w:tcBorders>
              <w:left w:val="single" w:sz="12" w:space="0" w:color="000000"/>
              <w:right w:val="single" w:sz="6" w:space="0" w:color="000000"/>
            </w:tcBorders>
            <w:vAlign w:val="center"/>
          </w:tcPr>
          <w:p w14:paraId="2B129B8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3E471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遮断</w:t>
            </w:r>
            <w:proofErr w:type="gramStart"/>
            <w:r>
              <w:rPr>
                <w:rFonts w:ascii="微软雅黑" w:eastAsia="微软雅黑" w:hAnsi="微软雅黑" w:cs="微软雅黑" w:hint="eastAsia"/>
                <w:sz w:val="18"/>
                <w:szCs w:val="18"/>
                <w:lang w:eastAsia="zh-CN"/>
              </w:rPr>
              <w:t>闭锁投退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6DEB48C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652F4B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7822F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86E9F9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6397BAE" w14:textId="77777777">
        <w:trPr>
          <w:trHeight w:val="397"/>
        </w:trPr>
        <w:tc>
          <w:tcPr>
            <w:tcW w:w="492" w:type="dxa"/>
            <w:vMerge/>
            <w:tcBorders>
              <w:left w:val="single" w:sz="12" w:space="0" w:color="000000"/>
              <w:right w:val="single" w:sz="6" w:space="0" w:color="000000"/>
            </w:tcBorders>
            <w:vAlign w:val="center"/>
          </w:tcPr>
          <w:p w14:paraId="7664303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C9A1D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开关遮断电流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3F592D6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5B2F8C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A2935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F2E49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8CFF81D" w14:textId="77777777">
        <w:trPr>
          <w:trHeight w:val="397"/>
        </w:trPr>
        <w:tc>
          <w:tcPr>
            <w:tcW w:w="492" w:type="dxa"/>
            <w:vMerge/>
            <w:tcBorders>
              <w:left w:val="single" w:sz="12" w:space="0" w:color="000000"/>
              <w:bottom w:val="single" w:sz="6" w:space="0" w:color="000000"/>
              <w:right w:val="single" w:sz="6" w:space="0" w:color="000000"/>
            </w:tcBorders>
            <w:vAlign w:val="center"/>
          </w:tcPr>
          <w:p w14:paraId="464AACD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9D5536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过流停电跳闸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47EE539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D099D47"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4E362F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258841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C87775C"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6D6E4C5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w:t>
            </w:r>
          </w:p>
          <w:p w14:paraId="3B72D3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序</w:t>
            </w:r>
          </w:p>
        </w:tc>
        <w:tc>
          <w:tcPr>
            <w:tcW w:w="2081" w:type="dxa"/>
            <w:tcBorders>
              <w:top w:val="single" w:sz="6" w:space="0" w:color="000000"/>
              <w:left w:val="single" w:sz="6" w:space="0" w:color="000000"/>
              <w:bottom w:val="single" w:sz="6" w:space="0" w:color="000000"/>
              <w:right w:val="single" w:sz="6" w:space="0" w:color="000000"/>
            </w:tcBorders>
            <w:vAlign w:val="center"/>
          </w:tcPr>
          <w:p w14:paraId="3F1C9368"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w:t>
            </w:r>
            <w:proofErr w:type="gramEnd"/>
            <w:r>
              <w:rPr>
                <w:rFonts w:ascii="微软雅黑" w:eastAsia="微软雅黑" w:hAnsi="微软雅黑" w:cs="微软雅黑" w:hint="eastAsia"/>
                <w:sz w:val="18"/>
                <w:szCs w:val="18"/>
                <w:lang w:eastAsia="zh-CN"/>
              </w:rPr>
              <w:t>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464FD4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FA186A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2B81B7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01CF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6833152" w14:textId="77777777">
        <w:trPr>
          <w:trHeight w:val="397"/>
        </w:trPr>
        <w:tc>
          <w:tcPr>
            <w:tcW w:w="492" w:type="dxa"/>
            <w:vMerge/>
            <w:tcBorders>
              <w:left w:val="single" w:sz="12" w:space="0" w:color="000000"/>
              <w:right w:val="single" w:sz="6" w:space="0" w:color="000000"/>
            </w:tcBorders>
            <w:vAlign w:val="center"/>
          </w:tcPr>
          <w:p w14:paraId="43FAC16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5DAD3CE"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w:t>
            </w:r>
            <w:proofErr w:type="gramEnd"/>
            <w:r>
              <w:rPr>
                <w:rFonts w:ascii="微软雅黑" w:eastAsia="微软雅黑" w:hAnsi="微软雅黑" w:cs="微软雅黑" w:hint="eastAsia"/>
                <w:sz w:val="18"/>
                <w:szCs w:val="18"/>
                <w:lang w:eastAsia="zh-CN"/>
              </w:rPr>
              <w:t>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36FC469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72C4CD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98CD35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A944E0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56C8512" w14:textId="77777777">
        <w:trPr>
          <w:trHeight w:val="397"/>
        </w:trPr>
        <w:tc>
          <w:tcPr>
            <w:tcW w:w="492" w:type="dxa"/>
            <w:vMerge/>
            <w:tcBorders>
              <w:left w:val="single" w:sz="12" w:space="0" w:color="000000"/>
              <w:right w:val="single" w:sz="6" w:space="0" w:color="000000"/>
            </w:tcBorders>
            <w:vAlign w:val="center"/>
          </w:tcPr>
          <w:p w14:paraId="5208068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8EE7C6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w:t>
            </w:r>
            <w:proofErr w:type="gramEnd"/>
            <w:r>
              <w:rPr>
                <w:rFonts w:ascii="微软雅黑" w:eastAsia="微软雅黑" w:hAnsi="微软雅黑" w:cs="微软雅黑" w:hint="eastAsia"/>
                <w:sz w:val="18"/>
                <w:szCs w:val="18"/>
                <w:lang w:eastAsia="zh-CN"/>
              </w:rPr>
              <w:t>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102720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481131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6B630E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67E46B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775A232" w14:textId="77777777">
        <w:trPr>
          <w:trHeight w:val="397"/>
        </w:trPr>
        <w:tc>
          <w:tcPr>
            <w:tcW w:w="492" w:type="dxa"/>
            <w:vMerge/>
            <w:tcBorders>
              <w:left w:val="single" w:sz="12" w:space="0" w:color="000000"/>
              <w:right w:val="single" w:sz="6" w:space="0" w:color="000000"/>
            </w:tcBorders>
            <w:vAlign w:val="center"/>
          </w:tcPr>
          <w:p w14:paraId="3F39D72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9000EA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w:t>
            </w:r>
            <w:proofErr w:type="gramEnd"/>
            <w:r>
              <w:rPr>
                <w:rFonts w:ascii="微软雅黑" w:eastAsia="微软雅黑" w:hAnsi="微软雅黑" w:cs="微软雅黑" w:hint="eastAsia"/>
                <w:sz w:val="18"/>
                <w:szCs w:val="18"/>
                <w:lang w:eastAsia="zh-CN"/>
              </w:rPr>
              <w:t>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23EA6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387755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51E3E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44789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C9578A5" w14:textId="77777777">
        <w:trPr>
          <w:trHeight w:val="397"/>
        </w:trPr>
        <w:tc>
          <w:tcPr>
            <w:tcW w:w="492" w:type="dxa"/>
            <w:vMerge/>
            <w:tcBorders>
              <w:left w:val="single" w:sz="12" w:space="0" w:color="000000"/>
              <w:right w:val="single" w:sz="6" w:space="0" w:color="000000"/>
            </w:tcBorders>
            <w:vAlign w:val="center"/>
          </w:tcPr>
          <w:p w14:paraId="06DC312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857837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w:t>
            </w:r>
            <w:proofErr w:type="gramEnd"/>
            <w:r>
              <w:rPr>
                <w:rFonts w:ascii="微软雅黑" w:eastAsia="微软雅黑" w:hAnsi="微软雅黑" w:cs="微软雅黑" w:hint="eastAsia"/>
                <w:sz w:val="18"/>
                <w:szCs w:val="18"/>
                <w:lang w:eastAsia="zh-CN"/>
              </w:rPr>
              <w:t>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605AFFD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E168B6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1EE47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D381BF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F5597DF" w14:textId="77777777">
        <w:trPr>
          <w:trHeight w:val="397"/>
        </w:trPr>
        <w:tc>
          <w:tcPr>
            <w:tcW w:w="492" w:type="dxa"/>
            <w:vMerge/>
            <w:tcBorders>
              <w:left w:val="single" w:sz="12" w:space="0" w:color="000000"/>
              <w:right w:val="single" w:sz="6" w:space="0" w:color="000000"/>
            </w:tcBorders>
            <w:vAlign w:val="center"/>
          </w:tcPr>
          <w:p w14:paraId="4D4228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E122F4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零流Ⅰ段方向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1AAC8D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8CDED4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F13B1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9BC15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B7942AF" w14:textId="77777777">
        <w:trPr>
          <w:trHeight w:val="397"/>
        </w:trPr>
        <w:tc>
          <w:tcPr>
            <w:tcW w:w="492" w:type="dxa"/>
            <w:vMerge/>
            <w:tcBorders>
              <w:left w:val="single" w:sz="12" w:space="0" w:color="000000"/>
              <w:right w:val="single" w:sz="6" w:space="0" w:color="000000"/>
            </w:tcBorders>
            <w:vAlign w:val="center"/>
          </w:tcPr>
          <w:p w14:paraId="11B041B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1D6057D"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w:t>
            </w:r>
            <w:proofErr w:type="gramEnd"/>
            <w:r>
              <w:rPr>
                <w:rFonts w:ascii="微软雅黑" w:eastAsia="微软雅黑" w:hAnsi="微软雅黑" w:cs="微软雅黑" w:hint="eastAsia"/>
                <w:sz w:val="18"/>
                <w:szCs w:val="18"/>
                <w:lang w:eastAsia="zh-CN"/>
              </w:rPr>
              <w:t>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7A9D577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132306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D7798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02B62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8CB19E2" w14:textId="77777777">
        <w:trPr>
          <w:trHeight w:val="397"/>
        </w:trPr>
        <w:tc>
          <w:tcPr>
            <w:tcW w:w="492" w:type="dxa"/>
            <w:vMerge/>
            <w:tcBorders>
              <w:left w:val="single" w:sz="12" w:space="0" w:color="000000"/>
              <w:right w:val="single" w:sz="6" w:space="0" w:color="000000"/>
            </w:tcBorders>
            <w:vAlign w:val="center"/>
          </w:tcPr>
          <w:p w14:paraId="06001E0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D8D9078"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w:t>
            </w:r>
            <w:proofErr w:type="gramEnd"/>
            <w:r>
              <w:rPr>
                <w:rFonts w:ascii="微软雅黑" w:eastAsia="微软雅黑" w:hAnsi="微软雅黑" w:cs="微软雅黑" w:hint="eastAsia"/>
                <w:sz w:val="18"/>
                <w:szCs w:val="18"/>
                <w:lang w:eastAsia="zh-CN"/>
              </w:rPr>
              <w:t>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4AEC2A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133DBA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D7FAC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5FC3D5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6A137E2" w14:textId="77777777">
        <w:trPr>
          <w:trHeight w:val="397"/>
        </w:trPr>
        <w:tc>
          <w:tcPr>
            <w:tcW w:w="492" w:type="dxa"/>
            <w:vMerge/>
            <w:tcBorders>
              <w:left w:val="single" w:sz="12" w:space="0" w:color="000000"/>
              <w:right w:val="single" w:sz="6" w:space="0" w:color="000000"/>
            </w:tcBorders>
            <w:vAlign w:val="center"/>
          </w:tcPr>
          <w:p w14:paraId="22ACF20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FCDEB5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w:t>
            </w:r>
            <w:proofErr w:type="gramEnd"/>
            <w:r>
              <w:rPr>
                <w:rFonts w:ascii="微软雅黑" w:eastAsia="微软雅黑" w:hAnsi="微软雅黑" w:cs="微软雅黑" w:hint="eastAsia"/>
                <w:sz w:val="18"/>
                <w:szCs w:val="18"/>
                <w:lang w:eastAsia="zh-CN"/>
              </w:rPr>
              <w:t>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79CAE2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77686C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C15A6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5A4997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E5754BD" w14:textId="77777777">
        <w:trPr>
          <w:trHeight w:val="397"/>
        </w:trPr>
        <w:tc>
          <w:tcPr>
            <w:tcW w:w="492" w:type="dxa"/>
            <w:vMerge/>
            <w:tcBorders>
              <w:left w:val="single" w:sz="12" w:space="0" w:color="000000"/>
              <w:right w:val="single" w:sz="6" w:space="0" w:color="000000"/>
            </w:tcBorders>
            <w:vAlign w:val="center"/>
          </w:tcPr>
          <w:p w14:paraId="21E9D36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25F413A"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w:t>
            </w:r>
            <w:proofErr w:type="gramEnd"/>
            <w:r>
              <w:rPr>
                <w:rFonts w:ascii="微软雅黑" w:eastAsia="微软雅黑" w:hAnsi="微软雅黑" w:cs="微软雅黑" w:hint="eastAsia"/>
                <w:sz w:val="18"/>
                <w:szCs w:val="18"/>
                <w:lang w:eastAsia="zh-CN"/>
              </w:rPr>
              <w:t>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3B5613C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7040AA1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BCAA33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7E4C49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1AC0D6B" w14:textId="77777777">
        <w:trPr>
          <w:trHeight w:val="397"/>
        </w:trPr>
        <w:tc>
          <w:tcPr>
            <w:tcW w:w="492" w:type="dxa"/>
            <w:vMerge/>
            <w:tcBorders>
              <w:left w:val="single" w:sz="12" w:space="0" w:color="000000"/>
              <w:right w:val="single" w:sz="6" w:space="0" w:color="000000"/>
            </w:tcBorders>
            <w:vAlign w:val="center"/>
          </w:tcPr>
          <w:p w14:paraId="475A95C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92FBE5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w:t>
            </w:r>
            <w:proofErr w:type="gramEnd"/>
            <w:r>
              <w:rPr>
                <w:rFonts w:ascii="微软雅黑" w:eastAsia="微软雅黑" w:hAnsi="微软雅黑" w:cs="微软雅黑" w:hint="eastAsia"/>
                <w:sz w:val="18"/>
                <w:szCs w:val="18"/>
                <w:lang w:eastAsia="zh-CN"/>
              </w:rPr>
              <w:t>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37A5F6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4EAD5B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01590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6540E0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70052F9" w14:textId="77777777">
        <w:trPr>
          <w:trHeight w:val="397"/>
        </w:trPr>
        <w:tc>
          <w:tcPr>
            <w:tcW w:w="492" w:type="dxa"/>
            <w:vMerge/>
            <w:tcBorders>
              <w:left w:val="single" w:sz="12" w:space="0" w:color="000000"/>
              <w:right w:val="single" w:sz="6" w:space="0" w:color="000000"/>
            </w:tcBorders>
            <w:vAlign w:val="center"/>
          </w:tcPr>
          <w:p w14:paraId="208BB60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AD2596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零流Ⅱ段方向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62BC5C6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F316D5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63BF2C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4DE80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CD69196" w14:textId="77777777">
        <w:trPr>
          <w:trHeight w:val="397"/>
        </w:trPr>
        <w:tc>
          <w:tcPr>
            <w:tcW w:w="492" w:type="dxa"/>
            <w:vMerge/>
            <w:tcBorders>
              <w:left w:val="single" w:sz="12" w:space="0" w:color="000000"/>
              <w:right w:val="single" w:sz="6" w:space="0" w:color="000000"/>
            </w:tcBorders>
            <w:vAlign w:val="center"/>
          </w:tcPr>
          <w:p w14:paraId="627C092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B76F56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零流Ⅲ</w:t>
            </w:r>
            <w:proofErr w:type="gramEnd"/>
            <w:r>
              <w:rPr>
                <w:rFonts w:ascii="微软雅黑" w:eastAsia="微软雅黑" w:hAnsi="微软雅黑" w:cs="微软雅黑" w:hint="eastAsia"/>
                <w:sz w:val="18"/>
                <w:szCs w:val="18"/>
                <w:lang w:eastAsia="zh-CN"/>
              </w:rPr>
              <w:t>段告警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2DB156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73DE35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C4785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DA6E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16FF7FE" w14:textId="77777777">
        <w:trPr>
          <w:trHeight w:val="397"/>
        </w:trPr>
        <w:tc>
          <w:tcPr>
            <w:tcW w:w="492" w:type="dxa"/>
            <w:vMerge/>
            <w:tcBorders>
              <w:left w:val="single" w:sz="12" w:space="0" w:color="000000"/>
              <w:right w:val="single" w:sz="6" w:space="0" w:color="000000"/>
            </w:tcBorders>
            <w:vAlign w:val="center"/>
          </w:tcPr>
          <w:p w14:paraId="7E9C144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4C32AD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零流Ⅲ</w:t>
            </w:r>
            <w:proofErr w:type="gramEnd"/>
            <w:r>
              <w:rPr>
                <w:rFonts w:ascii="微软雅黑" w:eastAsia="微软雅黑" w:hAnsi="微软雅黑" w:cs="微软雅黑" w:hint="eastAsia"/>
                <w:sz w:val="18"/>
                <w:szCs w:val="18"/>
                <w:lang w:eastAsia="zh-CN"/>
              </w:rPr>
              <w:t>段跳闸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0E4F00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7C0CD6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A95DA5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E60C3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FD607FC" w14:textId="77777777">
        <w:trPr>
          <w:trHeight w:val="397"/>
        </w:trPr>
        <w:tc>
          <w:tcPr>
            <w:tcW w:w="492" w:type="dxa"/>
            <w:vMerge/>
            <w:tcBorders>
              <w:left w:val="single" w:sz="12" w:space="0" w:color="000000"/>
              <w:right w:val="single" w:sz="6" w:space="0" w:color="000000"/>
            </w:tcBorders>
            <w:vAlign w:val="center"/>
          </w:tcPr>
          <w:p w14:paraId="1F89ACD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FB82DE2"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零流Ⅲ</w:t>
            </w:r>
            <w:proofErr w:type="gramEnd"/>
            <w:r>
              <w:rPr>
                <w:rFonts w:ascii="微软雅黑" w:eastAsia="微软雅黑" w:hAnsi="微软雅黑" w:cs="微软雅黑" w:hint="eastAsia"/>
                <w:sz w:val="18"/>
                <w:szCs w:val="18"/>
                <w:lang w:eastAsia="zh-CN"/>
              </w:rPr>
              <w:t>段电流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57C534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437762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5F96D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CE6083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982DB29" w14:textId="77777777">
        <w:trPr>
          <w:trHeight w:val="397"/>
        </w:trPr>
        <w:tc>
          <w:tcPr>
            <w:tcW w:w="492" w:type="dxa"/>
            <w:vMerge/>
            <w:tcBorders>
              <w:left w:val="single" w:sz="12" w:space="0" w:color="000000"/>
              <w:right w:val="single" w:sz="6" w:space="0" w:color="000000"/>
            </w:tcBorders>
            <w:vAlign w:val="center"/>
          </w:tcPr>
          <w:p w14:paraId="50FD3ED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E6188E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零流Ⅲ</w:t>
            </w:r>
            <w:proofErr w:type="gramEnd"/>
            <w:r>
              <w:rPr>
                <w:rFonts w:ascii="微软雅黑" w:eastAsia="微软雅黑" w:hAnsi="微软雅黑" w:cs="微软雅黑" w:hint="eastAsia"/>
                <w:sz w:val="18"/>
                <w:szCs w:val="18"/>
                <w:lang w:eastAsia="zh-CN"/>
              </w:rPr>
              <w:t>段时间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1ECE50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6BF9C4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7EACF6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6244BF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A0DE183" w14:textId="77777777">
        <w:trPr>
          <w:trHeight w:val="397"/>
        </w:trPr>
        <w:tc>
          <w:tcPr>
            <w:tcW w:w="492" w:type="dxa"/>
            <w:vMerge/>
            <w:tcBorders>
              <w:left w:val="single" w:sz="12" w:space="0" w:color="000000"/>
              <w:right w:val="single" w:sz="6" w:space="0" w:color="000000"/>
            </w:tcBorders>
            <w:vAlign w:val="center"/>
          </w:tcPr>
          <w:p w14:paraId="1C1E6F9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6ACAAF5"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零流Ⅲ</w:t>
            </w:r>
            <w:proofErr w:type="gramEnd"/>
            <w:r>
              <w:rPr>
                <w:rFonts w:ascii="微软雅黑" w:eastAsia="微软雅黑" w:hAnsi="微软雅黑" w:cs="微软雅黑" w:hint="eastAsia"/>
                <w:sz w:val="18"/>
                <w:szCs w:val="18"/>
                <w:lang w:eastAsia="zh-CN"/>
              </w:rPr>
              <w:t>段低压闭锁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3927597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59EEEC3"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D3A76D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6EE2BA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CC2B261" w14:textId="77777777">
        <w:trPr>
          <w:trHeight w:val="397"/>
        </w:trPr>
        <w:tc>
          <w:tcPr>
            <w:tcW w:w="492" w:type="dxa"/>
            <w:vMerge/>
            <w:tcBorders>
              <w:left w:val="single" w:sz="12" w:space="0" w:color="000000"/>
              <w:right w:val="single" w:sz="6" w:space="0" w:color="000000"/>
            </w:tcBorders>
            <w:vAlign w:val="center"/>
          </w:tcPr>
          <w:p w14:paraId="319146B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D53ACEF"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零流Ⅲ段方向</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7E1E125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2B31C7A"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C58520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350C5D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7CD5F6C" w14:textId="77777777">
        <w:trPr>
          <w:trHeight w:val="397"/>
        </w:trPr>
        <w:tc>
          <w:tcPr>
            <w:tcW w:w="492" w:type="dxa"/>
            <w:vMerge/>
            <w:tcBorders>
              <w:left w:val="single" w:sz="12" w:space="0" w:color="000000"/>
              <w:right w:val="single" w:sz="6" w:space="0" w:color="000000"/>
            </w:tcBorders>
            <w:vAlign w:val="center"/>
          </w:tcPr>
          <w:p w14:paraId="144214F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62A5C5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零序电压告警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6226041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7780247"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1FC5D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A631B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34F636C" w14:textId="77777777">
        <w:trPr>
          <w:trHeight w:val="397"/>
        </w:trPr>
        <w:tc>
          <w:tcPr>
            <w:tcW w:w="492" w:type="dxa"/>
            <w:vMerge/>
            <w:tcBorders>
              <w:left w:val="single" w:sz="12" w:space="0" w:color="000000"/>
              <w:right w:val="single" w:sz="6" w:space="0" w:color="000000"/>
            </w:tcBorders>
            <w:vAlign w:val="center"/>
          </w:tcPr>
          <w:p w14:paraId="6CD26FF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01E971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零序电压跳闸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109671D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69B33C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B1F3D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88FE4F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290F5E8" w14:textId="77777777">
        <w:trPr>
          <w:trHeight w:val="397"/>
        </w:trPr>
        <w:tc>
          <w:tcPr>
            <w:tcW w:w="492" w:type="dxa"/>
            <w:vMerge/>
            <w:tcBorders>
              <w:left w:val="single" w:sz="12" w:space="0" w:color="000000"/>
              <w:right w:val="single" w:sz="6" w:space="0" w:color="000000"/>
            </w:tcBorders>
            <w:vAlign w:val="center"/>
          </w:tcPr>
          <w:p w14:paraId="17A5E6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28C568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6CE116F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123B075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822" w:type="dxa"/>
            <w:tcBorders>
              <w:top w:val="single" w:sz="6" w:space="0" w:color="000000"/>
              <w:left w:val="single" w:sz="6" w:space="0" w:color="000000"/>
              <w:bottom w:val="single" w:sz="6" w:space="0" w:color="000000"/>
              <w:right w:val="single" w:sz="6" w:space="0" w:color="000000"/>
            </w:tcBorders>
            <w:vAlign w:val="center"/>
          </w:tcPr>
          <w:p w14:paraId="7D94F64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6B82C8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9CDA771" w14:textId="77777777">
        <w:trPr>
          <w:trHeight w:val="397"/>
        </w:trPr>
        <w:tc>
          <w:tcPr>
            <w:tcW w:w="492" w:type="dxa"/>
            <w:vMerge/>
            <w:tcBorders>
              <w:left w:val="single" w:sz="12" w:space="0" w:color="000000"/>
              <w:right w:val="single" w:sz="6" w:space="0" w:color="000000"/>
            </w:tcBorders>
            <w:vAlign w:val="center"/>
          </w:tcPr>
          <w:p w14:paraId="3E36AE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2CABF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472E16C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4E2BFC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875185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32C5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E8900AD" w14:textId="77777777">
        <w:trPr>
          <w:trHeight w:val="397"/>
        </w:trPr>
        <w:tc>
          <w:tcPr>
            <w:tcW w:w="492" w:type="dxa"/>
            <w:vMerge w:val="restart"/>
            <w:tcBorders>
              <w:left w:val="single" w:sz="12" w:space="0" w:color="000000"/>
              <w:right w:val="single" w:sz="6" w:space="0" w:color="000000"/>
            </w:tcBorders>
            <w:vAlign w:val="center"/>
          </w:tcPr>
          <w:p w14:paraId="519D6B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w:t>
            </w:r>
          </w:p>
          <w:p w14:paraId="1F3791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w:t>
            </w:r>
          </w:p>
          <w:p w14:paraId="31DE5EE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流</w:t>
            </w:r>
          </w:p>
          <w:p w14:paraId="3AEC28C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接</w:t>
            </w:r>
          </w:p>
          <w:p w14:paraId="10E41D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地</w:t>
            </w:r>
          </w:p>
        </w:tc>
        <w:tc>
          <w:tcPr>
            <w:tcW w:w="2081" w:type="dxa"/>
            <w:tcBorders>
              <w:top w:val="single" w:sz="6" w:space="0" w:color="000000"/>
              <w:left w:val="single" w:sz="6" w:space="0" w:color="000000"/>
              <w:bottom w:val="single" w:sz="6" w:space="0" w:color="000000"/>
              <w:right w:val="single" w:sz="6" w:space="0" w:color="000000"/>
            </w:tcBorders>
            <w:vAlign w:val="center"/>
          </w:tcPr>
          <w:p w14:paraId="1A42EF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小电流接地告警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14E6088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7E1BD9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A32490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296EB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B11BF58" w14:textId="77777777">
        <w:trPr>
          <w:trHeight w:val="397"/>
        </w:trPr>
        <w:tc>
          <w:tcPr>
            <w:tcW w:w="492" w:type="dxa"/>
            <w:vMerge/>
            <w:tcBorders>
              <w:left w:val="single" w:sz="12" w:space="0" w:color="000000"/>
              <w:right w:val="single" w:sz="6" w:space="0" w:color="000000"/>
            </w:tcBorders>
            <w:vAlign w:val="center"/>
          </w:tcPr>
          <w:p w14:paraId="28EBCE6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95A324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小电流接地跳闸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144817C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CC5E1E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E78FB6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251114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B17C32D" w14:textId="77777777">
        <w:trPr>
          <w:trHeight w:val="397"/>
        </w:trPr>
        <w:tc>
          <w:tcPr>
            <w:tcW w:w="492" w:type="dxa"/>
            <w:vMerge/>
            <w:tcBorders>
              <w:left w:val="single" w:sz="12" w:space="0" w:color="000000"/>
              <w:right w:val="single" w:sz="6" w:space="0" w:color="000000"/>
            </w:tcBorders>
            <w:vAlign w:val="center"/>
          </w:tcPr>
          <w:p w14:paraId="32E65CE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A87AE4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小电流启动类型</w:t>
            </w:r>
          </w:p>
        </w:tc>
        <w:tc>
          <w:tcPr>
            <w:tcW w:w="3043" w:type="dxa"/>
            <w:tcBorders>
              <w:top w:val="single" w:sz="6" w:space="0" w:color="000000"/>
              <w:left w:val="single" w:sz="6" w:space="0" w:color="000000"/>
              <w:bottom w:val="single" w:sz="6" w:space="0" w:color="000000"/>
              <w:right w:val="single" w:sz="6" w:space="0" w:color="000000"/>
            </w:tcBorders>
            <w:vAlign w:val="center"/>
          </w:tcPr>
          <w:p w14:paraId="52361D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零序电压、零序电流</w:t>
            </w:r>
          </w:p>
        </w:tc>
        <w:tc>
          <w:tcPr>
            <w:tcW w:w="760" w:type="dxa"/>
            <w:tcBorders>
              <w:top w:val="single" w:sz="6" w:space="0" w:color="000000"/>
              <w:left w:val="single" w:sz="6" w:space="0" w:color="000000"/>
              <w:bottom w:val="single" w:sz="6" w:space="0" w:color="000000"/>
              <w:right w:val="single" w:sz="6" w:space="0" w:color="000000"/>
            </w:tcBorders>
            <w:vAlign w:val="center"/>
          </w:tcPr>
          <w:p w14:paraId="0119A8A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06812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994C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7DB3C48" w14:textId="77777777">
        <w:trPr>
          <w:trHeight w:val="397"/>
        </w:trPr>
        <w:tc>
          <w:tcPr>
            <w:tcW w:w="492" w:type="dxa"/>
            <w:vMerge/>
            <w:tcBorders>
              <w:left w:val="single" w:sz="12" w:space="0" w:color="000000"/>
              <w:right w:val="single" w:sz="6" w:space="0" w:color="000000"/>
            </w:tcBorders>
            <w:vAlign w:val="center"/>
          </w:tcPr>
          <w:p w14:paraId="09A793E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CE1D6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小电流暂态电流</w:t>
            </w:r>
          </w:p>
        </w:tc>
        <w:tc>
          <w:tcPr>
            <w:tcW w:w="3043" w:type="dxa"/>
            <w:tcBorders>
              <w:top w:val="single" w:sz="6" w:space="0" w:color="000000"/>
              <w:left w:val="single" w:sz="6" w:space="0" w:color="000000"/>
              <w:bottom w:val="single" w:sz="6" w:space="0" w:color="000000"/>
              <w:right w:val="single" w:sz="6" w:space="0" w:color="000000"/>
            </w:tcBorders>
            <w:vAlign w:val="center"/>
          </w:tcPr>
          <w:p w14:paraId="7EFAD7D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7837D4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10EAEFF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004EBE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E8DF2D9" w14:textId="77777777">
        <w:trPr>
          <w:trHeight w:val="397"/>
        </w:trPr>
        <w:tc>
          <w:tcPr>
            <w:tcW w:w="492" w:type="dxa"/>
            <w:vMerge/>
            <w:tcBorders>
              <w:left w:val="single" w:sz="12" w:space="0" w:color="000000"/>
              <w:bottom w:val="single" w:sz="6" w:space="0" w:color="000000"/>
              <w:right w:val="single" w:sz="6" w:space="0" w:color="000000"/>
            </w:tcBorders>
            <w:vAlign w:val="center"/>
          </w:tcPr>
          <w:p w14:paraId="30A492E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4A4DF1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小电流动作时间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341060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0~600</w:t>
            </w:r>
          </w:p>
        </w:tc>
        <w:tc>
          <w:tcPr>
            <w:tcW w:w="760" w:type="dxa"/>
            <w:tcBorders>
              <w:top w:val="single" w:sz="6" w:space="0" w:color="000000"/>
              <w:left w:val="single" w:sz="6" w:space="0" w:color="000000"/>
              <w:bottom w:val="single" w:sz="6" w:space="0" w:color="000000"/>
              <w:right w:val="single" w:sz="6" w:space="0" w:color="000000"/>
            </w:tcBorders>
            <w:vAlign w:val="center"/>
          </w:tcPr>
          <w:p w14:paraId="73400B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B17B10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6EF89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D06D6E6"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66AA484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后</w:t>
            </w:r>
          </w:p>
          <w:p w14:paraId="2DA460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加 速</w:t>
            </w:r>
          </w:p>
        </w:tc>
        <w:tc>
          <w:tcPr>
            <w:tcW w:w="2081" w:type="dxa"/>
            <w:tcBorders>
              <w:top w:val="single" w:sz="6" w:space="0" w:color="000000"/>
              <w:left w:val="single" w:sz="6" w:space="0" w:color="000000"/>
              <w:bottom w:val="single" w:sz="6" w:space="0" w:color="000000"/>
              <w:right w:val="single" w:sz="6" w:space="0" w:color="000000"/>
            </w:tcBorders>
            <w:vAlign w:val="center"/>
          </w:tcPr>
          <w:p w14:paraId="1622867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后加速过</w:t>
            </w:r>
            <w:proofErr w:type="gramStart"/>
            <w:r>
              <w:rPr>
                <w:rFonts w:ascii="微软雅黑" w:eastAsia="微软雅黑" w:hAnsi="微软雅黑" w:cs="微软雅黑" w:hint="eastAsia"/>
                <w:sz w:val="18"/>
                <w:szCs w:val="18"/>
                <w:lang w:eastAsia="zh-CN"/>
              </w:rPr>
              <w:t>流投退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458D75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EF2A24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D483D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77420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1F1B272" w14:textId="77777777">
        <w:trPr>
          <w:trHeight w:val="397"/>
        </w:trPr>
        <w:tc>
          <w:tcPr>
            <w:tcW w:w="492" w:type="dxa"/>
            <w:vMerge/>
            <w:tcBorders>
              <w:left w:val="single" w:sz="12" w:space="0" w:color="000000"/>
              <w:right w:val="single" w:sz="6" w:space="0" w:color="000000"/>
            </w:tcBorders>
            <w:vAlign w:val="center"/>
          </w:tcPr>
          <w:p w14:paraId="4A6F1BA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8" w:space="0" w:color="000000"/>
              <w:right w:val="single" w:sz="6" w:space="0" w:color="000000"/>
            </w:tcBorders>
            <w:vAlign w:val="center"/>
          </w:tcPr>
          <w:p w14:paraId="2385D2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后加速过流电流</w:t>
            </w:r>
          </w:p>
        </w:tc>
        <w:tc>
          <w:tcPr>
            <w:tcW w:w="3043" w:type="dxa"/>
            <w:tcBorders>
              <w:top w:val="single" w:sz="6" w:space="0" w:color="000000"/>
              <w:left w:val="single" w:sz="6" w:space="0" w:color="000000"/>
              <w:bottom w:val="single" w:sz="8" w:space="0" w:color="000000"/>
              <w:right w:val="single" w:sz="6" w:space="0" w:color="000000"/>
            </w:tcBorders>
            <w:vAlign w:val="center"/>
          </w:tcPr>
          <w:p w14:paraId="5FDC0A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8" w:space="0" w:color="000000"/>
              <w:right w:val="single" w:sz="6" w:space="0" w:color="000000"/>
            </w:tcBorders>
            <w:vAlign w:val="center"/>
          </w:tcPr>
          <w:p w14:paraId="1781D1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8" w:space="0" w:color="000000"/>
              <w:right w:val="single" w:sz="6" w:space="0" w:color="000000"/>
            </w:tcBorders>
            <w:vAlign w:val="center"/>
          </w:tcPr>
          <w:p w14:paraId="6A5B7BA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8" w:space="0" w:color="000000"/>
              <w:right w:val="single" w:sz="12" w:space="0" w:color="000000"/>
            </w:tcBorders>
            <w:vAlign w:val="center"/>
          </w:tcPr>
          <w:p w14:paraId="52A43E2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2F26634" w14:textId="77777777">
        <w:trPr>
          <w:trHeight w:val="397"/>
        </w:trPr>
        <w:tc>
          <w:tcPr>
            <w:tcW w:w="492" w:type="dxa"/>
            <w:vMerge/>
            <w:tcBorders>
              <w:left w:val="single" w:sz="12" w:space="0" w:color="000000"/>
              <w:right w:val="single" w:sz="8" w:space="0" w:color="000000"/>
            </w:tcBorders>
            <w:vAlign w:val="center"/>
          </w:tcPr>
          <w:p w14:paraId="3057631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2380E1C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后加速过</w:t>
            </w:r>
            <w:proofErr w:type="gramStart"/>
            <w:r>
              <w:rPr>
                <w:rFonts w:ascii="微软雅黑" w:eastAsia="微软雅黑" w:hAnsi="微软雅黑" w:cs="微软雅黑" w:hint="eastAsia"/>
                <w:sz w:val="18"/>
                <w:szCs w:val="18"/>
                <w:lang w:eastAsia="zh-CN"/>
              </w:rPr>
              <w:t>流时间</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2262E5F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0～99</w:t>
            </w:r>
          </w:p>
        </w:tc>
        <w:tc>
          <w:tcPr>
            <w:tcW w:w="760" w:type="dxa"/>
            <w:tcBorders>
              <w:top w:val="single" w:sz="8" w:space="0" w:color="000000"/>
              <w:left w:val="single" w:sz="8" w:space="0" w:color="000000"/>
              <w:bottom w:val="single" w:sz="8" w:space="0" w:color="000000"/>
              <w:right w:val="single" w:sz="8" w:space="0" w:color="000000"/>
            </w:tcBorders>
            <w:vAlign w:val="center"/>
          </w:tcPr>
          <w:p w14:paraId="471CF79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3D52506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8" w:space="0" w:color="000000"/>
              <w:left w:val="single" w:sz="8" w:space="0" w:color="000000"/>
              <w:bottom w:val="single" w:sz="8" w:space="0" w:color="000000"/>
              <w:right w:val="single" w:sz="8" w:space="0" w:color="000000"/>
            </w:tcBorders>
            <w:vAlign w:val="center"/>
          </w:tcPr>
          <w:p w14:paraId="19E3CB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E7F1DD6" w14:textId="77777777">
        <w:trPr>
          <w:trHeight w:val="397"/>
        </w:trPr>
        <w:tc>
          <w:tcPr>
            <w:tcW w:w="492" w:type="dxa"/>
            <w:vMerge/>
            <w:tcBorders>
              <w:left w:val="single" w:sz="12" w:space="0" w:color="000000"/>
              <w:right w:val="single" w:sz="8" w:space="0" w:color="000000"/>
            </w:tcBorders>
            <w:vAlign w:val="center"/>
          </w:tcPr>
          <w:p w14:paraId="3847AB9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308F6D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后加速</w:t>
            </w:r>
            <w:proofErr w:type="gramStart"/>
            <w:r>
              <w:rPr>
                <w:rFonts w:ascii="微软雅黑" w:eastAsia="微软雅黑" w:hAnsi="微软雅黑" w:cs="微软雅黑" w:hint="eastAsia"/>
                <w:sz w:val="18"/>
                <w:szCs w:val="18"/>
                <w:lang w:eastAsia="zh-CN"/>
              </w:rPr>
              <w:t>零序投退</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0977A5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4E050DF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32F68A5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3724EC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132D079" w14:textId="77777777">
        <w:trPr>
          <w:trHeight w:val="397"/>
        </w:trPr>
        <w:tc>
          <w:tcPr>
            <w:tcW w:w="492" w:type="dxa"/>
            <w:vMerge/>
            <w:tcBorders>
              <w:left w:val="single" w:sz="12" w:space="0" w:color="000000"/>
              <w:right w:val="single" w:sz="8" w:space="0" w:color="000000"/>
            </w:tcBorders>
            <w:vAlign w:val="center"/>
          </w:tcPr>
          <w:p w14:paraId="0DA8600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0F79AD3D"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后加速零流定值</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49F7C0D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8" w:space="0" w:color="000000"/>
              <w:left w:val="single" w:sz="8" w:space="0" w:color="000000"/>
              <w:bottom w:val="single" w:sz="8" w:space="0" w:color="000000"/>
              <w:right w:val="single" w:sz="8" w:space="0" w:color="000000"/>
            </w:tcBorders>
            <w:vAlign w:val="center"/>
          </w:tcPr>
          <w:p w14:paraId="40AD12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8" w:space="0" w:color="000000"/>
              <w:left w:val="single" w:sz="8" w:space="0" w:color="000000"/>
              <w:bottom w:val="single" w:sz="8" w:space="0" w:color="000000"/>
              <w:right w:val="single" w:sz="8" w:space="0" w:color="000000"/>
            </w:tcBorders>
            <w:vAlign w:val="center"/>
          </w:tcPr>
          <w:p w14:paraId="4ABCEC3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8" w:space="0" w:color="000000"/>
              <w:left w:val="single" w:sz="8" w:space="0" w:color="000000"/>
              <w:bottom w:val="single" w:sz="8" w:space="0" w:color="000000"/>
              <w:right w:val="single" w:sz="8" w:space="0" w:color="000000"/>
            </w:tcBorders>
            <w:vAlign w:val="center"/>
          </w:tcPr>
          <w:p w14:paraId="4CBFB2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66E71C0" w14:textId="77777777">
        <w:trPr>
          <w:trHeight w:val="397"/>
        </w:trPr>
        <w:tc>
          <w:tcPr>
            <w:tcW w:w="492" w:type="dxa"/>
            <w:vMerge/>
            <w:tcBorders>
              <w:left w:val="single" w:sz="12" w:space="0" w:color="000000"/>
              <w:bottom w:val="single" w:sz="12" w:space="0" w:color="000000"/>
              <w:right w:val="single" w:sz="8" w:space="0" w:color="000000"/>
            </w:tcBorders>
            <w:vAlign w:val="center"/>
          </w:tcPr>
          <w:p w14:paraId="4574A3B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26B8D9A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后加速零序时间</w:t>
            </w:r>
          </w:p>
        </w:tc>
        <w:tc>
          <w:tcPr>
            <w:tcW w:w="3043" w:type="dxa"/>
            <w:tcBorders>
              <w:top w:val="single" w:sz="8" w:space="0" w:color="000000"/>
              <w:left w:val="single" w:sz="8" w:space="0" w:color="000000"/>
              <w:bottom w:val="single" w:sz="8" w:space="0" w:color="000000"/>
              <w:right w:val="single" w:sz="8" w:space="0" w:color="000000"/>
            </w:tcBorders>
            <w:vAlign w:val="center"/>
          </w:tcPr>
          <w:p w14:paraId="1C839EE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w:t>
            </w:r>
          </w:p>
        </w:tc>
        <w:tc>
          <w:tcPr>
            <w:tcW w:w="760" w:type="dxa"/>
            <w:tcBorders>
              <w:top w:val="single" w:sz="8" w:space="0" w:color="000000"/>
              <w:left w:val="single" w:sz="8" w:space="0" w:color="000000"/>
              <w:bottom w:val="single" w:sz="8" w:space="0" w:color="000000"/>
              <w:right w:val="single" w:sz="8" w:space="0" w:color="000000"/>
            </w:tcBorders>
            <w:vAlign w:val="center"/>
          </w:tcPr>
          <w:p w14:paraId="00741B0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013E835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10</w:t>
            </w:r>
          </w:p>
        </w:tc>
        <w:tc>
          <w:tcPr>
            <w:tcW w:w="1212" w:type="dxa"/>
            <w:tcBorders>
              <w:top w:val="single" w:sz="8" w:space="0" w:color="000000"/>
              <w:left w:val="single" w:sz="8" w:space="0" w:color="000000"/>
              <w:bottom w:val="single" w:sz="8" w:space="0" w:color="000000"/>
              <w:right w:val="single" w:sz="8" w:space="0" w:color="000000"/>
            </w:tcBorders>
            <w:vAlign w:val="center"/>
          </w:tcPr>
          <w:p w14:paraId="56423EC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878ECCA" w14:textId="77777777">
        <w:trPr>
          <w:trHeight w:val="397"/>
        </w:trPr>
        <w:tc>
          <w:tcPr>
            <w:tcW w:w="492" w:type="dxa"/>
            <w:vMerge w:val="restart"/>
            <w:tcBorders>
              <w:left w:val="single" w:sz="12" w:space="0" w:color="000000"/>
              <w:right w:val="single" w:sz="8" w:space="0" w:color="000000"/>
            </w:tcBorders>
            <w:vAlign w:val="center"/>
          </w:tcPr>
          <w:p w14:paraId="160EB91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lastRenderedPageBreak/>
              <w:t>同期合环</w:t>
            </w:r>
            <w:proofErr w:type="gramEnd"/>
          </w:p>
        </w:tc>
        <w:tc>
          <w:tcPr>
            <w:tcW w:w="2081" w:type="dxa"/>
            <w:tcBorders>
              <w:top w:val="single" w:sz="8" w:space="0" w:color="000000"/>
              <w:left w:val="single" w:sz="8" w:space="0" w:color="000000"/>
              <w:bottom w:val="single" w:sz="8" w:space="0" w:color="000000"/>
              <w:right w:val="single" w:sz="8" w:space="0" w:color="000000"/>
            </w:tcBorders>
            <w:vAlign w:val="center"/>
          </w:tcPr>
          <w:p w14:paraId="4DDFF8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同期</w:t>
            </w:r>
            <w:proofErr w:type="gramStart"/>
            <w:r>
              <w:rPr>
                <w:rFonts w:ascii="微软雅黑" w:eastAsia="微软雅黑" w:hAnsi="微软雅黑" w:cs="微软雅黑" w:hint="eastAsia"/>
                <w:sz w:val="18"/>
                <w:szCs w:val="18"/>
                <w:lang w:eastAsia="zh-CN"/>
              </w:rPr>
              <w:t>合环功能投退</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245D9E2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3689E46A"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630C759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700846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7048269" w14:textId="77777777">
        <w:trPr>
          <w:trHeight w:val="397"/>
        </w:trPr>
        <w:tc>
          <w:tcPr>
            <w:tcW w:w="492" w:type="dxa"/>
            <w:vMerge/>
            <w:tcBorders>
              <w:left w:val="single" w:sz="12" w:space="0" w:color="000000"/>
              <w:right w:val="single" w:sz="8" w:space="0" w:color="000000"/>
            </w:tcBorders>
            <w:vAlign w:val="center"/>
          </w:tcPr>
          <w:p w14:paraId="2220BCF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5CFD9FA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同期</w:t>
            </w:r>
            <w:proofErr w:type="gramStart"/>
            <w:r>
              <w:rPr>
                <w:rFonts w:ascii="微软雅黑" w:eastAsia="微软雅黑" w:hAnsi="微软雅黑" w:cs="微软雅黑" w:hint="eastAsia"/>
                <w:sz w:val="18"/>
                <w:szCs w:val="18"/>
                <w:lang w:eastAsia="zh-CN"/>
              </w:rPr>
              <w:t>合环时间</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08E1A5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w:t>
            </w:r>
          </w:p>
        </w:tc>
        <w:tc>
          <w:tcPr>
            <w:tcW w:w="760" w:type="dxa"/>
            <w:tcBorders>
              <w:top w:val="single" w:sz="8" w:space="0" w:color="000000"/>
              <w:left w:val="single" w:sz="8" w:space="0" w:color="000000"/>
              <w:bottom w:val="single" w:sz="8" w:space="0" w:color="000000"/>
              <w:right w:val="single" w:sz="8" w:space="0" w:color="000000"/>
            </w:tcBorders>
            <w:vAlign w:val="center"/>
          </w:tcPr>
          <w:p w14:paraId="53A279C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1B27562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0.8</w:t>
            </w:r>
          </w:p>
        </w:tc>
        <w:tc>
          <w:tcPr>
            <w:tcW w:w="1212" w:type="dxa"/>
            <w:tcBorders>
              <w:top w:val="single" w:sz="8" w:space="0" w:color="000000"/>
              <w:left w:val="single" w:sz="8" w:space="0" w:color="000000"/>
              <w:bottom w:val="single" w:sz="8" w:space="0" w:color="000000"/>
              <w:right w:val="single" w:sz="8" w:space="0" w:color="000000"/>
            </w:tcBorders>
            <w:vAlign w:val="center"/>
          </w:tcPr>
          <w:p w14:paraId="4F212E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1F6EEDF" w14:textId="77777777">
        <w:trPr>
          <w:trHeight w:val="397"/>
        </w:trPr>
        <w:tc>
          <w:tcPr>
            <w:tcW w:w="492" w:type="dxa"/>
            <w:vMerge/>
            <w:tcBorders>
              <w:left w:val="single" w:sz="12" w:space="0" w:color="000000"/>
              <w:right w:val="single" w:sz="8" w:space="0" w:color="000000"/>
            </w:tcBorders>
            <w:vAlign w:val="center"/>
          </w:tcPr>
          <w:p w14:paraId="130BDB2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48E314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同期允许电压差</w:t>
            </w:r>
          </w:p>
        </w:tc>
        <w:tc>
          <w:tcPr>
            <w:tcW w:w="3043" w:type="dxa"/>
            <w:tcBorders>
              <w:top w:val="single" w:sz="8" w:space="0" w:color="000000"/>
              <w:left w:val="single" w:sz="8" w:space="0" w:color="000000"/>
              <w:bottom w:val="single" w:sz="8" w:space="0" w:color="000000"/>
              <w:right w:val="single" w:sz="8" w:space="0" w:color="000000"/>
            </w:tcBorders>
            <w:vAlign w:val="center"/>
          </w:tcPr>
          <w:p w14:paraId="4AA7877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8" w:space="0" w:color="000000"/>
              <w:left w:val="single" w:sz="8" w:space="0" w:color="000000"/>
              <w:bottom w:val="single" w:sz="8" w:space="0" w:color="000000"/>
              <w:right w:val="single" w:sz="8" w:space="0" w:color="000000"/>
            </w:tcBorders>
            <w:vAlign w:val="center"/>
          </w:tcPr>
          <w:p w14:paraId="1803D9B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822" w:type="dxa"/>
            <w:tcBorders>
              <w:top w:val="single" w:sz="8" w:space="0" w:color="000000"/>
              <w:left w:val="single" w:sz="8" w:space="0" w:color="000000"/>
              <w:bottom w:val="single" w:sz="8" w:space="0" w:color="000000"/>
              <w:right w:val="single" w:sz="8" w:space="0" w:color="000000"/>
            </w:tcBorders>
            <w:vAlign w:val="center"/>
          </w:tcPr>
          <w:p w14:paraId="66C4D9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8" w:space="0" w:color="000000"/>
              <w:left w:val="single" w:sz="8" w:space="0" w:color="000000"/>
              <w:bottom w:val="single" w:sz="8" w:space="0" w:color="000000"/>
              <w:right w:val="single" w:sz="8" w:space="0" w:color="000000"/>
            </w:tcBorders>
            <w:vAlign w:val="center"/>
          </w:tcPr>
          <w:p w14:paraId="28D582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55BBDD6" w14:textId="77777777">
        <w:trPr>
          <w:trHeight w:val="397"/>
        </w:trPr>
        <w:tc>
          <w:tcPr>
            <w:tcW w:w="492" w:type="dxa"/>
            <w:vMerge/>
            <w:tcBorders>
              <w:left w:val="single" w:sz="12" w:space="0" w:color="000000"/>
              <w:right w:val="single" w:sz="8" w:space="0" w:color="000000"/>
            </w:tcBorders>
            <w:vAlign w:val="center"/>
          </w:tcPr>
          <w:p w14:paraId="1936A69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60A2F1C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同期允许</w:t>
            </w:r>
            <w:proofErr w:type="gramStart"/>
            <w:r>
              <w:rPr>
                <w:rFonts w:ascii="微软雅黑" w:eastAsia="微软雅黑" w:hAnsi="微软雅黑" w:cs="微软雅黑" w:hint="eastAsia"/>
                <w:sz w:val="18"/>
                <w:szCs w:val="18"/>
                <w:lang w:eastAsia="zh-CN"/>
              </w:rPr>
              <w:t>相角差</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6622858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0~50</w:t>
            </w:r>
          </w:p>
        </w:tc>
        <w:tc>
          <w:tcPr>
            <w:tcW w:w="760" w:type="dxa"/>
            <w:tcBorders>
              <w:top w:val="single" w:sz="8" w:space="0" w:color="000000"/>
              <w:left w:val="single" w:sz="8" w:space="0" w:color="000000"/>
              <w:bottom w:val="single" w:sz="8" w:space="0" w:color="000000"/>
              <w:right w:val="single" w:sz="8" w:space="0" w:color="000000"/>
            </w:tcBorders>
            <w:vAlign w:val="center"/>
          </w:tcPr>
          <w:p w14:paraId="556A9B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w:t>
            </w:r>
          </w:p>
        </w:tc>
        <w:tc>
          <w:tcPr>
            <w:tcW w:w="1822" w:type="dxa"/>
            <w:tcBorders>
              <w:top w:val="single" w:sz="8" w:space="0" w:color="000000"/>
              <w:left w:val="single" w:sz="8" w:space="0" w:color="000000"/>
              <w:bottom w:val="single" w:sz="8" w:space="0" w:color="000000"/>
              <w:right w:val="single" w:sz="8" w:space="0" w:color="000000"/>
            </w:tcBorders>
            <w:vAlign w:val="center"/>
          </w:tcPr>
          <w:p w14:paraId="75CD6B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30</w:t>
            </w:r>
          </w:p>
        </w:tc>
        <w:tc>
          <w:tcPr>
            <w:tcW w:w="1212" w:type="dxa"/>
            <w:tcBorders>
              <w:top w:val="single" w:sz="8" w:space="0" w:color="000000"/>
              <w:left w:val="single" w:sz="8" w:space="0" w:color="000000"/>
              <w:bottom w:val="single" w:sz="8" w:space="0" w:color="000000"/>
              <w:right w:val="single" w:sz="8" w:space="0" w:color="000000"/>
            </w:tcBorders>
            <w:vAlign w:val="center"/>
          </w:tcPr>
          <w:p w14:paraId="649078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82C523F" w14:textId="77777777">
        <w:trPr>
          <w:trHeight w:val="397"/>
        </w:trPr>
        <w:tc>
          <w:tcPr>
            <w:tcW w:w="492" w:type="dxa"/>
            <w:vMerge/>
            <w:tcBorders>
              <w:left w:val="single" w:sz="12" w:space="0" w:color="000000"/>
              <w:bottom w:val="single" w:sz="12" w:space="0" w:color="000000"/>
              <w:right w:val="single" w:sz="8" w:space="0" w:color="000000"/>
            </w:tcBorders>
            <w:vAlign w:val="center"/>
          </w:tcPr>
          <w:p w14:paraId="7B8E660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20EDDA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同期允许频率差</w:t>
            </w:r>
          </w:p>
        </w:tc>
        <w:tc>
          <w:tcPr>
            <w:tcW w:w="3043" w:type="dxa"/>
            <w:tcBorders>
              <w:top w:val="single" w:sz="8" w:space="0" w:color="000000"/>
              <w:left w:val="single" w:sz="8" w:space="0" w:color="000000"/>
              <w:bottom w:val="single" w:sz="8" w:space="0" w:color="000000"/>
              <w:right w:val="single" w:sz="8" w:space="0" w:color="000000"/>
            </w:tcBorders>
            <w:vAlign w:val="center"/>
          </w:tcPr>
          <w:p w14:paraId="5FD558D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0~5</w:t>
            </w:r>
          </w:p>
        </w:tc>
        <w:tc>
          <w:tcPr>
            <w:tcW w:w="760" w:type="dxa"/>
            <w:tcBorders>
              <w:top w:val="single" w:sz="8" w:space="0" w:color="000000"/>
              <w:left w:val="single" w:sz="8" w:space="0" w:color="000000"/>
              <w:bottom w:val="single" w:sz="8" w:space="0" w:color="000000"/>
              <w:right w:val="single" w:sz="8" w:space="0" w:color="000000"/>
            </w:tcBorders>
            <w:vAlign w:val="center"/>
          </w:tcPr>
          <w:p w14:paraId="16BDDC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HZ</w:t>
            </w:r>
          </w:p>
        </w:tc>
        <w:tc>
          <w:tcPr>
            <w:tcW w:w="1822" w:type="dxa"/>
            <w:tcBorders>
              <w:top w:val="single" w:sz="8" w:space="0" w:color="000000"/>
              <w:left w:val="single" w:sz="8" w:space="0" w:color="000000"/>
              <w:bottom w:val="single" w:sz="8" w:space="0" w:color="000000"/>
              <w:right w:val="single" w:sz="8" w:space="0" w:color="000000"/>
            </w:tcBorders>
            <w:vAlign w:val="center"/>
          </w:tcPr>
          <w:p w14:paraId="0CBF89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8" w:space="0" w:color="000000"/>
              <w:left w:val="single" w:sz="8" w:space="0" w:color="000000"/>
              <w:bottom w:val="single" w:sz="8" w:space="0" w:color="000000"/>
              <w:right w:val="single" w:sz="8" w:space="0" w:color="000000"/>
            </w:tcBorders>
            <w:vAlign w:val="center"/>
          </w:tcPr>
          <w:p w14:paraId="2AFAF24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B44D9F3" w14:textId="77777777">
        <w:trPr>
          <w:trHeight w:val="397"/>
        </w:trPr>
        <w:tc>
          <w:tcPr>
            <w:tcW w:w="492" w:type="dxa"/>
            <w:vMerge w:val="restart"/>
            <w:tcBorders>
              <w:top w:val="single" w:sz="12" w:space="0" w:color="000000"/>
              <w:left w:val="single" w:sz="12" w:space="0" w:color="000000"/>
              <w:right w:val="single" w:sz="8" w:space="0" w:color="000000"/>
            </w:tcBorders>
            <w:vAlign w:val="center"/>
          </w:tcPr>
          <w:p w14:paraId="575C224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w:t>
            </w:r>
          </w:p>
          <w:p w14:paraId="049C3DD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合 闸</w:t>
            </w:r>
          </w:p>
        </w:tc>
        <w:tc>
          <w:tcPr>
            <w:tcW w:w="2081" w:type="dxa"/>
            <w:tcBorders>
              <w:top w:val="single" w:sz="8" w:space="0" w:color="000000"/>
              <w:left w:val="single" w:sz="8" w:space="0" w:color="000000"/>
              <w:bottom w:val="single" w:sz="8" w:space="0" w:color="000000"/>
              <w:right w:val="single" w:sz="8" w:space="0" w:color="000000"/>
            </w:tcBorders>
            <w:vAlign w:val="center"/>
          </w:tcPr>
          <w:p w14:paraId="78FD031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重</w:t>
            </w:r>
            <w:proofErr w:type="gramStart"/>
            <w:r>
              <w:rPr>
                <w:rFonts w:ascii="微软雅黑" w:eastAsia="微软雅黑" w:hAnsi="微软雅黑" w:cs="微软雅黑" w:hint="eastAsia"/>
                <w:sz w:val="18"/>
                <w:szCs w:val="18"/>
                <w:lang w:eastAsia="zh-CN"/>
              </w:rPr>
              <w:t>合闸投退</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1D6DA7F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12D0566A"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5D8FEB2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753C744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8148007" w14:textId="77777777">
        <w:trPr>
          <w:trHeight w:val="397"/>
        </w:trPr>
        <w:tc>
          <w:tcPr>
            <w:tcW w:w="492" w:type="dxa"/>
            <w:vMerge/>
            <w:tcBorders>
              <w:left w:val="single" w:sz="12" w:space="0" w:color="000000"/>
              <w:right w:val="single" w:sz="8" w:space="0" w:color="000000"/>
            </w:tcBorders>
            <w:vAlign w:val="center"/>
          </w:tcPr>
          <w:p w14:paraId="0B6A0E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7EB478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w:t>
            </w:r>
            <w:proofErr w:type="gramStart"/>
            <w:r>
              <w:rPr>
                <w:rFonts w:ascii="微软雅黑" w:eastAsia="微软雅黑" w:hAnsi="微软雅黑" w:cs="微软雅黑" w:hint="eastAsia"/>
                <w:sz w:val="18"/>
                <w:szCs w:val="18"/>
                <w:lang w:eastAsia="zh-CN"/>
              </w:rPr>
              <w:t>流启动重</w:t>
            </w:r>
            <w:proofErr w:type="gramEnd"/>
            <w:r>
              <w:rPr>
                <w:rFonts w:ascii="微软雅黑" w:eastAsia="微软雅黑" w:hAnsi="微软雅黑" w:cs="微软雅黑" w:hint="eastAsia"/>
                <w:sz w:val="18"/>
                <w:szCs w:val="18"/>
                <w:lang w:eastAsia="zh-CN"/>
              </w:rPr>
              <w:t>合闸</w:t>
            </w:r>
          </w:p>
        </w:tc>
        <w:tc>
          <w:tcPr>
            <w:tcW w:w="3043" w:type="dxa"/>
            <w:tcBorders>
              <w:top w:val="single" w:sz="8" w:space="0" w:color="000000"/>
              <w:left w:val="single" w:sz="8" w:space="0" w:color="000000"/>
              <w:bottom w:val="single" w:sz="8" w:space="0" w:color="000000"/>
              <w:right w:val="single" w:sz="8" w:space="0" w:color="000000"/>
            </w:tcBorders>
            <w:vAlign w:val="center"/>
          </w:tcPr>
          <w:p w14:paraId="6C73DB2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33AC0C10"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6A579CF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投入</w:t>
            </w:r>
          </w:p>
        </w:tc>
        <w:tc>
          <w:tcPr>
            <w:tcW w:w="1212" w:type="dxa"/>
            <w:tcBorders>
              <w:top w:val="single" w:sz="8" w:space="0" w:color="000000"/>
              <w:left w:val="single" w:sz="8" w:space="0" w:color="000000"/>
              <w:bottom w:val="single" w:sz="8" w:space="0" w:color="000000"/>
              <w:right w:val="single" w:sz="8" w:space="0" w:color="000000"/>
            </w:tcBorders>
            <w:vAlign w:val="center"/>
          </w:tcPr>
          <w:p w14:paraId="3E2EE50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F7847D1" w14:textId="77777777">
        <w:trPr>
          <w:trHeight w:val="397"/>
        </w:trPr>
        <w:tc>
          <w:tcPr>
            <w:tcW w:w="492" w:type="dxa"/>
            <w:vMerge/>
            <w:tcBorders>
              <w:left w:val="single" w:sz="12" w:space="0" w:color="000000"/>
              <w:right w:val="single" w:sz="8" w:space="0" w:color="000000"/>
            </w:tcBorders>
            <w:vAlign w:val="center"/>
          </w:tcPr>
          <w:p w14:paraId="3580618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1929B7AF"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零流启动重</w:t>
            </w:r>
            <w:proofErr w:type="gramEnd"/>
            <w:r>
              <w:rPr>
                <w:rFonts w:ascii="微软雅黑" w:eastAsia="微软雅黑" w:hAnsi="微软雅黑" w:cs="微软雅黑" w:hint="eastAsia"/>
                <w:sz w:val="18"/>
                <w:szCs w:val="18"/>
                <w:lang w:eastAsia="zh-CN"/>
              </w:rPr>
              <w:t>合闸</w:t>
            </w:r>
          </w:p>
        </w:tc>
        <w:tc>
          <w:tcPr>
            <w:tcW w:w="3043" w:type="dxa"/>
            <w:tcBorders>
              <w:top w:val="single" w:sz="8" w:space="0" w:color="000000"/>
              <w:left w:val="single" w:sz="8" w:space="0" w:color="000000"/>
              <w:bottom w:val="single" w:sz="8" w:space="0" w:color="000000"/>
              <w:right w:val="single" w:sz="8" w:space="0" w:color="000000"/>
            </w:tcBorders>
            <w:vAlign w:val="center"/>
          </w:tcPr>
          <w:p w14:paraId="707866E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56116E5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75C2A3C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投入</w:t>
            </w:r>
          </w:p>
        </w:tc>
        <w:tc>
          <w:tcPr>
            <w:tcW w:w="1212" w:type="dxa"/>
            <w:tcBorders>
              <w:top w:val="single" w:sz="8" w:space="0" w:color="000000"/>
              <w:left w:val="single" w:sz="8" w:space="0" w:color="000000"/>
              <w:bottom w:val="single" w:sz="8" w:space="0" w:color="000000"/>
              <w:right w:val="single" w:sz="8" w:space="0" w:color="000000"/>
            </w:tcBorders>
            <w:vAlign w:val="center"/>
          </w:tcPr>
          <w:p w14:paraId="471298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A23A6CA" w14:textId="77777777">
        <w:trPr>
          <w:trHeight w:val="397"/>
        </w:trPr>
        <w:tc>
          <w:tcPr>
            <w:tcW w:w="492" w:type="dxa"/>
            <w:vMerge/>
            <w:tcBorders>
              <w:left w:val="single" w:sz="12" w:space="0" w:color="000000"/>
              <w:right w:val="single" w:sz="8" w:space="0" w:color="000000"/>
            </w:tcBorders>
            <w:vAlign w:val="center"/>
          </w:tcPr>
          <w:p w14:paraId="3467F96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13D72A5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重合闸检无压</w:t>
            </w:r>
          </w:p>
        </w:tc>
        <w:tc>
          <w:tcPr>
            <w:tcW w:w="3043" w:type="dxa"/>
            <w:tcBorders>
              <w:top w:val="single" w:sz="8" w:space="0" w:color="000000"/>
              <w:left w:val="single" w:sz="8" w:space="0" w:color="000000"/>
              <w:bottom w:val="single" w:sz="8" w:space="0" w:color="000000"/>
              <w:right w:val="single" w:sz="8" w:space="0" w:color="000000"/>
            </w:tcBorders>
            <w:vAlign w:val="center"/>
          </w:tcPr>
          <w:p w14:paraId="40807AF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1BF92487"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3FFB12A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1E067E3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E41E4E1" w14:textId="77777777">
        <w:trPr>
          <w:trHeight w:val="397"/>
        </w:trPr>
        <w:tc>
          <w:tcPr>
            <w:tcW w:w="492" w:type="dxa"/>
            <w:vMerge/>
            <w:tcBorders>
              <w:left w:val="single" w:sz="12" w:space="0" w:color="000000"/>
              <w:right w:val="single" w:sz="8" w:space="0" w:color="000000"/>
            </w:tcBorders>
            <w:vAlign w:val="center"/>
          </w:tcPr>
          <w:p w14:paraId="44C28BC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7679C0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重合闸检同期</w:t>
            </w:r>
          </w:p>
        </w:tc>
        <w:tc>
          <w:tcPr>
            <w:tcW w:w="3043" w:type="dxa"/>
            <w:tcBorders>
              <w:top w:val="single" w:sz="8" w:space="0" w:color="000000"/>
              <w:left w:val="single" w:sz="8" w:space="0" w:color="000000"/>
              <w:bottom w:val="single" w:sz="8" w:space="0" w:color="000000"/>
              <w:right w:val="single" w:sz="8" w:space="0" w:color="000000"/>
            </w:tcBorders>
            <w:vAlign w:val="center"/>
          </w:tcPr>
          <w:p w14:paraId="37E206E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752F227B"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2C4AB7B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49773BE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26C5925" w14:textId="77777777">
        <w:trPr>
          <w:trHeight w:val="397"/>
        </w:trPr>
        <w:tc>
          <w:tcPr>
            <w:tcW w:w="492" w:type="dxa"/>
            <w:vMerge/>
            <w:tcBorders>
              <w:left w:val="single" w:sz="12" w:space="0" w:color="000000"/>
              <w:right w:val="single" w:sz="8" w:space="0" w:color="000000"/>
            </w:tcBorders>
            <w:vAlign w:val="center"/>
          </w:tcPr>
          <w:p w14:paraId="40F6956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4ECD9E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重合闸检电源侧无压</w:t>
            </w:r>
          </w:p>
        </w:tc>
        <w:tc>
          <w:tcPr>
            <w:tcW w:w="3043" w:type="dxa"/>
            <w:tcBorders>
              <w:top w:val="single" w:sz="8" w:space="0" w:color="000000"/>
              <w:left w:val="single" w:sz="8" w:space="0" w:color="000000"/>
              <w:bottom w:val="single" w:sz="8" w:space="0" w:color="000000"/>
              <w:right w:val="single" w:sz="8" w:space="0" w:color="000000"/>
            </w:tcBorders>
            <w:vAlign w:val="center"/>
          </w:tcPr>
          <w:p w14:paraId="413358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69CB22BF"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3100D6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082444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768F1ED" w14:textId="77777777">
        <w:trPr>
          <w:trHeight w:val="397"/>
        </w:trPr>
        <w:tc>
          <w:tcPr>
            <w:tcW w:w="492" w:type="dxa"/>
            <w:vMerge/>
            <w:tcBorders>
              <w:left w:val="single" w:sz="12" w:space="0" w:color="000000"/>
              <w:right w:val="single" w:sz="8" w:space="0" w:color="000000"/>
            </w:tcBorders>
            <w:vAlign w:val="center"/>
          </w:tcPr>
          <w:p w14:paraId="41A4E3A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6DBDE6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多次重</w:t>
            </w:r>
            <w:proofErr w:type="gramStart"/>
            <w:r>
              <w:rPr>
                <w:rFonts w:ascii="微软雅黑" w:eastAsia="微软雅黑" w:hAnsi="微软雅黑" w:cs="微软雅黑" w:hint="eastAsia"/>
                <w:sz w:val="18"/>
                <w:szCs w:val="18"/>
                <w:lang w:eastAsia="zh-CN"/>
              </w:rPr>
              <w:t>合闸投退</w:t>
            </w:r>
            <w:proofErr w:type="gramEnd"/>
          </w:p>
        </w:tc>
        <w:tc>
          <w:tcPr>
            <w:tcW w:w="3043" w:type="dxa"/>
            <w:tcBorders>
              <w:top w:val="single" w:sz="8" w:space="0" w:color="000000"/>
              <w:left w:val="single" w:sz="8" w:space="0" w:color="000000"/>
              <w:bottom w:val="single" w:sz="8" w:space="0" w:color="000000"/>
              <w:right w:val="single" w:sz="8" w:space="0" w:color="000000"/>
            </w:tcBorders>
            <w:vAlign w:val="center"/>
          </w:tcPr>
          <w:p w14:paraId="29412AE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8" w:space="0" w:color="000000"/>
              <w:bottom w:val="single" w:sz="8" w:space="0" w:color="000000"/>
              <w:right w:val="single" w:sz="8" w:space="0" w:color="000000"/>
            </w:tcBorders>
            <w:vAlign w:val="center"/>
          </w:tcPr>
          <w:p w14:paraId="441878F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79E5CF1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8" w:space="0" w:color="000000"/>
              <w:bottom w:val="single" w:sz="8" w:space="0" w:color="000000"/>
              <w:right w:val="single" w:sz="8" w:space="0" w:color="000000"/>
            </w:tcBorders>
            <w:vAlign w:val="center"/>
          </w:tcPr>
          <w:p w14:paraId="004739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7BB425F" w14:textId="77777777">
        <w:trPr>
          <w:trHeight w:val="397"/>
        </w:trPr>
        <w:tc>
          <w:tcPr>
            <w:tcW w:w="492" w:type="dxa"/>
            <w:vMerge/>
            <w:tcBorders>
              <w:left w:val="single" w:sz="12" w:space="0" w:color="000000"/>
              <w:right w:val="single" w:sz="8" w:space="0" w:color="000000"/>
            </w:tcBorders>
            <w:vAlign w:val="center"/>
          </w:tcPr>
          <w:p w14:paraId="2015D9A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014AD72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重合闸次数</w:t>
            </w:r>
          </w:p>
        </w:tc>
        <w:tc>
          <w:tcPr>
            <w:tcW w:w="3043" w:type="dxa"/>
            <w:tcBorders>
              <w:top w:val="single" w:sz="8" w:space="0" w:color="000000"/>
              <w:left w:val="single" w:sz="8" w:space="0" w:color="000000"/>
              <w:bottom w:val="single" w:sz="8" w:space="0" w:color="000000"/>
              <w:right w:val="single" w:sz="8" w:space="0" w:color="000000"/>
            </w:tcBorders>
            <w:vAlign w:val="center"/>
          </w:tcPr>
          <w:p w14:paraId="2F2B8DB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1~3</w:t>
            </w:r>
          </w:p>
        </w:tc>
        <w:tc>
          <w:tcPr>
            <w:tcW w:w="760" w:type="dxa"/>
            <w:tcBorders>
              <w:top w:val="single" w:sz="8" w:space="0" w:color="000000"/>
              <w:left w:val="single" w:sz="8" w:space="0" w:color="000000"/>
              <w:bottom w:val="single" w:sz="8" w:space="0" w:color="000000"/>
              <w:right w:val="single" w:sz="8" w:space="0" w:color="000000"/>
            </w:tcBorders>
            <w:vAlign w:val="center"/>
          </w:tcPr>
          <w:p w14:paraId="34E95E7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8" w:space="0" w:color="000000"/>
              <w:left w:val="single" w:sz="8" w:space="0" w:color="000000"/>
              <w:bottom w:val="single" w:sz="8" w:space="0" w:color="000000"/>
              <w:right w:val="single" w:sz="8" w:space="0" w:color="000000"/>
            </w:tcBorders>
            <w:vAlign w:val="center"/>
          </w:tcPr>
          <w:p w14:paraId="77D988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w:t>
            </w:r>
          </w:p>
        </w:tc>
        <w:tc>
          <w:tcPr>
            <w:tcW w:w="1212" w:type="dxa"/>
            <w:tcBorders>
              <w:top w:val="single" w:sz="8" w:space="0" w:color="000000"/>
              <w:left w:val="single" w:sz="8" w:space="0" w:color="000000"/>
              <w:bottom w:val="single" w:sz="8" w:space="0" w:color="000000"/>
              <w:right w:val="single" w:sz="8" w:space="0" w:color="000000"/>
            </w:tcBorders>
            <w:vAlign w:val="center"/>
          </w:tcPr>
          <w:p w14:paraId="6F6318C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66D31C46" w14:textId="77777777">
        <w:trPr>
          <w:trHeight w:val="397"/>
        </w:trPr>
        <w:tc>
          <w:tcPr>
            <w:tcW w:w="492" w:type="dxa"/>
            <w:vMerge/>
            <w:tcBorders>
              <w:left w:val="single" w:sz="12" w:space="0" w:color="000000"/>
              <w:right w:val="single" w:sz="8" w:space="0" w:color="000000"/>
            </w:tcBorders>
            <w:vAlign w:val="center"/>
          </w:tcPr>
          <w:p w14:paraId="75EDFE8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4649FD2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一次重合闸时间</w:t>
            </w:r>
          </w:p>
        </w:tc>
        <w:tc>
          <w:tcPr>
            <w:tcW w:w="3043" w:type="dxa"/>
            <w:tcBorders>
              <w:top w:val="single" w:sz="8" w:space="0" w:color="000000"/>
              <w:left w:val="single" w:sz="8" w:space="0" w:color="000000"/>
              <w:bottom w:val="single" w:sz="8" w:space="0" w:color="000000"/>
              <w:right w:val="single" w:sz="8" w:space="0" w:color="000000"/>
            </w:tcBorders>
            <w:vAlign w:val="center"/>
          </w:tcPr>
          <w:p w14:paraId="1F81639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8" w:space="0" w:color="000000"/>
              <w:left w:val="single" w:sz="8" w:space="0" w:color="000000"/>
              <w:bottom w:val="single" w:sz="8" w:space="0" w:color="000000"/>
              <w:right w:val="single" w:sz="8" w:space="0" w:color="000000"/>
            </w:tcBorders>
            <w:vAlign w:val="center"/>
          </w:tcPr>
          <w:p w14:paraId="41D54D1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2EFBA45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5</w:t>
            </w:r>
          </w:p>
        </w:tc>
        <w:tc>
          <w:tcPr>
            <w:tcW w:w="1212" w:type="dxa"/>
            <w:tcBorders>
              <w:top w:val="single" w:sz="8" w:space="0" w:color="000000"/>
              <w:left w:val="single" w:sz="8" w:space="0" w:color="000000"/>
              <w:bottom w:val="single" w:sz="8" w:space="0" w:color="000000"/>
              <w:right w:val="single" w:sz="8" w:space="0" w:color="000000"/>
            </w:tcBorders>
            <w:vAlign w:val="center"/>
          </w:tcPr>
          <w:p w14:paraId="06DCFC9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34F331DD" w14:textId="77777777">
        <w:trPr>
          <w:trHeight w:val="397"/>
        </w:trPr>
        <w:tc>
          <w:tcPr>
            <w:tcW w:w="492" w:type="dxa"/>
            <w:vMerge/>
            <w:tcBorders>
              <w:left w:val="single" w:sz="12" w:space="0" w:color="000000"/>
              <w:right w:val="single" w:sz="8" w:space="0" w:color="000000"/>
            </w:tcBorders>
            <w:vAlign w:val="center"/>
          </w:tcPr>
          <w:p w14:paraId="4BF0871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657B592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二次重合闸时间</w:t>
            </w:r>
          </w:p>
        </w:tc>
        <w:tc>
          <w:tcPr>
            <w:tcW w:w="3043" w:type="dxa"/>
            <w:tcBorders>
              <w:top w:val="single" w:sz="8" w:space="0" w:color="000000"/>
              <w:left w:val="single" w:sz="8" w:space="0" w:color="000000"/>
              <w:bottom w:val="single" w:sz="8" w:space="0" w:color="000000"/>
              <w:right w:val="single" w:sz="8" w:space="0" w:color="000000"/>
            </w:tcBorders>
            <w:vAlign w:val="center"/>
          </w:tcPr>
          <w:p w14:paraId="4817A77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0～300</w:t>
            </w:r>
          </w:p>
        </w:tc>
        <w:tc>
          <w:tcPr>
            <w:tcW w:w="760" w:type="dxa"/>
            <w:tcBorders>
              <w:top w:val="single" w:sz="8" w:space="0" w:color="000000"/>
              <w:left w:val="single" w:sz="8" w:space="0" w:color="000000"/>
              <w:bottom w:val="single" w:sz="8" w:space="0" w:color="000000"/>
              <w:right w:val="single" w:sz="8" w:space="0" w:color="000000"/>
            </w:tcBorders>
            <w:vAlign w:val="center"/>
          </w:tcPr>
          <w:p w14:paraId="4E80AE4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39AB24D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300</w:t>
            </w:r>
          </w:p>
        </w:tc>
        <w:tc>
          <w:tcPr>
            <w:tcW w:w="1212" w:type="dxa"/>
            <w:tcBorders>
              <w:top w:val="single" w:sz="8" w:space="0" w:color="000000"/>
              <w:left w:val="single" w:sz="8" w:space="0" w:color="000000"/>
              <w:bottom w:val="single" w:sz="8" w:space="0" w:color="000000"/>
              <w:right w:val="single" w:sz="8" w:space="0" w:color="000000"/>
            </w:tcBorders>
            <w:vAlign w:val="center"/>
          </w:tcPr>
          <w:p w14:paraId="75B17C1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6B781C23" w14:textId="77777777">
        <w:trPr>
          <w:trHeight w:val="397"/>
        </w:trPr>
        <w:tc>
          <w:tcPr>
            <w:tcW w:w="492" w:type="dxa"/>
            <w:vMerge/>
            <w:tcBorders>
              <w:left w:val="single" w:sz="12" w:space="0" w:color="000000"/>
              <w:right w:val="single" w:sz="8" w:space="0" w:color="000000"/>
            </w:tcBorders>
            <w:vAlign w:val="center"/>
          </w:tcPr>
          <w:p w14:paraId="70CCB02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8" w:space="0" w:color="000000"/>
              <w:bottom w:val="single" w:sz="8" w:space="0" w:color="000000"/>
              <w:right w:val="single" w:sz="8" w:space="0" w:color="000000"/>
            </w:tcBorders>
            <w:vAlign w:val="center"/>
          </w:tcPr>
          <w:p w14:paraId="778E528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三次重合闸时间</w:t>
            </w:r>
          </w:p>
        </w:tc>
        <w:tc>
          <w:tcPr>
            <w:tcW w:w="3043" w:type="dxa"/>
            <w:tcBorders>
              <w:top w:val="single" w:sz="8" w:space="0" w:color="000000"/>
              <w:left w:val="single" w:sz="8" w:space="0" w:color="000000"/>
              <w:bottom w:val="single" w:sz="8" w:space="0" w:color="000000"/>
              <w:right w:val="single" w:sz="8" w:space="0" w:color="000000"/>
            </w:tcBorders>
            <w:vAlign w:val="center"/>
          </w:tcPr>
          <w:p w14:paraId="2A0021C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1～600</w:t>
            </w:r>
          </w:p>
        </w:tc>
        <w:tc>
          <w:tcPr>
            <w:tcW w:w="760" w:type="dxa"/>
            <w:tcBorders>
              <w:top w:val="single" w:sz="8" w:space="0" w:color="000000"/>
              <w:left w:val="single" w:sz="8" w:space="0" w:color="000000"/>
              <w:bottom w:val="single" w:sz="8" w:space="0" w:color="000000"/>
              <w:right w:val="single" w:sz="8" w:space="0" w:color="000000"/>
            </w:tcBorders>
            <w:vAlign w:val="center"/>
          </w:tcPr>
          <w:p w14:paraId="621C1C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8" w:space="0" w:color="000000"/>
              <w:bottom w:val="single" w:sz="8" w:space="0" w:color="000000"/>
              <w:right w:val="single" w:sz="8" w:space="0" w:color="000000"/>
            </w:tcBorders>
            <w:vAlign w:val="center"/>
          </w:tcPr>
          <w:p w14:paraId="6B7542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w:t>
            </w:r>
          </w:p>
        </w:tc>
        <w:tc>
          <w:tcPr>
            <w:tcW w:w="1212" w:type="dxa"/>
            <w:tcBorders>
              <w:top w:val="single" w:sz="8" w:space="0" w:color="000000"/>
              <w:left w:val="single" w:sz="8" w:space="0" w:color="000000"/>
              <w:bottom w:val="single" w:sz="8" w:space="0" w:color="000000"/>
              <w:right w:val="single" w:sz="8" w:space="0" w:color="000000"/>
            </w:tcBorders>
            <w:vAlign w:val="center"/>
          </w:tcPr>
          <w:p w14:paraId="0C77D02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79BAD086" w14:textId="77777777">
        <w:trPr>
          <w:trHeight w:val="397"/>
        </w:trPr>
        <w:tc>
          <w:tcPr>
            <w:tcW w:w="492" w:type="dxa"/>
            <w:vMerge/>
            <w:tcBorders>
              <w:left w:val="single" w:sz="12" w:space="0" w:color="000000"/>
              <w:right w:val="single" w:sz="6" w:space="0" w:color="000000"/>
            </w:tcBorders>
            <w:vAlign w:val="center"/>
          </w:tcPr>
          <w:p w14:paraId="79DC539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6" w:space="0" w:color="000000"/>
              <w:bottom w:val="single" w:sz="6" w:space="0" w:color="000000"/>
              <w:right w:val="single" w:sz="6" w:space="0" w:color="000000"/>
            </w:tcBorders>
            <w:vAlign w:val="center"/>
          </w:tcPr>
          <w:p w14:paraId="1480934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重合闭锁时间</w:t>
            </w:r>
          </w:p>
        </w:tc>
        <w:tc>
          <w:tcPr>
            <w:tcW w:w="3043" w:type="dxa"/>
            <w:tcBorders>
              <w:top w:val="single" w:sz="8" w:space="0" w:color="000000"/>
              <w:left w:val="single" w:sz="6" w:space="0" w:color="000000"/>
              <w:bottom w:val="single" w:sz="6" w:space="0" w:color="000000"/>
              <w:right w:val="single" w:sz="6" w:space="0" w:color="000000"/>
            </w:tcBorders>
            <w:vAlign w:val="center"/>
          </w:tcPr>
          <w:p w14:paraId="239E5A7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0～300</w:t>
            </w:r>
          </w:p>
        </w:tc>
        <w:tc>
          <w:tcPr>
            <w:tcW w:w="760" w:type="dxa"/>
            <w:tcBorders>
              <w:top w:val="single" w:sz="8" w:space="0" w:color="000000"/>
              <w:left w:val="single" w:sz="6" w:space="0" w:color="000000"/>
              <w:bottom w:val="single" w:sz="6" w:space="0" w:color="000000"/>
              <w:right w:val="single" w:sz="6" w:space="0" w:color="000000"/>
            </w:tcBorders>
            <w:vAlign w:val="center"/>
          </w:tcPr>
          <w:p w14:paraId="0D015B0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8" w:space="0" w:color="000000"/>
              <w:left w:val="single" w:sz="6" w:space="0" w:color="000000"/>
              <w:bottom w:val="single" w:sz="6" w:space="0" w:color="000000"/>
              <w:right w:val="single" w:sz="6" w:space="0" w:color="000000"/>
            </w:tcBorders>
            <w:vAlign w:val="center"/>
          </w:tcPr>
          <w:p w14:paraId="080CEBB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300</w:t>
            </w:r>
          </w:p>
        </w:tc>
        <w:tc>
          <w:tcPr>
            <w:tcW w:w="1212" w:type="dxa"/>
            <w:tcBorders>
              <w:top w:val="single" w:sz="8" w:space="0" w:color="000000"/>
              <w:left w:val="single" w:sz="6" w:space="0" w:color="000000"/>
              <w:bottom w:val="single" w:sz="6" w:space="0" w:color="000000"/>
              <w:right w:val="single" w:sz="12" w:space="0" w:color="000000"/>
            </w:tcBorders>
            <w:vAlign w:val="center"/>
          </w:tcPr>
          <w:p w14:paraId="72BA8CD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5E440AC8" w14:textId="77777777">
        <w:trPr>
          <w:trHeight w:val="397"/>
        </w:trPr>
        <w:tc>
          <w:tcPr>
            <w:tcW w:w="492" w:type="dxa"/>
            <w:vMerge/>
            <w:tcBorders>
              <w:left w:val="single" w:sz="12" w:space="0" w:color="000000"/>
              <w:right w:val="single" w:sz="6" w:space="0" w:color="000000"/>
            </w:tcBorders>
            <w:vAlign w:val="center"/>
          </w:tcPr>
          <w:p w14:paraId="0EDEA79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ECFBF3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重合确认时间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52E6A04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749EB53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79A72B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B2ED23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ABB373C" w14:textId="77777777">
        <w:trPr>
          <w:trHeight w:val="397"/>
        </w:trPr>
        <w:tc>
          <w:tcPr>
            <w:tcW w:w="492" w:type="dxa"/>
            <w:vMerge/>
            <w:tcBorders>
              <w:left w:val="single" w:sz="12" w:space="0" w:color="000000"/>
              <w:right w:val="single" w:sz="6" w:space="0" w:color="000000"/>
            </w:tcBorders>
            <w:vAlign w:val="center"/>
          </w:tcPr>
          <w:p w14:paraId="735E835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BE12435"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偷跳启动重</w:t>
            </w:r>
            <w:proofErr w:type="gramEnd"/>
            <w:r>
              <w:rPr>
                <w:rFonts w:ascii="微软雅黑" w:eastAsia="微软雅黑" w:hAnsi="微软雅黑" w:cs="微软雅黑" w:hint="eastAsia"/>
                <w:sz w:val="18"/>
                <w:szCs w:val="18"/>
                <w:lang w:eastAsia="zh-CN"/>
              </w:rPr>
              <w:t>合闸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5736ADF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7BBC23A"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917167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5C4D20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106B9D8" w14:textId="77777777">
        <w:trPr>
          <w:trHeight w:val="397"/>
        </w:trPr>
        <w:tc>
          <w:tcPr>
            <w:tcW w:w="492" w:type="dxa"/>
            <w:vMerge/>
            <w:tcBorders>
              <w:left w:val="single" w:sz="12" w:space="0" w:color="000000"/>
              <w:right w:val="single" w:sz="6" w:space="0" w:color="000000"/>
            </w:tcBorders>
            <w:vAlign w:val="center"/>
          </w:tcPr>
          <w:p w14:paraId="1B42ABA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7C0CC2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大电流闭锁重投</w:t>
            </w:r>
          </w:p>
        </w:tc>
        <w:tc>
          <w:tcPr>
            <w:tcW w:w="3043" w:type="dxa"/>
            <w:tcBorders>
              <w:top w:val="single" w:sz="6" w:space="0" w:color="000000"/>
              <w:left w:val="single" w:sz="6" w:space="0" w:color="000000"/>
              <w:bottom w:val="single" w:sz="6" w:space="0" w:color="000000"/>
              <w:right w:val="single" w:sz="6" w:space="0" w:color="000000"/>
            </w:tcBorders>
            <w:vAlign w:val="center"/>
          </w:tcPr>
          <w:p w14:paraId="6A642EB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060C75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BCC62E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FAC28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66C2F59" w14:textId="77777777">
        <w:trPr>
          <w:trHeight w:val="397"/>
        </w:trPr>
        <w:tc>
          <w:tcPr>
            <w:tcW w:w="492" w:type="dxa"/>
            <w:vMerge/>
            <w:tcBorders>
              <w:left w:val="single" w:sz="12" w:space="0" w:color="000000"/>
              <w:bottom w:val="single" w:sz="8" w:space="0" w:color="000000"/>
              <w:right w:val="single" w:sz="6" w:space="0" w:color="000000"/>
            </w:tcBorders>
            <w:vAlign w:val="center"/>
          </w:tcPr>
          <w:p w14:paraId="2A1481C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FC2FE1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大电流闭重定值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26999F0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6E779DA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DE7C0A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ED7588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BF1B293" w14:textId="77777777">
        <w:trPr>
          <w:trHeight w:val="397"/>
        </w:trPr>
        <w:tc>
          <w:tcPr>
            <w:tcW w:w="492" w:type="dxa"/>
            <w:vMerge w:val="restart"/>
            <w:tcBorders>
              <w:top w:val="single" w:sz="8" w:space="0" w:color="000000"/>
              <w:left w:val="single" w:sz="12" w:space="0" w:color="000000"/>
              <w:right w:val="single" w:sz="6" w:space="0" w:color="000000"/>
            </w:tcBorders>
            <w:vAlign w:val="center"/>
          </w:tcPr>
          <w:p w14:paraId="5F6150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频率保护</w:t>
            </w:r>
          </w:p>
        </w:tc>
        <w:tc>
          <w:tcPr>
            <w:tcW w:w="2081" w:type="dxa"/>
            <w:tcBorders>
              <w:top w:val="single" w:sz="6" w:space="0" w:color="000000"/>
              <w:left w:val="single" w:sz="6" w:space="0" w:color="000000"/>
              <w:bottom w:val="single" w:sz="6" w:space="0" w:color="000000"/>
              <w:right w:val="single" w:sz="6" w:space="0" w:color="000000"/>
            </w:tcBorders>
            <w:vAlign w:val="center"/>
          </w:tcPr>
          <w:p w14:paraId="3351CA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高频解</w:t>
            </w:r>
            <w:proofErr w:type="gramStart"/>
            <w:r>
              <w:rPr>
                <w:rFonts w:ascii="微软雅黑" w:eastAsia="微软雅黑" w:hAnsi="微软雅黑" w:cs="微软雅黑" w:hint="eastAsia"/>
                <w:sz w:val="18"/>
                <w:szCs w:val="18"/>
                <w:lang w:eastAsia="zh-CN"/>
              </w:rPr>
              <w:t>列投退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63C0294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告警、跳闸</w:t>
            </w:r>
          </w:p>
        </w:tc>
        <w:tc>
          <w:tcPr>
            <w:tcW w:w="760" w:type="dxa"/>
            <w:tcBorders>
              <w:top w:val="single" w:sz="6" w:space="0" w:color="000000"/>
              <w:left w:val="single" w:sz="6" w:space="0" w:color="000000"/>
              <w:bottom w:val="single" w:sz="6" w:space="0" w:color="000000"/>
              <w:right w:val="single" w:sz="6" w:space="0" w:color="000000"/>
            </w:tcBorders>
            <w:vAlign w:val="center"/>
          </w:tcPr>
          <w:p w14:paraId="5DFCBEF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436133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w:t>
            </w:r>
          </w:p>
        </w:tc>
        <w:tc>
          <w:tcPr>
            <w:tcW w:w="1212" w:type="dxa"/>
            <w:tcBorders>
              <w:top w:val="single" w:sz="6" w:space="0" w:color="000000"/>
              <w:left w:val="single" w:sz="6" w:space="0" w:color="000000"/>
              <w:bottom w:val="single" w:sz="6" w:space="0" w:color="000000"/>
              <w:right w:val="single" w:sz="12" w:space="0" w:color="000000"/>
            </w:tcBorders>
            <w:vAlign w:val="center"/>
          </w:tcPr>
          <w:p w14:paraId="698B31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016BCB9" w14:textId="77777777">
        <w:trPr>
          <w:trHeight w:val="397"/>
        </w:trPr>
        <w:tc>
          <w:tcPr>
            <w:tcW w:w="492" w:type="dxa"/>
            <w:vMerge/>
            <w:tcBorders>
              <w:left w:val="single" w:sz="12" w:space="0" w:color="000000"/>
              <w:right w:val="single" w:sz="6" w:space="0" w:color="000000"/>
            </w:tcBorders>
            <w:vAlign w:val="center"/>
          </w:tcPr>
          <w:p w14:paraId="225C798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0B039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高频解列频率</w:t>
            </w:r>
          </w:p>
        </w:tc>
        <w:tc>
          <w:tcPr>
            <w:tcW w:w="3043" w:type="dxa"/>
            <w:tcBorders>
              <w:top w:val="single" w:sz="6" w:space="0" w:color="000000"/>
              <w:left w:val="single" w:sz="6" w:space="0" w:color="000000"/>
              <w:bottom w:val="single" w:sz="6" w:space="0" w:color="000000"/>
              <w:right w:val="single" w:sz="6" w:space="0" w:color="000000"/>
            </w:tcBorders>
            <w:vAlign w:val="center"/>
          </w:tcPr>
          <w:p w14:paraId="13A308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50~60</w:t>
            </w:r>
          </w:p>
        </w:tc>
        <w:tc>
          <w:tcPr>
            <w:tcW w:w="760" w:type="dxa"/>
            <w:tcBorders>
              <w:top w:val="single" w:sz="6" w:space="0" w:color="000000"/>
              <w:left w:val="single" w:sz="6" w:space="0" w:color="000000"/>
              <w:bottom w:val="single" w:sz="6" w:space="0" w:color="000000"/>
              <w:right w:val="single" w:sz="6" w:space="0" w:color="000000"/>
            </w:tcBorders>
            <w:vAlign w:val="center"/>
          </w:tcPr>
          <w:p w14:paraId="708473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HZ</w:t>
            </w:r>
          </w:p>
        </w:tc>
        <w:tc>
          <w:tcPr>
            <w:tcW w:w="1822" w:type="dxa"/>
            <w:tcBorders>
              <w:top w:val="single" w:sz="6" w:space="0" w:color="000000"/>
              <w:left w:val="single" w:sz="6" w:space="0" w:color="000000"/>
              <w:bottom w:val="single" w:sz="6" w:space="0" w:color="000000"/>
              <w:right w:val="single" w:sz="6" w:space="0" w:color="000000"/>
            </w:tcBorders>
            <w:vAlign w:val="center"/>
          </w:tcPr>
          <w:p w14:paraId="2461633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728B78F"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58FB220D" w14:textId="77777777">
        <w:trPr>
          <w:trHeight w:val="397"/>
        </w:trPr>
        <w:tc>
          <w:tcPr>
            <w:tcW w:w="492" w:type="dxa"/>
            <w:vMerge/>
            <w:tcBorders>
              <w:left w:val="single" w:sz="12" w:space="0" w:color="000000"/>
              <w:right w:val="single" w:sz="6" w:space="0" w:color="000000"/>
            </w:tcBorders>
            <w:vAlign w:val="center"/>
          </w:tcPr>
          <w:p w14:paraId="0352BB8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7F11E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高频解</w:t>
            </w:r>
            <w:proofErr w:type="gramStart"/>
            <w:r>
              <w:rPr>
                <w:rFonts w:ascii="微软雅黑" w:eastAsia="微软雅黑" w:hAnsi="微软雅黑" w:cs="微软雅黑" w:hint="eastAsia"/>
                <w:sz w:val="18"/>
                <w:szCs w:val="18"/>
                <w:lang w:eastAsia="zh-CN"/>
              </w:rPr>
              <w:t>列时间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182586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0~60</w:t>
            </w:r>
          </w:p>
        </w:tc>
        <w:tc>
          <w:tcPr>
            <w:tcW w:w="760" w:type="dxa"/>
            <w:tcBorders>
              <w:top w:val="single" w:sz="6" w:space="0" w:color="000000"/>
              <w:left w:val="single" w:sz="6" w:space="0" w:color="000000"/>
              <w:bottom w:val="single" w:sz="6" w:space="0" w:color="000000"/>
              <w:right w:val="single" w:sz="6" w:space="0" w:color="000000"/>
            </w:tcBorders>
            <w:vAlign w:val="center"/>
          </w:tcPr>
          <w:p w14:paraId="72B057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20C592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EC57A8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7E2FB5DB" w14:textId="77777777">
        <w:trPr>
          <w:trHeight w:val="397"/>
        </w:trPr>
        <w:tc>
          <w:tcPr>
            <w:tcW w:w="492" w:type="dxa"/>
            <w:vMerge/>
            <w:tcBorders>
              <w:left w:val="single" w:sz="12" w:space="0" w:color="000000"/>
              <w:right w:val="single" w:sz="6" w:space="0" w:color="000000"/>
            </w:tcBorders>
            <w:vAlign w:val="center"/>
          </w:tcPr>
          <w:p w14:paraId="35563AB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817713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低频解</w:t>
            </w:r>
            <w:proofErr w:type="gramStart"/>
            <w:r>
              <w:rPr>
                <w:rFonts w:ascii="微软雅黑" w:eastAsia="微软雅黑" w:hAnsi="微软雅黑" w:cs="微软雅黑" w:hint="eastAsia"/>
                <w:sz w:val="18"/>
                <w:szCs w:val="18"/>
                <w:lang w:eastAsia="zh-CN"/>
              </w:rPr>
              <w:t>列投退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465E688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告警、跳闸</w:t>
            </w:r>
          </w:p>
        </w:tc>
        <w:tc>
          <w:tcPr>
            <w:tcW w:w="760" w:type="dxa"/>
            <w:tcBorders>
              <w:top w:val="single" w:sz="6" w:space="0" w:color="000000"/>
              <w:left w:val="single" w:sz="6" w:space="0" w:color="000000"/>
              <w:bottom w:val="single" w:sz="6" w:space="0" w:color="000000"/>
              <w:right w:val="single" w:sz="6" w:space="0" w:color="000000"/>
            </w:tcBorders>
            <w:vAlign w:val="center"/>
          </w:tcPr>
          <w:p w14:paraId="2EDCC2F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630088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w:t>
            </w:r>
          </w:p>
        </w:tc>
        <w:tc>
          <w:tcPr>
            <w:tcW w:w="1212" w:type="dxa"/>
            <w:tcBorders>
              <w:top w:val="single" w:sz="6" w:space="0" w:color="000000"/>
              <w:left w:val="single" w:sz="6" w:space="0" w:color="000000"/>
              <w:bottom w:val="single" w:sz="6" w:space="0" w:color="000000"/>
              <w:right w:val="single" w:sz="12" w:space="0" w:color="000000"/>
            </w:tcBorders>
            <w:vAlign w:val="center"/>
          </w:tcPr>
          <w:p w14:paraId="5BC3B62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C1A2021" w14:textId="77777777">
        <w:trPr>
          <w:trHeight w:val="397"/>
        </w:trPr>
        <w:tc>
          <w:tcPr>
            <w:tcW w:w="492" w:type="dxa"/>
            <w:vMerge/>
            <w:tcBorders>
              <w:left w:val="single" w:sz="12" w:space="0" w:color="000000"/>
              <w:right w:val="single" w:sz="6" w:space="0" w:color="000000"/>
            </w:tcBorders>
            <w:vAlign w:val="center"/>
          </w:tcPr>
          <w:p w14:paraId="07607B8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B6FFCA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低频解列频率</w:t>
            </w:r>
          </w:p>
        </w:tc>
        <w:tc>
          <w:tcPr>
            <w:tcW w:w="3043" w:type="dxa"/>
            <w:tcBorders>
              <w:top w:val="single" w:sz="6" w:space="0" w:color="000000"/>
              <w:left w:val="single" w:sz="6" w:space="0" w:color="000000"/>
              <w:bottom w:val="single" w:sz="6" w:space="0" w:color="000000"/>
              <w:right w:val="single" w:sz="6" w:space="0" w:color="000000"/>
            </w:tcBorders>
            <w:vAlign w:val="center"/>
          </w:tcPr>
          <w:p w14:paraId="323D64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45~50</w:t>
            </w:r>
          </w:p>
        </w:tc>
        <w:tc>
          <w:tcPr>
            <w:tcW w:w="760" w:type="dxa"/>
            <w:tcBorders>
              <w:top w:val="single" w:sz="6" w:space="0" w:color="000000"/>
              <w:left w:val="single" w:sz="6" w:space="0" w:color="000000"/>
              <w:bottom w:val="single" w:sz="6" w:space="0" w:color="000000"/>
              <w:right w:val="single" w:sz="6" w:space="0" w:color="000000"/>
            </w:tcBorders>
            <w:vAlign w:val="center"/>
          </w:tcPr>
          <w:p w14:paraId="784EBC7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HZ</w:t>
            </w:r>
          </w:p>
        </w:tc>
        <w:tc>
          <w:tcPr>
            <w:tcW w:w="1822" w:type="dxa"/>
            <w:tcBorders>
              <w:top w:val="single" w:sz="6" w:space="0" w:color="000000"/>
              <w:left w:val="single" w:sz="6" w:space="0" w:color="000000"/>
              <w:bottom w:val="single" w:sz="6" w:space="0" w:color="000000"/>
              <w:right w:val="single" w:sz="6" w:space="0" w:color="000000"/>
            </w:tcBorders>
            <w:vAlign w:val="center"/>
          </w:tcPr>
          <w:p w14:paraId="7FA018B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45</w:t>
            </w:r>
          </w:p>
        </w:tc>
        <w:tc>
          <w:tcPr>
            <w:tcW w:w="1212" w:type="dxa"/>
            <w:tcBorders>
              <w:top w:val="single" w:sz="6" w:space="0" w:color="000000"/>
              <w:left w:val="single" w:sz="6" w:space="0" w:color="000000"/>
              <w:bottom w:val="single" w:sz="6" w:space="0" w:color="000000"/>
              <w:right w:val="single" w:sz="12" w:space="0" w:color="000000"/>
            </w:tcBorders>
            <w:vAlign w:val="center"/>
          </w:tcPr>
          <w:p w14:paraId="3BE0DA0E"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010F1CC6" w14:textId="77777777">
        <w:trPr>
          <w:trHeight w:val="397"/>
        </w:trPr>
        <w:tc>
          <w:tcPr>
            <w:tcW w:w="492" w:type="dxa"/>
            <w:vMerge/>
            <w:tcBorders>
              <w:left w:val="single" w:sz="12" w:space="0" w:color="000000"/>
              <w:bottom w:val="single" w:sz="8" w:space="0" w:color="000000"/>
              <w:right w:val="single" w:sz="6" w:space="0" w:color="000000"/>
            </w:tcBorders>
            <w:vAlign w:val="center"/>
          </w:tcPr>
          <w:p w14:paraId="514F720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FD70A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低频解</w:t>
            </w:r>
            <w:proofErr w:type="gramStart"/>
            <w:r>
              <w:rPr>
                <w:rFonts w:ascii="微软雅黑" w:eastAsia="微软雅黑" w:hAnsi="微软雅黑" w:cs="微软雅黑" w:hint="eastAsia"/>
                <w:sz w:val="18"/>
                <w:szCs w:val="18"/>
                <w:lang w:eastAsia="zh-CN"/>
              </w:rPr>
              <w:t>列时间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27CC0F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0~60</w:t>
            </w:r>
          </w:p>
        </w:tc>
        <w:tc>
          <w:tcPr>
            <w:tcW w:w="760" w:type="dxa"/>
            <w:tcBorders>
              <w:top w:val="single" w:sz="6" w:space="0" w:color="000000"/>
              <w:left w:val="single" w:sz="6" w:space="0" w:color="000000"/>
              <w:bottom w:val="single" w:sz="6" w:space="0" w:color="000000"/>
              <w:right w:val="single" w:sz="6" w:space="0" w:color="000000"/>
            </w:tcBorders>
            <w:vAlign w:val="center"/>
          </w:tcPr>
          <w:p w14:paraId="5A71F7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133766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522982"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334ACED3" w14:textId="77777777">
        <w:trPr>
          <w:trHeight w:val="397"/>
        </w:trPr>
        <w:tc>
          <w:tcPr>
            <w:tcW w:w="492" w:type="dxa"/>
            <w:vMerge w:val="restart"/>
            <w:tcBorders>
              <w:top w:val="single" w:sz="8" w:space="0" w:color="000000"/>
              <w:left w:val="single" w:sz="12" w:space="0" w:color="000000"/>
              <w:right w:val="single" w:sz="6" w:space="0" w:color="000000"/>
            </w:tcBorders>
            <w:vAlign w:val="center"/>
          </w:tcPr>
          <w:p w14:paraId="3BCF826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w:t>
            </w:r>
          </w:p>
          <w:p w14:paraId="22CAF5F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w:t>
            </w:r>
          </w:p>
          <w:p w14:paraId="5F4B32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量</w:t>
            </w:r>
          </w:p>
          <w:p w14:paraId="62CE68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保</w:t>
            </w:r>
          </w:p>
          <w:p w14:paraId="238C4B9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护</w:t>
            </w:r>
          </w:p>
        </w:tc>
        <w:tc>
          <w:tcPr>
            <w:tcW w:w="2081" w:type="dxa"/>
            <w:tcBorders>
              <w:top w:val="single" w:sz="6" w:space="0" w:color="000000"/>
              <w:left w:val="single" w:sz="6" w:space="0" w:color="000000"/>
              <w:bottom w:val="single" w:sz="6" w:space="0" w:color="000000"/>
              <w:right w:val="single" w:sz="6" w:space="0" w:color="000000"/>
            </w:tcBorders>
            <w:vAlign w:val="center"/>
          </w:tcPr>
          <w:p w14:paraId="583CF68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非电量1跳闸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35CACA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FC0A2D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C3450B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E09A6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8466523" w14:textId="77777777">
        <w:trPr>
          <w:trHeight w:val="397"/>
        </w:trPr>
        <w:tc>
          <w:tcPr>
            <w:tcW w:w="492" w:type="dxa"/>
            <w:vMerge/>
            <w:tcBorders>
              <w:left w:val="single" w:sz="12" w:space="0" w:color="000000"/>
              <w:right w:val="single" w:sz="6" w:space="0" w:color="000000"/>
            </w:tcBorders>
            <w:vAlign w:val="center"/>
          </w:tcPr>
          <w:p w14:paraId="57ED480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4F1D49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非电量1时间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C74A1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7159429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85DBB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FBADC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7EDB7A4" w14:textId="77777777">
        <w:trPr>
          <w:trHeight w:val="397"/>
        </w:trPr>
        <w:tc>
          <w:tcPr>
            <w:tcW w:w="492" w:type="dxa"/>
            <w:vMerge/>
            <w:tcBorders>
              <w:left w:val="single" w:sz="12" w:space="0" w:color="000000"/>
              <w:right w:val="single" w:sz="6" w:space="0" w:color="000000"/>
            </w:tcBorders>
            <w:vAlign w:val="center"/>
          </w:tcPr>
          <w:p w14:paraId="6FA2D23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4688F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非电量2跳闸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4A4C9ED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87632A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98168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487C71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2997E36" w14:textId="77777777">
        <w:trPr>
          <w:trHeight w:val="397"/>
        </w:trPr>
        <w:tc>
          <w:tcPr>
            <w:tcW w:w="492" w:type="dxa"/>
            <w:vMerge/>
            <w:tcBorders>
              <w:left w:val="single" w:sz="12" w:space="0" w:color="000000"/>
              <w:right w:val="single" w:sz="6" w:space="0" w:color="000000"/>
            </w:tcBorders>
            <w:vAlign w:val="center"/>
          </w:tcPr>
          <w:p w14:paraId="45AAD2D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56747C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非电量2时间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2639E7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166E234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1A4CD0C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F26F0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A9D306C" w14:textId="77777777">
        <w:trPr>
          <w:trHeight w:val="397"/>
        </w:trPr>
        <w:tc>
          <w:tcPr>
            <w:tcW w:w="492" w:type="dxa"/>
            <w:vMerge/>
            <w:tcBorders>
              <w:left w:val="single" w:sz="12" w:space="0" w:color="000000"/>
              <w:right w:val="single" w:sz="6" w:space="0" w:color="000000"/>
            </w:tcBorders>
            <w:vAlign w:val="center"/>
          </w:tcPr>
          <w:p w14:paraId="358BB95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C51B1F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非电量3跳闸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752450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D1E0DF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50A30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2F420D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0B2E6BB" w14:textId="77777777">
        <w:trPr>
          <w:trHeight w:val="397"/>
        </w:trPr>
        <w:tc>
          <w:tcPr>
            <w:tcW w:w="492" w:type="dxa"/>
            <w:vMerge/>
            <w:tcBorders>
              <w:left w:val="single" w:sz="12" w:space="0" w:color="000000"/>
              <w:right w:val="single" w:sz="6" w:space="0" w:color="000000"/>
            </w:tcBorders>
            <w:vAlign w:val="center"/>
          </w:tcPr>
          <w:p w14:paraId="2B57884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8143C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非电量3时间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1B5B13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101706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E63C2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42453E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C139BFD" w14:textId="77777777">
        <w:trPr>
          <w:trHeight w:val="397"/>
        </w:trPr>
        <w:tc>
          <w:tcPr>
            <w:tcW w:w="492" w:type="dxa"/>
            <w:vMerge/>
            <w:tcBorders>
              <w:left w:val="single" w:sz="12" w:space="0" w:color="000000"/>
              <w:right w:val="single" w:sz="6" w:space="0" w:color="000000"/>
            </w:tcBorders>
            <w:vAlign w:val="center"/>
          </w:tcPr>
          <w:p w14:paraId="1A4A87C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84789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非电量4告警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2B81332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6939A9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79F24C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F535C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F8CC0C8" w14:textId="77777777">
        <w:trPr>
          <w:trHeight w:val="397"/>
        </w:trPr>
        <w:tc>
          <w:tcPr>
            <w:tcW w:w="492" w:type="dxa"/>
            <w:vMerge/>
            <w:tcBorders>
              <w:left w:val="single" w:sz="12" w:space="0" w:color="000000"/>
              <w:right w:val="single" w:sz="6" w:space="0" w:color="000000"/>
            </w:tcBorders>
            <w:vAlign w:val="center"/>
          </w:tcPr>
          <w:p w14:paraId="47542D6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35F737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非电量4时间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7FDD269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621D8B6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27AAD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74F12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8F9608D" w14:textId="77777777">
        <w:trPr>
          <w:trHeight w:val="397"/>
        </w:trPr>
        <w:tc>
          <w:tcPr>
            <w:tcW w:w="492" w:type="dxa"/>
            <w:vMerge/>
            <w:tcBorders>
              <w:left w:val="single" w:sz="12" w:space="0" w:color="000000"/>
              <w:right w:val="single" w:sz="6" w:space="0" w:color="000000"/>
            </w:tcBorders>
            <w:vAlign w:val="center"/>
          </w:tcPr>
          <w:p w14:paraId="25CC802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15CA37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非电量5告警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49F8FE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0438E6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ABAE3F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C8D0A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F13A572" w14:textId="77777777">
        <w:trPr>
          <w:trHeight w:val="397"/>
        </w:trPr>
        <w:tc>
          <w:tcPr>
            <w:tcW w:w="492" w:type="dxa"/>
            <w:vMerge/>
            <w:tcBorders>
              <w:left w:val="single" w:sz="12" w:space="0" w:color="000000"/>
              <w:right w:val="single" w:sz="6" w:space="0" w:color="000000"/>
            </w:tcBorders>
            <w:vAlign w:val="center"/>
          </w:tcPr>
          <w:p w14:paraId="31F9B87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425C23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非电量5时间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479942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5DAA453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82EEA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DEC40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20CB3AC" w14:textId="77777777">
        <w:trPr>
          <w:trHeight w:val="397"/>
        </w:trPr>
        <w:tc>
          <w:tcPr>
            <w:tcW w:w="492" w:type="dxa"/>
            <w:vMerge/>
            <w:tcBorders>
              <w:left w:val="single" w:sz="12" w:space="0" w:color="000000"/>
              <w:right w:val="single" w:sz="6" w:space="0" w:color="000000"/>
            </w:tcBorders>
            <w:vAlign w:val="center"/>
          </w:tcPr>
          <w:p w14:paraId="2FBF035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DEF32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非电量6告警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6C7E119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B766DA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95993B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C8554A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8F8C4BB" w14:textId="77777777">
        <w:trPr>
          <w:trHeight w:val="397"/>
        </w:trPr>
        <w:tc>
          <w:tcPr>
            <w:tcW w:w="492" w:type="dxa"/>
            <w:vMerge/>
            <w:tcBorders>
              <w:left w:val="single" w:sz="12" w:space="0" w:color="000000"/>
              <w:right w:val="single" w:sz="6" w:space="0" w:color="000000"/>
            </w:tcBorders>
            <w:vAlign w:val="center"/>
          </w:tcPr>
          <w:p w14:paraId="6C55D21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36A432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非电量6时间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E9E23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w:t>
            </w:r>
          </w:p>
        </w:tc>
        <w:tc>
          <w:tcPr>
            <w:tcW w:w="760" w:type="dxa"/>
            <w:tcBorders>
              <w:top w:val="single" w:sz="6" w:space="0" w:color="000000"/>
              <w:left w:val="single" w:sz="6" w:space="0" w:color="000000"/>
              <w:bottom w:val="single" w:sz="6" w:space="0" w:color="000000"/>
              <w:right w:val="single" w:sz="6" w:space="0" w:color="000000"/>
            </w:tcBorders>
            <w:vAlign w:val="center"/>
          </w:tcPr>
          <w:p w14:paraId="63C1EFA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213B8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9980B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9AF6025" w14:textId="77777777">
        <w:trPr>
          <w:trHeight w:val="397"/>
        </w:trPr>
        <w:tc>
          <w:tcPr>
            <w:tcW w:w="492" w:type="dxa"/>
            <w:vMerge w:val="restart"/>
            <w:tcBorders>
              <w:left w:val="single" w:sz="12" w:space="0" w:color="000000"/>
              <w:right w:val="single" w:sz="6" w:space="0" w:color="000000"/>
            </w:tcBorders>
            <w:vAlign w:val="center"/>
          </w:tcPr>
          <w:p w14:paraId="4A9FFA8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w:t>
            </w:r>
          </w:p>
          <w:p w14:paraId="765AB02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压</w:t>
            </w:r>
          </w:p>
          <w:p w14:paraId="1025DC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保</w:t>
            </w:r>
          </w:p>
          <w:p w14:paraId="177CBA2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护</w:t>
            </w:r>
          </w:p>
        </w:tc>
        <w:tc>
          <w:tcPr>
            <w:tcW w:w="2081" w:type="dxa"/>
            <w:tcBorders>
              <w:top w:val="single" w:sz="6" w:space="0" w:color="000000"/>
              <w:left w:val="single" w:sz="6" w:space="0" w:color="000000"/>
              <w:bottom w:val="single" w:sz="6" w:space="0" w:color="000000"/>
              <w:right w:val="single" w:sz="6" w:space="0" w:color="000000"/>
            </w:tcBorders>
            <w:vAlign w:val="center"/>
          </w:tcPr>
          <w:p w14:paraId="26FD99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过压保护告警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6A0997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D12E28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889439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4F1C2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3654623" w14:textId="77777777">
        <w:trPr>
          <w:trHeight w:val="397"/>
        </w:trPr>
        <w:tc>
          <w:tcPr>
            <w:tcW w:w="492" w:type="dxa"/>
            <w:vMerge/>
            <w:tcBorders>
              <w:left w:val="single" w:sz="12" w:space="0" w:color="000000"/>
              <w:right w:val="single" w:sz="6" w:space="0" w:color="000000"/>
            </w:tcBorders>
            <w:vAlign w:val="center"/>
          </w:tcPr>
          <w:p w14:paraId="18082DF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CD8B5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过压保护跳闸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70A676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D1966F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28F32C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A9C90A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5C15E9B" w14:textId="77777777">
        <w:trPr>
          <w:trHeight w:val="397"/>
        </w:trPr>
        <w:tc>
          <w:tcPr>
            <w:tcW w:w="492" w:type="dxa"/>
            <w:vMerge/>
            <w:tcBorders>
              <w:left w:val="single" w:sz="12" w:space="0" w:color="000000"/>
              <w:right w:val="single" w:sz="6" w:space="0" w:color="000000"/>
            </w:tcBorders>
            <w:vAlign w:val="center"/>
          </w:tcPr>
          <w:p w14:paraId="5F40516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180C2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过压定值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03C3C3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10~440</w:t>
            </w:r>
          </w:p>
        </w:tc>
        <w:tc>
          <w:tcPr>
            <w:tcW w:w="760" w:type="dxa"/>
            <w:tcBorders>
              <w:top w:val="single" w:sz="6" w:space="0" w:color="000000"/>
              <w:left w:val="single" w:sz="6" w:space="0" w:color="000000"/>
              <w:bottom w:val="single" w:sz="6" w:space="0" w:color="000000"/>
              <w:right w:val="single" w:sz="6" w:space="0" w:color="000000"/>
            </w:tcBorders>
            <w:vAlign w:val="center"/>
          </w:tcPr>
          <w:p w14:paraId="083EAC9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822" w:type="dxa"/>
            <w:tcBorders>
              <w:top w:val="single" w:sz="6" w:space="0" w:color="000000"/>
              <w:left w:val="single" w:sz="6" w:space="0" w:color="000000"/>
              <w:bottom w:val="single" w:sz="6" w:space="0" w:color="000000"/>
              <w:right w:val="single" w:sz="6" w:space="0" w:color="000000"/>
            </w:tcBorders>
            <w:vAlign w:val="center"/>
          </w:tcPr>
          <w:p w14:paraId="6770D2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3581C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B39825F" w14:textId="77777777">
        <w:trPr>
          <w:trHeight w:val="397"/>
        </w:trPr>
        <w:tc>
          <w:tcPr>
            <w:tcW w:w="492" w:type="dxa"/>
            <w:vMerge/>
            <w:tcBorders>
              <w:left w:val="single" w:sz="12" w:space="0" w:color="000000"/>
              <w:right w:val="single" w:sz="6" w:space="0" w:color="000000"/>
            </w:tcBorders>
            <w:vAlign w:val="center"/>
          </w:tcPr>
          <w:p w14:paraId="36571E9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73CC51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过压时间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1610A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02EDC3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67A79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3A490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5B00519" w14:textId="77777777">
        <w:trPr>
          <w:trHeight w:val="397"/>
        </w:trPr>
        <w:tc>
          <w:tcPr>
            <w:tcW w:w="492" w:type="dxa"/>
            <w:vMerge/>
            <w:tcBorders>
              <w:left w:val="single" w:sz="12" w:space="0" w:color="000000"/>
              <w:right w:val="single" w:sz="6" w:space="0" w:color="000000"/>
            </w:tcBorders>
            <w:vAlign w:val="center"/>
          </w:tcPr>
          <w:p w14:paraId="184B6E8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0DCCA6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失压保护</w:t>
            </w:r>
            <w:proofErr w:type="gramEnd"/>
            <w:r>
              <w:rPr>
                <w:rFonts w:ascii="微软雅黑" w:eastAsia="微软雅黑" w:hAnsi="微软雅黑" w:cs="微软雅黑" w:hint="eastAsia"/>
                <w:sz w:val="18"/>
                <w:szCs w:val="18"/>
                <w:lang w:eastAsia="zh-CN"/>
              </w:rPr>
              <w:t>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514D873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64932D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130C84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78072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C4C504A" w14:textId="77777777">
        <w:trPr>
          <w:trHeight w:val="397"/>
        </w:trPr>
        <w:tc>
          <w:tcPr>
            <w:tcW w:w="492" w:type="dxa"/>
            <w:vMerge/>
            <w:tcBorders>
              <w:left w:val="single" w:sz="12" w:space="0" w:color="000000"/>
              <w:right w:val="single" w:sz="6" w:space="0" w:color="000000"/>
            </w:tcBorders>
            <w:vAlign w:val="center"/>
          </w:tcPr>
          <w:p w14:paraId="4CC0431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6DB576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失压保护</w:t>
            </w:r>
            <w:proofErr w:type="gramEnd"/>
            <w:r>
              <w:rPr>
                <w:rFonts w:ascii="微软雅黑" w:eastAsia="微软雅黑" w:hAnsi="微软雅黑" w:cs="微软雅黑" w:hint="eastAsia"/>
                <w:sz w:val="18"/>
                <w:szCs w:val="18"/>
                <w:lang w:eastAsia="zh-CN"/>
              </w:rPr>
              <w:t>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27B4AFC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9C9642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E14F33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4C3F2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F573CCD" w14:textId="77777777">
        <w:trPr>
          <w:trHeight w:val="397"/>
        </w:trPr>
        <w:tc>
          <w:tcPr>
            <w:tcW w:w="492" w:type="dxa"/>
            <w:vMerge/>
            <w:tcBorders>
              <w:left w:val="single" w:sz="12" w:space="0" w:color="000000"/>
              <w:right w:val="single" w:sz="6" w:space="0" w:color="000000"/>
            </w:tcBorders>
            <w:vAlign w:val="center"/>
          </w:tcPr>
          <w:p w14:paraId="66B0CB9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77F8693"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失压定值</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625A6EA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10~440</w:t>
            </w:r>
          </w:p>
        </w:tc>
        <w:tc>
          <w:tcPr>
            <w:tcW w:w="760" w:type="dxa"/>
            <w:tcBorders>
              <w:top w:val="single" w:sz="6" w:space="0" w:color="000000"/>
              <w:left w:val="single" w:sz="6" w:space="0" w:color="000000"/>
              <w:bottom w:val="single" w:sz="6" w:space="0" w:color="000000"/>
              <w:right w:val="single" w:sz="6" w:space="0" w:color="000000"/>
            </w:tcBorders>
            <w:vAlign w:val="center"/>
          </w:tcPr>
          <w:p w14:paraId="4253A7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822" w:type="dxa"/>
            <w:tcBorders>
              <w:top w:val="single" w:sz="6" w:space="0" w:color="000000"/>
              <w:left w:val="single" w:sz="6" w:space="0" w:color="000000"/>
              <w:bottom w:val="single" w:sz="6" w:space="0" w:color="000000"/>
              <w:right w:val="single" w:sz="6" w:space="0" w:color="000000"/>
            </w:tcBorders>
            <w:vAlign w:val="center"/>
          </w:tcPr>
          <w:p w14:paraId="1E4BDC1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90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482F9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0A8E35B" w14:textId="77777777">
        <w:trPr>
          <w:trHeight w:val="397"/>
        </w:trPr>
        <w:tc>
          <w:tcPr>
            <w:tcW w:w="492" w:type="dxa"/>
            <w:vMerge/>
            <w:tcBorders>
              <w:left w:val="single" w:sz="12" w:space="0" w:color="000000"/>
              <w:right w:val="single" w:sz="6" w:space="0" w:color="000000"/>
            </w:tcBorders>
            <w:vAlign w:val="center"/>
          </w:tcPr>
          <w:p w14:paraId="00C4691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A00E231"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失压时间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5EF219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08D525C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4162F8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22A6D1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12AE6B0" w14:textId="77777777">
        <w:trPr>
          <w:trHeight w:val="397"/>
        </w:trPr>
        <w:tc>
          <w:tcPr>
            <w:tcW w:w="492" w:type="dxa"/>
            <w:vMerge w:val="restart"/>
            <w:tcBorders>
              <w:left w:val="single" w:sz="12" w:space="0" w:color="000000"/>
              <w:right w:val="single" w:sz="6" w:space="0" w:color="000000"/>
            </w:tcBorders>
            <w:vAlign w:val="center"/>
          </w:tcPr>
          <w:p w14:paraId="6A26CA29" w14:textId="77777777" w:rsidR="00E268AF" w:rsidRDefault="00B90C85">
            <w:pPr>
              <w:tabs>
                <w:tab w:val="left" w:pos="233"/>
              </w:tabs>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备</w:t>
            </w:r>
          </w:p>
          <w:p w14:paraId="6D267843" w14:textId="77777777" w:rsidR="00E268AF" w:rsidRDefault="00B90C85">
            <w:pPr>
              <w:tabs>
                <w:tab w:val="left" w:pos="233"/>
              </w:tabs>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w:t>
            </w:r>
          </w:p>
          <w:p w14:paraId="77E080D2" w14:textId="77777777" w:rsidR="00E268AF" w:rsidRDefault="00B90C85">
            <w:pPr>
              <w:tabs>
                <w:tab w:val="left" w:pos="233"/>
              </w:tabs>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w:t>
            </w:r>
          </w:p>
        </w:tc>
        <w:tc>
          <w:tcPr>
            <w:tcW w:w="2081" w:type="dxa"/>
            <w:tcBorders>
              <w:top w:val="single" w:sz="6" w:space="0" w:color="000000"/>
              <w:left w:val="single" w:sz="6" w:space="0" w:color="000000"/>
              <w:bottom w:val="single" w:sz="6" w:space="0" w:color="000000"/>
              <w:right w:val="single" w:sz="6" w:space="0" w:color="000000"/>
            </w:tcBorders>
            <w:vAlign w:val="center"/>
          </w:tcPr>
          <w:p w14:paraId="7ABAFA70"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备自投投</w:t>
            </w:r>
            <w:proofErr w:type="gramEnd"/>
            <w:r>
              <w:rPr>
                <w:rFonts w:ascii="微软雅黑" w:eastAsia="微软雅黑" w:hAnsi="微软雅黑" w:cs="微软雅黑" w:hint="eastAsia"/>
                <w:sz w:val="18"/>
                <w:szCs w:val="18"/>
                <w:lang w:eastAsia="zh-CN"/>
              </w:rPr>
              <w:t>退</w:t>
            </w:r>
          </w:p>
        </w:tc>
        <w:tc>
          <w:tcPr>
            <w:tcW w:w="3043" w:type="dxa"/>
            <w:tcBorders>
              <w:top w:val="single" w:sz="6" w:space="0" w:color="000000"/>
              <w:left w:val="single" w:sz="6" w:space="0" w:color="000000"/>
              <w:bottom w:val="single" w:sz="6" w:space="0" w:color="000000"/>
              <w:right w:val="single" w:sz="6" w:space="0" w:color="000000"/>
            </w:tcBorders>
            <w:vAlign w:val="center"/>
          </w:tcPr>
          <w:p w14:paraId="722688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B424EE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9D9F52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9F59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1842621" w14:textId="77777777">
        <w:trPr>
          <w:trHeight w:val="397"/>
        </w:trPr>
        <w:tc>
          <w:tcPr>
            <w:tcW w:w="492" w:type="dxa"/>
            <w:vMerge/>
            <w:tcBorders>
              <w:left w:val="single" w:sz="12" w:space="0" w:color="000000"/>
              <w:right w:val="single" w:sz="6" w:space="0" w:color="000000"/>
            </w:tcBorders>
            <w:vAlign w:val="center"/>
          </w:tcPr>
          <w:p w14:paraId="65E09B0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4A8DC2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备自投类型</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D136DDD"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网络备自投</w:t>
            </w:r>
            <w:proofErr w:type="gramEnd"/>
            <w:r>
              <w:rPr>
                <w:rFonts w:ascii="微软雅黑" w:eastAsia="微软雅黑" w:hAnsi="微软雅黑" w:cs="微软雅黑" w:hint="eastAsia"/>
                <w:sz w:val="18"/>
                <w:szCs w:val="18"/>
                <w:lang w:eastAsia="zh-CN"/>
              </w:rPr>
              <w:t>、</w:t>
            </w:r>
            <w:proofErr w:type="gramStart"/>
            <w:r>
              <w:rPr>
                <w:rFonts w:ascii="微软雅黑" w:eastAsia="微软雅黑" w:hAnsi="微软雅黑" w:cs="微软雅黑" w:hint="eastAsia"/>
                <w:sz w:val="18"/>
                <w:szCs w:val="18"/>
                <w:lang w:eastAsia="zh-CN"/>
              </w:rPr>
              <w:t>本地备自投</w:t>
            </w:r>
            <w:proofErr w:type="gramEnd"/>
          </w:p>
        </w:tc>
        <w:tc>
          <w:tcPr>
            <w:tcW w:w="760" w:type="dxa"/>
            <w:tcBorders>
              <w:top w:val="single" w:sz="6" w:space="0" w:color="000000"/>
              <w:left w:val="single" w:sz="6" w:space="0" w:color="000000"/>
              <w:bottom w:val="single" w:sz="6" w:space="0" w:color="000000"/>
              <w:right w:val="single" w:sz="6" w:space="0" w:color="000000"/>
            </w:tcBorders>
            <w:vAlign w:val="center"/>
          </w:tcPr>
          <w:p w14:paraId="3D6A5DB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49A6304"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网络备自投</w:t>
            </w:r>
            <w:proofErr w:type="gramEnd"/>
          </w:p>
        </w:tc>
        <w:tc>
          <w:tcPr>
            <w:tcW w:w="1212" w:type="dxa"/>
            <w:tcBorders>
              <w:top w:val="single" w:sz="6" w:space="0" w:color="000000"/>
              <w:left w:val="single" w:sz="6" w:space="0" w:color="000000"/>
              <w:bottom w:val="single" w:sz="6" w:space="0" w:color="000000"/>
              <w:right w:val="single" w:sz="12" w:space="0" w:color="000000"/>
            </w:tcBorders>
            <w:vAlign w:val="center"/>
          </w:tcPr>
          <w:p w14:paraId="21D55E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481AEC0" w14:textId="77777777">
        <w:trPr>
          <w:trHeight w:val="397"/>
        </w:trPr>
        <w:tc>
          <w:tcPr>
            <w:tcW w:w="492" w:type="dxa"/>
            <w:vMerge/>
            <w:tcBorders>
              <w:left w:val="single" w:sz="12" w:space="0" w:color="000000"/>
              <w:right w:val="single" w:sz="6" w:space="0" w:color="000000"/>
            </w:tcBorders>
            <w:vAlign w:val="center"/>
          </w:tcPr>
          <w:p w14:paraId="15B78AB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D5085D0"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备自投时间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552A4A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527593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3B340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B443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B94F918" w14:textId="77777777">
        <w:trPr>
          <w:cantSplit/>
          <w:trHeight w:val="397"/>
        </w:trPr>
        <w:tc>
          <w:tcPr>
            <w:tcW w:w="492" w:type="dxa"/>
            <w:vMerge w:val="restart"/>
            <w:tcBorders>
              <w:top w:val="single" w:sz="6" w:space="0" w:color="000000"/>
              <w:left w:val="single" w:sz="12" w:space="0" w:color="000000"/>
              <w:right w:val="single" w:sz="6" w:space="0" w:color="000000"/>
            </w:tcBorders>
            <w:vAlign w:val="center"/>
          </w:tcPr>
          <w:p w14:paraId="6E19C554"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6DB40F97"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2FC6F93C"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7F54437E"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5EAE2AAA"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5AA79931"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6AACDA0B"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0435D1C2"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1FBCB9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就地馈线自动 化</w:t>
            </w:r>
          </w:p>
        </w:tc>
        <w:tc>
          <w:tcPr>
            <w:tcW w:w="2081" w:type="dxa"/>
            <w:tcBorders>
              <w:top w:val="single" w:sz="6" w:space="0" w:color="000000"/>
              <w:left w:val="single" w:sz="6" w:space="0" w:color="000000"/>
              <w:bottom w:val="single" w:sz="6" w:space="0" w:color="000000"/>
              <w:right w:val="single" w:sz="6" w:space="0" w:color="000000"/>
            </w:tcBorders>
            <w:vAlign w:val="center"/>
          </w:tcPr>
          <w:p w14:paraId="261E615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FA</w:t>
            </w:r>
            <w:proofErr w:type="gramStart"/>
            <w:r>
              <w:rPr>
                <w:rFonts w:ascii="微软雅黑" w:eastAsia="微软雅黑" w:hAnsi="微软雅黑" w:cs="微软雅黑" w:hint="eastAsia"/>
                <w:sz w:val="18"/>
                <w:szCs w:val="18"/>
                <w:lang w:eastAsia="zh-CN"/>
              </w:rPr>
              <w:t>功能投退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6885B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81DFB9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14A165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247E7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7531A4B" w14:textId="77777777">
        <w:trPr>
          <w:cantSplit/>
          <w:trHeight w:val="397"/>
        </w:trPr>
        <w:tc>
          <w:tcPr>
            <w:tcW w:w="492" w:type="dxa"/>
            <w:vMerge/>
            <w:tcBorders>
              <w:left w:val="single" w:sz="12" w:space="0" w:color="000000"/>
              <w:right w:val="single" w:sz="6" w:space="0" w:color="000000"/>
            </w:tcBorders>
            <w:vAlign w:val="center"/>
          </w:tcPr>
          <w:p w14:paraId="2D24E22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B0533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FA 类型</w:t>
            </w:r>
          </w:p>
        </w:tc>
        <w:tc>
          <w:tcPr>
            <w:tcW w:w="3043" w:type="dxa"/>
            <w:tcBorders>
              <w:top w:val="single" w:sz="6" w:space="0" w:color="000000"/>
              <w:left w:val="single" w:sz="6" w:space="0" w:color="000000"/>
              <w:bottom w:val="single" w:sz="6" w:space="0" w:color="000000"/>
              <w:right w:val="single" w:sz="6" w:space="0" w:color="000000"/>
            </w:tcBorders>
            <w:vAlign w:val="center"/>
          </w:tcPr>
          <w:p w14:paraId="11A627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自适应综合型、电压时间型、电压电流时间型</w:t>
            </w:r>
          </w:p>
        </w:tc>
        <w:tc>
          <w:tcPr>
            <w:tcW w:w="760" w:type="dxa"/>
            <w:tcBorders>
              <w:top w:val="single" w:sz="6" w:space="0" w:color="000000"/>
              <w:left w:val="single" w:sz="6" w:space="0" w:color="000000"/>
              <w:bottom w:val="single" w:sz="6" w:space="0" w:color="000000"/>
              <w:right w:val="single" w:sz="6" w:space="0" w:color="000000"/>
            </w:tcBorders>
            <w:vAlign w:val="center"/>
          </w:tcPr>
          <w:p w14:paraId="2E33EAD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8C630C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电压电流时间型</w:t>
            </w:r>
          </w:p>
        </w:tc>
        <w:tc>
          <w:tcPr>
            <w:tcW w:w="1212" w:type="dxa"/>
            <w:tcBorders>
              <w:top w:val="single" w:sz="6" w:space="0" w:color="000000"/>
              <w:left w:val="single" w:sz="6" w:space="0" w:color="000000"/>
              <w:bottom w:val="single" w:sz="6" w:space="0" w:color="000000"/>
              <w:right w:val="single" w:sz="12" w:space="0" w:color="000000"/>
            </w:tcBorders>
            <w:vAlign w:val="center"/>
          </w:tcPr>
          <w:p w14:paraId="0648F1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42290A8" w14:textId="77777777">
        <w:trPr>
          <w:cantSplit/>
          <w:trHeight w:val="397"/>
        </w:trPr>
        <w:tc>
          <w:tcPr>
            <w:tcW w:w="492" w:type="dxa"/>
            <w:vMerge/>
            <w:tcBorders>
              <w:left w:val="single" w:sz="12" w:space="0" w:color="000000"/>
              <w:right w:val="single" w:sz="6" w:space="0" w:color="000000"/>
            </w:tcBorders>
            <w:vAlign w:val="center"/>
          </w:tcPr>
          <w:p w14:paraId="0A24820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59DAED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分段或分界</w:t>
            </w:r>
          </w:p>
        </w:tc>
        <w:tc>
          <w:tcPr>
            <w:tcW w:w="3043" w:type="dxa"/>
            <w:tcBorders>
              <w:top w:val="single" w:sz="6" w:space="0" w:color="000000"/>
              <w:left w:val="single" w:sz="6" w:space="0" w:color="000000"/>
              <w:bottom w:val="single" w:sz="6" w:space="0" w:color="000000"/>
              <w:right w:val="single" w:sz="6" w:space="0" w:color="000000"/>
            </w:tcBorders>
            <w:vAlign w:val="center"/>
          </w:tcPr>
          <w:p w14:paraId="7D488B6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分段、分界</w:t>
            </w:r>
          </w:p>
        </w:tc>
        <w:tc>
          <w:tcPr>
            <w:tcW w:w="760" w:type="dxa"/>
            <w:tcBorders>
              <w:top w:val="single" w:sz="6" w:space="0" w:color="000000"/>
              <w:left w:val="single" w:sz="6" w:space="0" w:color="000000"/>
              <w:bottom w:val="single" w:sz="6" w:space="0" w:color="000000"/>
              <w:right w:val="single" w:sz="6" w:space="0" w:color="000000"/>
            </w:tcBorders>
            <w:vAlign w:val="center"/>
          </w:tcPr>
          <w:p w14:paraId="6319A5F8"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A00FF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分段</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4834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5EE4D67" w14:textId="77777777">
        <w:trPr>
          <w:cantSplit/>
          <w:trHeight w:val="397"/>
        </w:trPr>
        <w:tc>
          <w:tcPr>
            <w:tcW w:w="492" w:type="dxa"/>
            <w:vMerge/>
            <w:tcBorders>
              <w:left w:val="single" w:sz="12" w:space="0" w:color="000000"/>
              <w:right w:val="single" w:sz="6" w:space="0" w:color="000000"/>
            </w:tcBorders>
            <w:vAlign w:val="center"/>
          </w:tcPr>
          <w:p w14:paraId="7D1457D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07AD90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FA模式</w:t>
            </w:r>
          </w:p>
        </w:tc>
        <w:tc>
          <w:tcPr>
            <w:tcW w:w="3043" w:type="dxa"/>
            <w:tcBorders>
              <w:top w:val="single" w:sz="6" w:space="0" w:color="000000"/>
              <w:left w:val="single" w:sz="6" w:space="0" w:color="000000"/>
              <w:bottom w:val="single" w:sz="6" w:space="0" w:color="000000"/>
              <w:right w:val="single" w:sz="6" w:space="0" w:color="000000"/>
            </w:tcBorders>
            <w:vAlign w:val="center"/>
          </w:tcPr>
          <w:p w14:paraId="53E3C59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分段模式、分界模式</w:t>
            </w:r>
          </w:p>
        </w:tc>
        <w:tc>
          <w:tcPr>
            <w:tcW w:w="760" w:type="dxa"/>
            <w:tcBorders>
              <w:top w:val="single" w:sz="6" w:space="0" w:color="000000"/>
              <w:left w:val="single" w:sz="6" w:space="0" w:color="000000"/>
              <w:bottom w:val="single" w:sz="6" w:space="0" w:color="000000"/>
              <w:right w:val="single" w:sz="6" w:space="0" w:color="000000"/>
            </w:tcBorders>
            <w:vAlign w:val="center"/>
          </w:tcPr>
          <w:p w14:paraId="64211876"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4B44D7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分段模式</w:t>
            </w:r>
          </w:p>
        </w:tc>
        <w:tc>
          <w:tcPr>
            <w:tcW w:w="1212" w:type="dxa"/>
            <w:tcBorders>
              <w:top w:val="single" w:sz="6" w:space="0" w:color="000000"/>
              <w:left w:val="single" w:sz="6" w:space="0" w:color="000000"/>
              <w:bottom w:val="single" w:sz="6" w:space="0" w:color="000000"/>
              <w:right w:val="single" w:sz="12" w:space="0" w:color="000000"/>
            </w:tcBorders>
            <w:vAlign w:val="center"/>
          </w:tcPr>
          <w:p w14:paraId="740BDB7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81EEE2E" w14:textId="77777777">
        <w:trPr>
          <w:trHeight w:val="397"/>
        </w:trPr>
        <w:tc>
          <w:tcPr>
            <w:tcW w:w="492" w:type="dxa"/>
            <w:vMerge/>
            <w:tcBorders>
              <w:left w:val="single" w:sz="12" w:space="0" w:color="000000"/>
              <w:right w:val="single" w:sz="6" w:space="0" w:color="000000"/>
            </w:tcBorders>
            <w:vAlign w:val="center"/>
          </w:tcPr>
          <w:p w14:paraId="221C29A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D77DA1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首端 FTU</w:t>
            </w:r>
          </w:p>
        </w:tc>
        <w:tc>
          <w:tcPr>
            <w:tcW w:w="3043" w:type="dxa"/>
            <w:tcBorders>
              <w:top w:val="single" w:sz="6" w:space="0" w:color="000000"/>
              <w:left w:val="single" w:sz="6" w:space="0" w:color="000000"/>
              <w:bottom w:val="single" w:sz="6" w:space="0" w:color="000000"/>
              <w:right w:val="single" w:sz="6" w:space="0" w:color="000000"/>
            </w:tcBorders>
            <w:vAlign w:val="center"/>
          </w:tcPr>
          <w:p w14:paraId="69F5A08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F1D546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33B038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A040AC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A9A51D5" w14:textId="77777777">
        <w:trPr>
          <w:trHeight w:val="397"/>
        </w:trPr>
        <w:tc>
          <w:tcPr>
            <w:tcW w:w="492" w:type="dxa"/>
            <w:vMerge/>
            <w:tcBorders>
              <w:left w:val="single" w:sz="12" w:space="0" w:color="000000"/>
              <w:right w:val="single" w:sz="6" w:space="0" w:color="000000"/>
            </w:tcBorders>
            <w:vAlign w:val="center"/>
          </w:tcPr>
          <w:p w14:paraId="65A42BC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630860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自适应短路处理</w:t>
            </w:r>
          </w:p>
        </w:tc>
        <w:tc>
          <w:tcPr>
            <w:tcW w:w="3043" w:type="dxa"/>
            <w:tcBorders>
              <w:top w:val="single" w:sz="6" w:space="0" w:color="000000"/>
              <w:left w:val="single" w:sz="6" w:space="0" w:color="000000"/>
              <w:bottom w:val="single" w:sz="6" w:space="0" w:color="000000"/>
              <w:right w:val="single" w:sz="6" w:space="0" w:color="000000"/>
            </w:tcBorders>
            <w:vAlign w:val="center"/>
          </w:tcPr>
          <w:p w14:paraId="6E92835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5C6C2A2"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52582B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14735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106FCFF" w14:textId="77777777">
        <w:trPr>
          <w:trHeight w:val="397"/>
        </w:trPr>
        <w:tc>
          <w:tcPr>
            <w:tcW w:w="492" w:type="dxa"/>
            <w:vMerge/>
            <w:tcBorders>
              <w:left w:val="single" w:sz="12" w:space="0" w:color="000000"/>
              <w:right w:val="single" w:sz="6" w:space="0" w:color="000000"/>
            </w:tcBorders>
            <w:vAlign w:val="center"/>
          </w:tcPr>
          <w:p w14:paraId="6D42483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2DA79F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自适应接地处理</w:t>
            </w:r>
          </w:p>
        </w:tc>
        <w:tc>
          <w:tcPr>
            <w:tcW w:w="3043" w:type="dxa"/>
            <w:tcBorders>
              <w:top w:val="single" w:sz="6" w:space="0" w:color="000000"/>
              <w:left w:val="single" w:sz="6" w:space="0" w:color="000000"/>
              <w:bottom w:val="single" w:sz="6" w:space="0" w:color="000000"/>
              <w:right w:val="single" w:sz="6" w:space="0" w:color="000000"/>
            </w:tcBorders>
            <w:vAlign w:val="center"/>
          </w:tcPr>
          <w:p w14:paraId="3286EEB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D80124E"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54B2CE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00669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B651012" w14:textId="77777777">
        <w:trPr>
          <w:trHeight w:val="397"/>
        </w:trPr>
        <w:tc>
          <w:tcPr>
            <w:tcW w:w="492" w:type="dxa"/>
            <w:vMerge/>
            <w:tcBorders>
              <w:left w:val="single" w:sz="12" w:space="0" w:color="000000"/>
              <w:right w:val="single" w:sz="6" w:space="0" w:color="000000"/>
            </w:tcBorders>
            <w:vAlign w:val="center"/>
          </w:tcPr>
          <w:p w14:paraId="7424954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A7FD2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长延时X+S</w:t>
            </w:r>
            <w:proofErr w:type="gramStart"/>
            <w:r>
              <w:rPr>
                <w:rFonts w:ascii="微软雅黑" w:eastAsia="微软雅黑" w:hAnsi="微软雅黑" w:cs="微软雅黑" w:hint="eastAsia"/>
                <w:sz w:val="18"/>
                <w:szCs w:val="18"/>
                <w:lang w:eastAsia="zh-CN"/>
              </w:rPr>
              <w:t>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54B7C54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9194643"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9A934A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55F35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1DCD1FA" w14:textId="77777777">
        <w:trPr>
          <w:trHeight w:val="397"/>
        </w:trPr>
        <w:tc>
          <w:tcPr>
            <w:tcW w:w="492" w:type="dxa"/>
            <w:vMerge/>
            <w:tcBorders>
              <w:left w:val="single" w:sz="12" w:space="0" w:color="000000"/>
              <w:right w:val="single" w:sz="6" w:space="0" w:color="000000"/>
            </w:tcBorders>
            <w:vAlign w:val="center"/>
          </w:tcPr>
          <w:p w14:paraId="5F2656A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CD850B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X 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719E425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5F64021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1AB0D0D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7</w:t>
            </w:r>
          </w:p>
        </w:tc>
        <w:tc>
          <w:tcPr>
            <w:tcW w:w="1212" w:type="dxa"/>
            <w:tcBorders>
              <w:top w:val="single" w:sz="6" w:space="0" w:color="000000"/>
              <w:left w:val="single" w:sz="6" w:space="0" w:color="000000"/>
              <w:bottom w:val="single" w:sz="6" w:space="0" w:color="000000"/>
              <w:right w:val="single" w:sz="12" w:space="0" w:color="000000"/>
            </w:tcBorders>
            <w:vAlign w:val="center"/>
          </w:tcPr>
          <w:p w14:paraId="0C48D9E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29322FF8" w14:textId="77777777">
        <w:trPr>
          <w:trHeight w:val="397"/>
        </w:trPr>
        <w:tc>
          <w:tcPr>
            <w:tcW w:w="492" w:type="dxa"/>
            <w:vMerge/>
            <w:tcBorders>
              <w:left w:val="single" w:sz="12" w:space="0" w:color="000000"/>
              <w:right w:val="single" w:sz="6" w:space="0" w:color="000000"/>
            </w:tcBorders>
            <w:vAlign w:val="center"/>
          </w:tcPr>
          <w:p w14:paraId="6F705A3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4417CC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Y 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1F5D53F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5A6BB50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10C962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0AE90A0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2833D405" w14:textId="77777777">
        <w:trPr>
          <w:trHeight w:val="397"/>
        </w:trPr>
        <w:tc>
          <w:tcPr>
            <w:tcW w:w="492" w:type="dxa"/>
            <w:vMerge/>
            <w:tcBorders>
              <w:left w:val="single" w:sz="12" w:space="0" w:color="000000"/>
              <w:right w:val="single" w:sz="6" w:space="0" w:color="000000"/>
            </w:tcBorders>
            <w:vAlign w:val="center"/>
          </w:tcPr>
          <w:p w14:paraId="056701E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BBFE4D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C 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6BBAC63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77545D4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A8BCA3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D9238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25A12752" w14:textId="77777777">
        <w:trPr>
          <w:trHeight w:val="397"/>
        </w:trPr>
        <w:tc>
          <w:tcPr>
            <w:tcW w:w="492" w:type="dxa"/>
            <w:vMerge/>
            <w:tcBorders>
              <w:left w:val="single" w:sz="12" w:space="0" w:color="000000"/>
              <w:right w:val="single" w:sz="6" w:space="0" w:color="000000"/>
            </w:tcBorders>
            <w:vAlign w:val="center"/>
          </w:tcPr>
          <w:p w14:paraId="67599A9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38C2D0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 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63A7684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2857B79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482A1EB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2E9926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4D56CA4" w14:textId="77777777">
        <w:trPr>
          <w:trHeight w:val="397"/>
        </w:trPr>
        <w:tc>
          <w:tcPr>
            <w:tcW w:w="492" w:type="dxa"/>
            <w:vMerge/>
            <w:tcBorders>
              <w:left w:val="single" w:sz="12" w:space="0" w:color="000000"/>
              <w:right w:val="single" w:sz="6" w:space="0" w:color="000000"/>
            </w:tcBorders>
            <w:vAlign w:val="center"/>
          </w:tcPr>
          <w:p w14:paraId="326E425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AF3DD5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选线跳闸时间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880503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3D922B7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B9B4EA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00241F6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08D6B9C" w14:textId="77777777">
        <w:trPr>
          <w:trHeight w:val="397"/>
        </w:trPr>
        <w:tc>
          <w:tcPr>
            <w:tcW w:w="492" w:type="dxa"/>
            <w:vMerge/>
            <w:tcBorders>
              <w:left w:val="single" w:sz="12" w:space="0" w:color="000000"/>
              <w:right w:val="single" w:sz="6" w:space="0" w:color="000000"/>
            </w:tcBorders>
            <w:vAlign w:val="center"/>
          </w:tcPr>
          <w:p w14:paraId="0AB5883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137E73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选线</w:t>
            </w:r>
            <w:proofErr w:type="gramStart"/>
            <w:r>
              <w:rPr>
                <w:rFonts w:ascii="微软雅黑" w:eastAsia="微软雅黑" w:hAnsi="微软雅黑" w:cs="微软雅黑" w:hint="eastAsia"/>
                <w:sz w:val="18"/>
                <w:szCs w:val="18"/>
                <w:lang w:eastAsia="zh-CN"/>
              </w:rPr>
              <w:t>重合投退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8ADB08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A596224"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216BC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D50D1C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774000D" w14:textId="77777777">
        <w:trPr>
          <w:trHeight w:val="397"/>
        </w:trPr>
        <w:tc>
          <w:tcPr>
            <w:tcW w:w="492" w:type="dxa"/>
            <w:vMerge/>
            <w:tcBorders>
              <w:left w:val="single" w:sz="12" w:space="0" w:color="000000"/>
              <w:right w:val="single" w:sz="6" w:space="0" w:color="000000"/>
            </w:tcBorders>
            <w:vAlign w:val="center"/>
          </w:tcPr>
          <w:p w14:paraId="4C65F3B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E44C97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选线重合时间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2FF0DE4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468CF95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945DE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w:t>
            </w:r>
          </w:p>
        </w:tc>
        <w:tc>
          <w:tcPr>
            <w:tcW w:w="1212" w:type="dxa"/>
            <w:tcBorders>
              <w:top w:val="single" w:sz="6" w:space="0" w:color="000000"/>
              <w:left w:val="single" w:sz="6" w:space="0" w:color="000000"/>
              <w:bottom w:val="single" w:sz="6" w:space="0" w:color="000000"/>
              <w:right w:val="single" w:sz="12" w:space="0" w:color="000000"/>
            </w:tcBorders>
            <w:vAlign w:val="center"/>
          </w:tcPr>
          <w:p w14:paraId="787CD13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02C43F4" w14:textId="77777777">
        <w:trPr>
          <w:trHeight w:val="397"/>
        </w:trPr>
        <w:tc>
          <w:tcPr>
            <w:tcW w:w="492" w:type="dxa"/>
            <w:vMerge/>
            <w:tcBorders>
              <w:left w:val="single" w:sz="12" w:space="0" w:color="000000"/>
              <w:right w:val="single" w:sz="6" w:space="0" w:color="000000"/>
            </w:tcBorders>
            <w:vAlign w:val="center"/>
          </w:tcPr>
          <w:p w14:paraId="6832EC5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4A14B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相间故障过流保护</w:t>
            </w:r>
          </w:p>
        </w:tc>
        <w:tc>
          <w:tcPr>
            <w:tcW w:w="3043" w:type="dxa"/>
            <w:tcBorders>
              <w:top w:val="single" w:sz="6" w:space="0" w:color="000000"/>
              <w:left w:val="single" w:sz="6" w:space="0" w:color="000000"/>
              <w:bottom w:val="single" w:sz="6" w:space="0" w:color="000000"/>
              <w:right w:val="single" w:sz="6" w:space="0" w:color="000000"/>
            </w:tcBorders>
            <w:vAlign w:val="center"/>
          </w:tcPr>
          <w:p w14:paraId="3ACCDB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010906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67FF4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5DBE6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4893699" w14:textId="77777777">
        <w:trPr>
          <w:trHeight w:val="397"/>
        </w:trPr>
        <w:tc>
          <w:tcPr>
            <w:tcW w:w="492" w:type="dxa"/>
            <w:vMerge/>
            <w:tcBorders>
              <w:left w:val="single" w:sz="12" w:space="0" w:color="000000"/>
              <w:right w:val="single" w:sz="6" w:space="0" w:color="000000"/>
            </w:tcBorders>
            <w:vAlign w:val="center"/>
          </w:tcPr>
          <w:p w14:paraId="3D378C5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71059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相间故障电流定值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69350F5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339AE2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7ECB3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EAF42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230D5E6" w14:textId="77777777">
        <w:trPr>
          <w:trHeight w:val="397"/>
        </w:trPr>
        <w:tc>
          <w:tcPr>
            <w:tcW w:w="492" w:type="dxa"/>
            <w:vMerge/>
            <w:tcBorders>
              <w:left w:val="single" w:sz="12" w:space="0" w:color="000000"/>
              <w:right w:val="single" w:sz="6" w:space="0" w:color="000000"/>
            </w:tcBorders>
            <w:vAlign w:val="center"/>
          </w:tcPr>
          <w:p w14:paraId="6F00450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865E9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相间故障时间定值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78C63A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67ADFE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1919D4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EE2C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B7EB86C" w14:textId="77777777">
        <w:trPr>
          <w:trHeight w:val="397"/>
        </w:trPr>
        <w:tc>
          <w:tcPr>
            <w:tcW w:w="492" w:type="dxa"/>
            <w:vMerge/>
            <w:tcBorders>
              <w:left w:val="single" w:sz="12" w:space="0" w:color="000000"/>
              <w:right w:val="single" w:sz="6" w:space="0" w:color="000000"/>
            </w:tcBorders>
            <w:vAlign w:val="center"/>
          </w:tcPr>
          <w:p w14:paraId="068AB1D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1D67F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接地故障电流定值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6CDD49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006A6E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0E10B2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A2540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D38E747" w14:textId="77777777">
        <w:trPr>
          <w:trHeight w:val="397"/>
        </w:trPr>
        <w:tc>
          <w:tcPr>
            <w:tcW w:w="492" w:type="dxa"/>
            <w:vMerge/>
            <w:tcBorders>
              <w:left w:val="single" w:sz="12" w:space="0" w:color="000000"/>
              <w:right w:val="single" w:sz="6" w:space="0" w:color="000000"/>
            </w:tcBorders>
            <w:vAlign w:val="center"/>
          </w:tcPr>
          <w:p w14:paraId="0775CC9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D363A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接地故障时间定值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347EBAC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7CCF949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428374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2061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938F99C" w14:textId="77777777">
        <w:trPr>
          <w:trHeight w:val="397"/>
        </w:trPr>
        <w:tc>
          <w:tcPr>
            <w:tcW w:w="492" w:type="dxa"/>
            <w:vMerge/>
            <w:tcBorders>
              <w:left w:val="single" w:sz="12" w:space="0" w:color="000000"/>
              <w:right w:val="single" w:sz="6" w:space="0" w:color="000000"/>
            </w:tcBorders>
            <w:vAlign w:val="center"/>
          </w:tcPr>
          <w:p w14:paraId="2B0D4C5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8355169"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母线侧得电合闸投退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080F36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E066A1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721E79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BFC0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0D2EDF3" w14:textId="77777777">
        <w:trPr>
          <w:trHeight w:val="397"/>
        </w:trPr>
        <w:tc>
          <w:tcPr>
            <w:tcW w:w="492" w:type="dxa"/>
            <w:vMerge/>
            <w:tcBorders>
              <w:left w:val="single" w:sz="12" w:space="0" w:color="000000"/>
              <w:right w:val="single" w:sz="6" w:space="0" w:color="000000"/>
            </w:tcBorders>
            <w:vAlign w:val="center"/>
          </w:tcPr>
          <w:p w14:paraId="79CCCBE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0B7753F"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线路侧得电合闸投退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5919D6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F419DE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352906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7A03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3D30E48" w14:textId="77777777">
        <w:trPr>
          <w:trHeight w:val="397"/>
        </w:trPr>
        <w:tc>
          <w:tcPr>
            <w:tcW w:w="492" w:type="dxa"/>
            <w:vMerge/>
            <w:tcBorders>
              <w:left w:val="single" w:sz="12" w:space="0" w:color="000000"/>
              <w:right w:val="single" w:sz="6" w:space="0" w:color="000000"/>
            </w:tcBorders>
            <w:vAlign w:val="center"/>
          </w:tcPr>
          <w:p w14:paraId="26FF44E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A03A35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失压延时分</w:t>
            </w:r>
            <w:proofErr w:type="gramStart"/>
            <w:r>
              <w:rPr>
                <w:rFonts w:ascii="微软雅黑" w:eastAsia="微软雅黑" w:hAnsi="微软雅黑" w:cs="微软雅黑" w:hint="eastAsia"/>
                <w:sz w:val="18"/>
                <w:szCs w:val="18"/>
                <w:lang w:eastAsia="zh-CN"/>
              </w:rPr>
              <w:t>闸投退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689E34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85A4BB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B16AA0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84C7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89F8B37" w14:textId="77777777">
        <w:trPr>
          <w:trHeight w:val="397"/>
        </w:trPr>
        <w:tc>
          <w:tcPr>
            <w:tcW w:w="492" w:type="dxa"/>
            <w:vMerge/>
            <w:tcBorders>
              <w:left w:val="single" w:sz="12" w:space="0" w:color="000000"/>
              <w:right w:val="single" w:sz="6" w:space="0" w:color="000000"/>
            </w:tcBorders>
            <w:vAlign w:val="center"/>
          </w:tcPr>
          <w:p w14:paraId="02D7E4B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F6DB3A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失压延时分</w:t>
            </w:r>
            <w:proofErr w:type="gramStart"/>
            <w:r>
              <w:rPr>
                <w:rFonts w:ascii="微软雅黑" w:eastAsia="微软雅黑" w:hAnsi="微软雅黑" w:cs="微软雅黑" w:hint="eastAsia"/>
                <w:sz w:val="18"/>
                <w:szCs w:val="18"/>
                <w:lang w:eastAsia="zh-CN"/>
              </w:rPr>
              <w:t>闸</w:t>
            </w:r>
            <w:proofErr w:type="gramEnd"/>
            <w:r>
              <w:rPr>
                <w:rFonts w:ascii="微软雅黑" w:eastAsia="微软雅黑" w:hAnsi="微软雅黑" w:cs="微软雅黑" w:hint="eastAsia"/>
                <w:sz w:val="18"/>
                <w:szCs w:val="18"/>
                <w:lang w:eastAsia="zh-CN"/>
              </w:rPr>
              <w:t>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1E927E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0.1～99</w:t>
            </w:r>
          </w:p>
        </w:tc>
        <w:tc>
          <w:tcPr>
            <w:tcW w:w="760" w:type="dxa"/>
            <w:tcBorders>
              <w:top w:val="single" w:sz="6" w:space="0" w:color="000000"/>
              <w:left w:val="single" w:sz="6" w:space="0" w:color="000000"/>
              <w:bottom w:val="single" w:sz="6" w:space="0" w:color="000000"/>
              <w:right w:val="single" w:sz="6" w:space="0" w:color="000000"/>
            </w:tcBorders>
            <w:vAlign w:val="center"/>
          </w:tcPr>
          <w:p w14:paraId="75112A0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E8711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3.5</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BF36A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720E547" w14:textId="77777777">
        <w:trPr>
          <w:trHeight w:val="397"/>
        </w:trPr>
        <w:tc>
          <w:tcPr>
            <w:tcW w:w="492" w:type="dxa"/>
            <w:vMerge/>
            <w:tcBorders>
              <w:left w:val="single" w:sz="12" w:space="0" w:color="000000"/>
              <w:right w:val="single" w:sz="6" w:space="0" w:color="000000"/>
            </w:tcBorders>
            <w:vAlign w:val="center"/>
          </w:tcPr>
          <w:p w14:paraId="7BAC96D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722C7F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失压次数</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C5E01E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1~3</w:t>
            </w:r>
          </w:p>
        </w:tc>
        <w:tc>
          <w:tcPr>
            <w:tcW w:w="760" w:type="dxa"/>
            <w:tcBorders>
              <w:top w:val="single" w:sz="6" w:space="0" w:color="000000"/>
              <w:left w:val="single" w:sz="6" w:space="0" w:color="000000"/>
              <w:bottom w:val="single" w:sz="6" w:space="0" w:color="000000"/>
              <w:right w:val="single" w:sz="6" w:space="0" w:color="000000"/>
            </w:tcBorders>
            <w:vAlign w:val="center"/>
          </w:tcPr>
          <w:p w14:paraId="3D7BFD72"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8B6C2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w:t>
            </w:r>
          </w:p>
        </w:tc>
        <w:tc>
          <w:tcPr>
            <w:tcW w:w="1212" w:type="dxa"/>
            <w:tcBorders>
              <w:top w:val="single" w:sz="6" w:space="0" w:color="000000"/>
              <w:left w:val="single" w:sz="6" w:space="0" w:color="000000"/>
              <w:bottom w:val="single" w:sz="6" w:space="0" w:color="000000"/>
              <w:right w:val="single" w:sz="12" w:space="0" w:color="000000"/>
            </w:tcBorders>
            <w:vAlign w:val="center"/>
          </w:tcPr>
          <w:p w14:paraId="76402D90"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整型值</w:t>
            </w:r>
            <w:proofErr w:type="gramEnd"/>
          </w:p>
        </w:tc>
      </w:tr>
      <w:tr w:rsidR="00E268AF" w14:paraId="65D4ABA0" w14:textId="77777777">
        <w:trPr>
          <w:trHeight w:val="397"/>
        </w:trPr>
        <w:tc>
          <w:tcPr>
            <w:tcW w:w="492" w:type="dxa"/>
            <w:vMerge/>
            <w:tcBorders>
              <w:left w:val="single" w:sz="12" w:space="0" w:color="000000"/>
              <w:right w:val="single" w:sz="6" w:space="0" w:color="000000"/>
            </w:tcBorders>
            <w:vAlign w:val="center"/>
          </w:tcPr>
          <w:p w14:paraId="640880E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546DD6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w:t>
            </w:r>
            <w:proofErr w:type="gramStart"/>
            <w:r>
              <w:rPr>
                <w:rFonts w:ascii="微软雅黑" w:eastAsia="微软雅黑" w:hAnsi="微软雅黑" w:cs="微软雅黑" w:hint="eastAsia"/>
                <w:sz w:val="18"/>
                <w:szCs w:val="18"/>
                <w:lang w:eastAsia="zh-CN"/>
              </w:rPr>
              <w:t>计数投退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AA8F2C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E761914"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3ACE0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1AEBC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A8616E3" w14:textId="77777777">
        <w:trPr>
          <w:trHeight w:val="397"/>
        </w:trPr>
        <w:tc>
          <w:tcPr>
            <w:tcW w:w="492" w:type="dxa"/>
            <w:vMerge/>
            <w:tcBorders>
              <w:left w:val="single" w:sz="12" w:space="0" w:color="000000"/>
              <w:right w:val="single" w:sz="6" w:space="0" w:color="000000"/>
            </w:tcBorders>
            <w:vAlign w:val="center"/>
          </w:tcPr>
          <w:p w14:paraId="2AC9140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F11665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电流计数复归时间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5991159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0.1~999</w:t>
            </w:r>
          </w:p>
        </w:tc>
        <w:tc>
          <w:tcPr>
            <w:tcW w:w="760" w:type="dxa"/>
            <w:tcBorders>
              <w:top w:val="single" w:sz="6" w:space="0" w:color="000000"/>
              <w:left w:val="single" w:sz="6" w:space="0" w:color="000000"/>
              <w:bottom w:val="single" w:sz="6" w:space="0" w:color="000000"/>
              <w:right w:val="single" w:sz="6" w:space="0" w:color="000000"/>
            </w:tcBorders>
            <w:vAlign w:val="center"/>
          </w:tcPr>
          <w:p w14:paraId="2DF61B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59CCCD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6A5D3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F5C00DF" w14:textId="77777777">
        <w:trPr>
          <w:trHeight w:val="397"/>
        </w:trPr>
        <w:tc>
          <w:tcPr>
            <w:tcW w:w="492" w:type="dxa"/>
            <w:vMerge/>
            <w:tcBorders>
              <w:left w:val="single" w:sz="12" w:space="0" w:color="000000"/>
              <w:right w:val="single" w:sz="6" w:space="0" w:color="000000"/>
            </w:tcBorders>
            <w:vAlign w:val="center"/>
          </w:tcPr>
          <w:p w14:paraId="4528E67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D1F5C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电流计数次数</w:t>
            </w:r>
          </w:p>
        </w:tc>
        <w:tc>
          <w:tcPr>
            <w:tcW w:w="3043" w:type="dxa"/>
            <w:tcBorders>
              <w:top w:val="single" w:sz="6" w:space="0" w:color="000000"/>
              <w:left w:val="single" w:sz="6" w:space="0" w:color="000000"/>
              <w:bottom w:val="single" w:sz="6" w:space="0" w:color="000000"/>
              <w:right w:val="single" w:sz="6" w:space="0" w:color="000000"/>
            </w:tcBorders>
            <w:vAlign w:val="center"/>
          </w:tcPr>
          <w:p w14:paraId="47295D3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1~3</w:t>
            </w:r>
          </w:p>
        </w:tc>
        <w:tc>
          <w:tcPr>
            <w:tcW w:w="760" w:type="dxa"/>
            <w:tcBorders>
              <w:top w:val="single" w:sz="6" w:space="0" w:color="000000"/>
              <w:left w:val="single" w:sz="6" w:space="0" w:color="000000"/>
              <w:bottom w:val="single" w:sz="6" w:space="0" w:color="000000"/>
              <w:right w:val="single" w:sz="6" w:space="0" w:color="000000"/>
            </w:tcBorders>
            <w:vAlign w:val="center"/>
          </w:tcPr>
          <w:p w14:paraId="18EB14B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D85F69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750BC7D"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整型值</w:t>
            </w:r>
            <w:proofErr w:type="gramEnd"/>
          </w:p>
        </w:tc>
      </w:tr>
      <w:tr w:rsidR="00E268AF" w14:paraId="62D37534" w14:textId="77777777">
        <w:trPr>
          <w:trHeight w:val="397"/>
        </w:trPr>
        <w:tc>
          <w:tcPr>
            <w:tcW w:w="492" w:type="dxa"/>
            <w:vMerge/>
            <w:tcBorders>
              <w:left w:val="single" w:sz="12" w:space="0" w:color="000000"/>
              <w:right w:val="single" w:sz="6" w:space="0" w:color="000000"/>
            </w:tcBorders>
            <w:vAlign w:val="center"/>
          </w:tcPr>
          <w:p w14:paraId="279A2F5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11735FB"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合后零压</w:t>
            </w:r>
            <w:proofErr w:type="gramEnd"/>
            <w:r>
              <w:rPr>
                <w:rFonts w:ascii="微软雅黑" w:eastAsia="微软雅黑" w:hAnsi="微软雅黑" w:cs="微软雅黑" w:hint="eastAsia"/>
                <w:sz w:val="18"/>
                <w:szCs w:val="18"/>
                <w:lang w:eastAsia="zh-CN"/>
              </w:rPr>
              <w:t>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527ED7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71AF9A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0E8C7C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D44C8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EC45627" w14:textId="77777777">
        <w:trPr>
          <w:trHeight w:val="397"/>
        </w:trPr>
        <w:tc>
          <w:tcPr>
            <w:tcW w:w="492" w:type="dxa"/>
            <w:vMerge/>
            <w:tcBorders>
              <w:left w:val="single" w:sz="12" w:space="0" w:color="000000"/>
              <w:right w:val="single" w:sz="6" w:space="0" w:color="000000"/>
            </w:tcBorders>
            <w:vAlign w:val="center"/>
          </w:tcPr>
          <w:p w14:paraId="65443C5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5CC618E"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合后零压</w:t>
            </w:r>
            <w:proofErr w:type="gramEnd"/>
            <w:r>
              <w:rPr>
                <w:rFonts w:ascii="微软雅黑" w:eastAsia="微软雅黑" w:hAnsi="微软雅黑" w:cs="微软雅黑" w:hint="eastAsia"/>
                <w:sz w:val="18"/>
                <w:szCs w:val="18"/>
                <w:lang w:eastAsia="zh-CN"/>
              </w:rPr>
              <w:t>跳闸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0CC726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F23AD7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6C36AC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E524D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E88D5F2" w14:textId="77777777">
        <w:trPr>
          <w:trHeight w:val="397"/>
        </w:trPr>
        <w:tc>
          <w:tcPr>
            <w:tcW w:w="492" w:type="dxa"/>
            <w:vMerge/>
            <w:tcBorders>
              <w:left w:val="single" w:sz="12" w:space="0" w:color="000000"/>
              <w:right w:val="single" w:sz="6" w:space="0" w:color="000000"/>
            </w:tcBorders>
            <w:vAlign w:val="center"/>
          </w:tcPr>
          <w:p w14:paraId="0D29F98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E565DFA"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合后零压</w:t>
            </w:r>
            <w:proofErr w:type="gramEnd"/>
            <w:r>
              <w:rPr>
                <w:rFonts w:ascii="微软雅黑" w:eastAsia="微软雅黑" w:hAnsi="微软雅黑" w:cs="微软雅黑" w:hint="eastAsia"/>
                <w:sz w:val="18"/>
                <w:szCs w:val="18"/>
                <w:lang w:eastAsia="zh-CN"/>
              </w:rPr>
              <w:t>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7260008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6802456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V</w:t>
            </w:r>
          </w:p>
        </w:tc>
        <w:tc>
          <w:tcPr>
            <w:tcW w:w="1822" w:type="dxa"/>
            <w:tcBorders>
              <w:top w:val="single" w:sz="6" w:space="0" w:color="000000"/>
              <w:left w:val="single" w:sz="6" w:space="0" w:color="000000"/>
              <w:bottom w:val="single" w:sz="6" w:space="0" w:color="000000"/>
              <w:right w:val="single" w:sz="6" w:space="0" w:color="000000"/>
            </w:tcBorders>
            <w:vAlign w:val="center"/>
          </w:tcPr>
          <w:p w14:paraId="3A2CE64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78AAFD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79BBDE34" w14:textId="77777777">
        <w:trPr>
          <w:trHeight w:val="397"/>
        </w:trPr>
        <w:tc>
          <w:tcPr>
            <w:tcW w:w="492" w:type="dxa"/>
            <w:vMerge/>
            <w:tcBorders>
              <w:left w:val="single" w:sz="12" w:space="0" w:color="000000"/>
              <w:right w:val="single" w:sz="6" w:space="0" w:color="000000"/>
            </w:tcBorders>
            <w:vAlign w:val="center"/>
          </w:tcPr>
          <w:p w14:paraId="7284950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3553D60" w14:textId="77777777" w:rsidR="00E268AF" w:rsidRDefault="00B90C85">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合后零压</w:t>
            </w:r>
            <w:proofErr w:type="gramEnd"/>
            <w:r>
              <w:rPr>
                <w:rFonts w:ascii="微软雅黑" w:eastAsia="微软雅黑" w:hAnsi="微软雅黑" w:cs="微软雅黑" w:hint="eastAsia"/>
                <w:sz w:val="18"/>
                <w:szCs w:val="18"/>
                <w:lang w:eastAsia="zh-CN"/>
              </w:rPr>
              <w:t>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5820690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6E69697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CFFB7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938F92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E096EE0" w14:textId="77777777">
        <w:trPr>
          <w:trHeight w:val="397"/>
        </w:trPr>
        <w:tc>
          <w:tcPr>
            <w:tcW w:w="492" w:type="dxa"/>
            <w:vMerge/>
            <w:tcBorders>
              <w:left w:val="single" w:sz="12" w:space="0" w:color="000000"/>
              <w:right w:val="single" w:sz="6" w:space="0" w:color="000000"/>
            </w:tcBorders>
            <w:vAlign w:val="center"/>
          </w:tcPr>
          <w:p w14:paraId="37486D3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091FE3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合后闭锁</w:t>
            </w:r>
            <w:proofErr w:type="gramStart"/>
            <w:r>
              <w:rPr>
                <w:rFonts w:ascii="微软雅黑" w:eastAsia="微软雅黑" w:hAnsi="微软雅黑" w:cs="微软雅黑" w:hint="eastAsia"/>
                <w:sz w:val="18"/>
                <w:szCs w:val="18"/>
                <w:lang w:eastAsia="zh-CN"/>
              </w:rPr>
              <w:t>分闸投退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2BD16E4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C805091"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19F9C0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3325C3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0BAC69C" w14:textId="77777777">
        <w:trPr>
          <w:trHeight w:val="397"/>
        </w:trPr>
        <w:tc>
          <w:tcPr>
            <w:tcW w:w="492" w:type="dxa"/>
            <w:vMerge/>
            <w:tcBorders>
              <w:left w:val="single" w:sz="12" w:space="0" w:color="000000"/>
              <w:right w:val="single" w:sz="6" w:space="0" w:color="000000"/>
            </w:tcBorders>
            <w:vAlign w:val="center"/>
          </w:tcPr>
          <w:p w14:paraId="6AEF36B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61375F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短时</w:t>
            </w:r>
            <w:proofErr w:type="gramStart"/>
            <w:r>
              <w:rPr>
                <w:rFonts w:ascii="微软雅黑" w:eastAsia="微软雅黑" w:hAnsi="微软雅黑" w:cs="微软雅黑" w:hint="eastAsia"/>
                <w:sz w:val="18"/>
                <w:szCs w:val="18"/>
                <w:lang w:eastAsia="zh-CN"/>
              </w:rPr>
              <w:t>闭锁分闸时间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63A1F42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0~600</w:t>
            </w:r>
          </w:p>
        </w:tc>
        <w:tc>
          <w:tcPr>
            <w:tcW w:w="760" w:type="dxa"/>
            <w:tcBorders>
              <w:top w:val="single" w:sz="6" w:space="0" w:color="000000"/>
              <w:left w:val="single" w:sz="6" w:space="0" w:color="000000"/>
              <w:bottom w:val="single" w:sz="6" w:space="0" w:color="000000"/>
              <w:right w:val="single" w:sz="6" w:space="0" w:color="000000"/>
            </w:tcBorders>
            <w:vAlign w:val="center"/>
          </w:tcPr>
          <w:p w14:paraId="571F56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84C15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D3E31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EB791AA" w14:textId="77777777">
        <w:trPr>
          <w:trHeight w:val="397"/>
        </w:trPr>
        <w:tc>
          <w:tcPr>
            <w:tcW w:w="492" w:type="dxa"/>
            <w:vMerge/>
            <w:tcBorders>
              <w:left w:val="single" w:sz="12" w:space="0" w:color="000000"/>
              <w:right w:val="single" w:sz="6" w:space="0" w:color="000000"/>
            </w:tcBorders>
            <w:vAlign w:val="center"/>
          </w:tcPr>
          <w:p w14:paraId="78623AC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B765B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母线</w:t>
            </w:r>
            <w:proofErr w:type="gramStart"/>
            <w:r>
              <w:rPr>
                <w:rFonts w:ascii="微软雅黑" w:eastAsia="微软雅黑" w:hAnsi="微软雅黑" w:cs="微软雅黑" w:hint="eastAsia"/>
                <w:sz w:val="18"/>
                <w:szCs w:val="18"/>
                <w:lang w:eastAsia="zh-CN"/>
              </w:rPr>
              <w:t>侧失压</w:t>
            </w:r>
            <w:proofErr w:type="gramEnd"/>
            <w:r>
              <w:rPr>
                <w:rFonts w:ascii="微软雅黑" w:eastAsia="微软雅黑" w:hAnsi="微软雅黑" w:cs="微软雅黑" w:hint="eastAsia"/>
                <w:sz w:val="18"/>
                <w:szCs w:val="18"/>
                <w:lang w:eastAsia="zh-CN"/>
              </w:rPr>
              <w:t>合闸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36A9003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告警、合闸</w:t>
            </w:r>
          </w:p>
        </w:tc>
        <w:tc>
          <w:tcPr>
            <w:tcW w:w="760" w:type="dxa"/>
            <w:tcBorders>
              <w:top w:val="single" w:sz="6" w:space="0" w:color="000000"/>
              <w:left w:val="single" w:sz="6" w:space="0" w:color="000000"/>
              <w:bottom w:val="single" w:sz="6" w:space="0" w:color="000000"/>
              <w:right w:val="single" w:sz="6" w:space="0" w:color="000000"/>
            </w:tcBorders>
            <w:vAlign w:val="center"/>
          </w:tcPr>
          <w:p w14:paraId="0C798F7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E8110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合闸</w:t>
            </w:r>
          </w:p>
        </w:tc>
        <w:tc>
          <w:tcPr>
            <w:tcW w:w="1212" w:type="dxa"/>
            <w:tcBorders>
              <w:top w:val="single" w:sz="6" w:space="0" w:color="000000"/>
              <w:left w:val="single" w:sz="6" w:space="0" w:color="000000"/>
              <w:bottom w:val="single" w:sz="6" w:space="0" w:color="000000"/>
              <w:right w:val="single" w:sz="12" w:space="0" w:color="000000"/>
            </w:tcBorders>
            <w:vAlign w:val="center"/>
          </w:tcPr>
          <w:p w14:paraId="285C79C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95CE1B3" w14:textId="77777777">
        <w:trPr>
          <w:trHeight w:val="397"/>
        </w:trPr>
        <w:tc>
          <w:tcPr>
            <w:tcW w:w="492" w:type="dxa"/>
            <w:vMerge/>
            <w:tcBorders>
              <w:left w:val="single" w:sz="12" w:space="0" w:color="000000"/>
              <w:right w:val="single" w:sz="6" w:space="0" w:color="000000"/>
            </w:tcBorders>
            <w:vAlign w:val="center"/>
          </w:tcPr>
          <w:p w14:paraId="635C1B9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F9A90C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线路</w:t>
            </w:r>
            <w:proofErr w:type="gramStart"/>
            <w:r>
              <w:rPr>
                <w:rFonts w:ascii="微软雅黑" w:eastAsia="微软雅黑" w:hAnsi="微软雅黑" w:cs="微软雅黑" w:hint="eastAsia"/>
                <w:sz w:val="18"/>
                <w:szCs w:val="18"/>
                <w:lang w:eastAsia="zh-CN"/>
              </w:rPr>
              <w:t>侧失压</w:t>
            </w:r>
            <w:proofErr w:type="gramEnd"/>
            <w:r>
              <w:rPr>
                <w:rFonts w:ascii="微软雅黑" w:eastAsia="微软雅黑" w:hAnsi="微软雅黑" w:cs="微软雅黑" w:hint="eastAsia"/>
                <w:sz w:val="18"/>
                <w:szCs w:val="18"/>
                <w:lang w:eastAsia="zh-CN"/>
              </w:rPr>
              <w:t>合闸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47B0C2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告警、合闸</w:t>
            </w:r>
          </w:p>
        </w:tc>
        <w:tc>
          <w:tcPr>
            <w:tcW w:w="760" w:type="dxa"/>
            <w:tcBorders>
              <w:top w:val="single" w:sz="6" w:space="0" w:color="000000"/>
              <w:left w:val="single" w:sz="6" w:space="0" w:color="000000"/>
              <w:bottom w:val="single" w:sz="6" w:space="0" w:color="000000"/>
              <w:right w:val="single" w:sz="6" w:space="0" w:color="000000"/>
            </w:tcBorders>
            <w:vAlign w:val="center"/>
          </w:tcPr>
          <w:p w14:paraId="6322F97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FC987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合闸</w:t>
            </w:r>
          </w:p>
        </w:tc>
        <w:tc>
          <w:tcPr>
            <w:tcW w:w="1212" w:type="dxa"/>
            <w:tcBorders>
              <w:top w:val="single" w:sz="6" w:space="0" w:color="000000"/>
              <w:left w:val="single" w:sz="6" w:space="0" w:color="000000"/>
              <w:bottom w:val="single" w:sz="6" w:space="0" w:color="000000"/>
              <w:right w:val="single" w:sz="12" w:space="0" w:color="000000"/>
            </w:tcBorders>
            <w:vAlign w:val="center"/>
          </w:tcPr>
          <w:p w14:paraId="0165CC5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A3421F9" w14:textId="77777777">
        <w:trPr>
          <w:trHeight w:val="397"/>
        </w:trPr>
        <w:tc>
          <w:tcPr>
            <w:tcW w:w="492" w:type="dxa"/>
            <w:vMerge/>
            <w:tcBorders>
              <w:left w:val="single" w:sz="12" w:space="0" w:color="000000"/>
              <w:right w:val="single" w:sz="6" w:space="0" w:color="000000"/>
            </w:tcBorders>
            <w:vAlign w:val="center"/>
          </w:tcPr>
          <w:p w14:paraId="3B4B5D6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54C1C4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失压延时合闸XL</w:t>
            </w:r>
          </w:p>
        </w:tc>
        <w:tc>
          <w:tcPr>
            <w:tcW w:w="3043" w:type="dxa"/>
            <w:tcBorders>
              <w:top w:val="single" w:sz="6" w:space="0" w:color="000000"/>
              <w:left w:val="single" w:sz="6" w:space="0" w:color="000000"/>
              <w:bottom w:val="single" w:sz="6" w:space="0" w:color="000000"/>
              <w:right w:val="single" w:sz="6" w:space="0" w:color="000000"/>
            </w:tcBorders>
            <w:vAlign w:val="center"/>
          </w:tcPr>
          <w:p w14:paraId="63E4B48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0~999</w:t>
            </w:r>
          </w:p>
        </w:tc>
        <w:tc>
          <w:tcPr>
            <w:tcW w:w="760" w:type="dxa"/>
            <w:tcBorders>
              <w:top w:val="single" w:sz="6" w:space="0" w:color="000000"/>
              <w:left w:val="single" w:sz="6" w:space="0" w:color="000000"/>
              <w:bottom w:val="single" w:sz="6" w:space="0" w:color="000000"/>
              <w:right w:val="single" w:sz="6" w:space="0" w:color="000000"/>
            </w:tcBorders>
            <w:vAlign w:val="center"/>
          </w:tcPr>
          <w:p w14:paraId="57EF048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78E56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7</w:t>
            </w:r>
          </w:p>
        </w:tc>
        <w:tc>
          <w:tcPr>
            <w:tcW w:w="1212" w:type="dxa"/>
            <w:tcBorders>
              <w:top w:val="single" w:sz="6" w:space="0" w:color="000000"/>
              <w:left w:val="single" w:sz="6" w:space="0" w:color="000000"/>
              <w:bottom w:val="single" w:sz="6" w:space="0" w:color="000000"/>
              <w:right w:val="single" w:sz="12" w:space="0" w:color="000000"/>
            </w:tcBorders>
            <w:vAlign w:val="center"/>
          </w:tcPr>
          <w:p w14:paraId="7AA154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C4178FC" w14:textId="77777777">
        <w:trPr>
          <w:trHeight w:val="397"/>
        </w:trPr>
        <w:tc>
          <w:tcPr>
            <w:tcW w:w="492" w:type="dxa"/>
            <w:vMerge/>
            <w:tcBorders>
              <w:left w:val="single" w:sz="12" w:space="0" w:color="000000"/>
              <w:right w:val="single" w:sz="6" w:space="0" w:color="000000"/>
            </w:tcBorders>
            <w:vAlign w:val="center"/>
          </w:tcPr>
          <w:p w14:paraId="5D08150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A1AFFD7"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软件瞬压定值</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18D5963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20~220</w:t>
            </w:r>
          </w:p>
        </w:tc>
        <w:tc>
          <w:tcPr>
            <w:tcW w:w="760" w:type="dxa"/>
            <w:tcBorders>
              <w:top w:val="single" w:sz="6" w:space="0" w:color="000000"/>
              <w:left w:val="single" w:sz="6" w:space="0" w:color="000000"/>
              <w:bottom w:val="single" w:sz="6" w:space="0" w:color="000000"/>
              <w:right w:val="single" w:sz="6" w:space="0" w:color="000000"/>
            </w:tcBorders>
            <w:vAlign w:val="center"/>
          </w:tcPr>
          <w:p w14:paraId="54F0EE9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822" w:type="dxa"/>
            <w:tcBorders>
              <w:top w:val="single" w:sz="6" w:space="0" w:color="000000"/>
              <w:left w:val="single" w:sz="6" w:space="0" w:color="000000"/>
              <w:bottom w:val="single" w:sz="6" w:space="0" w:color="000000"/>
              <w:right w:val="single" w:sz="6" w:space="0" w:color="000000"/>
            </w:tcBorders>
            <w:vAlign w:val="center"/>
          </w:tcPr>
          <w:p w14:paraId="39FEB1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AF4613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747249B" w14:textId="77777777">
        <w:trPr>
          <w:trHeight w:val="397"/>
        </w:trPr>
        <w:tc>
          <w:tcPr>
            <w:tcW w:w="492" w:type="dxa"/>
            <w:vMerge/>
            <w:tcBorders>
              <w:left w:val="single" w:sz="12" w:space="0" w:color="000000"/>
              <w:right w:val="single" w:sz="6" w:space="0" w:color="000000"/>
            </w:tcBorders>
            <w:vAlign w:val="center"/>
          </w:tcPr>
          <w:p w14:paraId="46CB097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637746B"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软件瞬压时间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487A2A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w:t>
            </w:r>
          </w:p>
        </w:tc>
        <w:tc>
          <w:tcPr>
            <w:tcW w:w="760" w:type="dxa"/>
            <w:tcBorders>
              <w:top w:val="single" w:sz="6" w:space="0" w:color="000000"/>
              <w:left w:val="single" w:sz="6" w:space="0" w:color="000000"/>
              <w:bottom w:val="single" w:sz="6" w:space="0" w:color="000000"/>
              <w:right w:val="single" w:sz="6" w:space="0" w:color="000000"/>
            </w:tcBorders>
            <w:vAlign w:val="center"/>
          </w:tcPr>
          <w:p w14:paraId="11C407C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86B9B2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2C58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FAE0F27" w14:textId="77777777">
        <w:trPr>
          <w:trHeight w:val="397"/>
        </w:trPr>
        <w:tc>
          <w:tcPr>
            <w:tcW w:w="492" w:type="dxa"/>
            <w:vMerge/>
            <w:tcBorders>
              <w:left w:val="single" w:sz="12" w:space="0" w:color="000000"/>
              <w:right w:val="single" w:sz="6" w:space="0" w:color="000000"/>
            </w:tcBorders>
            <w:vAlign w:val="center"/>
          </w:tcPr>
          <w:p w14:paraId="1F541DF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90E1D1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硬件</w:t>
            </w:r>
            <w:proofErr w:type="gramStart"/>
            <w:r>
              <w:rPr>
                <w:rFonts w:ascii="微软雅黑" w:eastAsia="微软雅黑" w:hAnsi="微软雅黑" w:cs="微软雅黑" w:hint="eastAsia"/>
                <w:sz w:val="18"/>
                <w:szCs w:val="18"/>
                <w:lang w:eastAsia="zh-CN"/>
              </w:rPr>
              <w:t>瞬压投退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2D7DDF9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0F718D7"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280D56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387E6C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22BD494" w14:textId="77777777">
        <w:trPr>
          <w:trHeight w:val="397"/>
        </w:trPr>
        <w:tc>
          <w:tcPr>
            <w:tcW w:w="492" w:type="dxa"/>
            <w:vMerge/>
            <w:tcBorders>
              <w:left w:val="single" w:sz="12" w:space="0" w:color="000000"/>
              <w:bottom w:val="single" w:sz="6" w:space="0" w:color="000000"/>
              <w:right w:val="single" w:sz="6" w:space="0" w:color="000000"/>
            </w:tcBorders>
            <w:vAlign w:val="center"/>
          </w:tcPr>
          <w:p w14:paraId="33882C5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A1A42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本体</w:t>
            </w:r>
            <w:proofErr w:type="gramStart"/>
            <w:r>
              <w:rPr>
                <w:rFonts w:ascii="微软雅黑" w:eastAsia="微软雅黑" w:hAnsi="微软雅黑" w:cs="微软雅黑" w:hint="eastAsia"/>
                <w:sz w:val="18"/>
                <w:szCs w:val="18"/>
                <w:lang w:eastAsia="zh-CN"/>
              </w:rPr>
              <w:t>合分闸解</w:t>
            </w:r>
            <w:proofErr w:type="gramEnd"/>
            <w:r>
              <w:rPr>
                <w:rFonts w:ascii="微软雅黑" w:eastAsia="微软雅黑" w:hAnsi="微软雅黑" w:cs="微软雅黑" w:hint="eastAsia"/>
                <w:sz w:val="18"/>
                <w:szCs w:val="18"/>
                <w:lang w:eastAsia="zh-CN"/>
              </w:rPr>
              <w:t>闭锁</w:t>
            </w:r>
          </w:p>
        </w:tc>
        <w:tc>
          <w:tcPr>
            <w:tcW w:w="3043" w:type="dxa"/>
            <w:tcBorders>
              <w:top w:val="single" w:sz="6" w:space="0" w:color="000000"/>
              <w:left w:val="single" w:sz="6" w:space="0" w:color="000000"/>
              <w:bottom w:val="single" w:sz="6" w:space="0" w:color="000000"/>
              <w:right w:val="single" w:sz="6" w:space="0" w:color="000000"/>
            </w:tcBorders>
            <w:vAlign w:val="center"/>
          </w:tcPr>
          <w:p w14:paraId="2C7E9EB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09C3883"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430C57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154CA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86C6ECF"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268707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智</w:t>
            </w:r>
          </w:p>
          <w:p w14:paraId="252892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能 分 布 式 FA</w:t>
            </w:r>
          </w:p>
        </w:tc>
        <w:tc>
          <w:tcPr>
            <w:tcW w:w="2081" w:type="dxa"/>
            <w:tcBorders>
              <w:top w:val="single" w:sz="6" w:space="0" w:color="000000"/>
              <w:left w:val="single" w:sz="6" w:space="0" w:color="000000"/>
              <w:bottom w:val="single" w:sz="6" w:space="0" w:color="000000"/>
              <w:right w:val="single" w:sz="6" w:space="0" w:color="000000"/>
            </w:tcBorders>
            <w:vAlign w:val="center"/>
          </w:tcPr>
          <w:p w14:paraId="2092472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智能分布式模式</w:t>
            </w:r>
          </w:p>
        </w:tc>
        <w:tc>
          <w:tcPr>
            <w:tcW w:w="3043" w:type="dxa"/>
            <w:tcBorders>
              <w:top w:val="single" w:sz="6" w:space="0" w:color="000000"/>
              <w:left w:val="single" w:sz="6" w:space="0" w:color="000000"/>
              <w:bottom w:val="single" w:sz="6" w:space="0" w:color="000000"/>
              <w:right w:val="single" w:sz="6" w:space="0" w:color="000000"/>
            </w:tcBorders>
            <w:vAlign w:val="center"/>
          </w:tcPr>
          <w:p w14:paraId="26BFC1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速动型、缓动型</w:t>
            </w:r>
          </w:p>
        </w:tc>
        <w:tc>
          <w:tcPr>
            <w:tcW w:w="760" w:type="dxa"/>
            <w:tcBorders>
              <w:top w:val="single" w:sz="6" w:space="0" w:color="000000"/>
              <w:left w:val="single" w:sz="6" w:space="0" w:color="000000"/>
              <w:bottom w:val="single" w:sz="6" w:space="0" w:color="000000"/>
              <w:right w:val="single" w:sz="6" w:space="0" w:color="000000"/>
            </w:tcBorders>
            <w:vAlign w:val="center"/>
          </w:tcPr>
          <w:p w14:paraId="256DAB1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B49D9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速动型</w:t>
            </w:r>
          </w:p>
        </w:tc>
        <w:tc>
          <w:tcPr>
            <w:tcW w:w="1212" w:type="dxa"/>
            <w:tcBorders>
              <w:top w:val="single" w:sz="6" w:space="0" w:color="000000"/>
              <w:left w:val="single" w:sz="6" w:space="0" w:color="000000"/>
              <w:bottom w:val="single" w:sz="6" w:space="0" w:color="000000"/>
              <w:right w:val="single" w:sz="12" w:space="0" w:color="000000"/>
            </w:tcBorders>
            <w:vAlign w:val="center"/>
          </w:tcPr>
          <w:p w14:paraId="5B1B11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2DFC670" w14:textId="77777777">
        <w:trPr>
          <w:trHeight w:val="397"/>
        </w:trPr>
        <w:tc>
          <w:tcPr>
            <w:tcW w:w="492" w:type="dxa"/>
            <w:vMerge/>
            <w:tcBorders>
              <w:left w:val="single" w:sz="12" w:space="0" w:color="000000"/>
              <w:right w:val="single" w:sz="6" w:space="0" w:color="000000"/>
            </w:tcBorders>
            <w:vAlign w:val="center"/>
          </w:tcPr>
          <w:p w14:paraId="32E3DCE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A9E84B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本节点开关类型</w:t>
            </w:r>
          </w:p>
        </w:tc>
        <w:tc>
          <w:tcPr>
            <w:tcW w:w="3043" w:type="dxa"/>
            <w:tcBorders>
              <w:top w:val="single" w:sz="6" w:space="0" w:color="000000"/>
              <w:left w:val="single" w:sz="6" w:space="0" w:color="000000"/>
              <w:bottom w:val="single" w:sz="6" w:space="0" w:color="000000"/>
              <w:right w:val="single" w:sz="6" w:space="0" w:color="000000"/>
            </w:tcBorders>
            <w:vAlign w:val="center"/>
          </w:tcPr>
          <w:p w14:paraId="5E56A2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其他、首开关、末开关、馈线开关</w:t>
            </w:r>
          </w:p>
        </w:tc>
        <w:tc>
          <w:tcPr>
            <w:tcW w:w="760" w:type="dxa"/>
            <w:tcBorders>
              <w:top w:val="single" w:sz="6" w:space="0" w:color="000000"/>
              <w:left w:val="single" w:sz="6" w:space="0" w:color="000000"/>
              <w:bottom w:val="single" w:sz="6" w:space="0" w:color="000000"/>
              <w:right w:val="single" w:sz="6" w:space="0" w:color="000000"/>
            </w:tcBorders>
            <w:vAlign w:val="center"/>
          </w:tcPr>
          <w:p w14:paraId="3C9B1A1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544979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其他</w:t>
            </w:r>
          </w:p>
        </w:tc>
        <w:tc>
          <w:tcPr>
            <w:tcW w:w="1212" w:type="dxa"/>
            <w:tcBorders>
              <w:top w:val="single" w:sz="6" w:space="0" w:color="000000"/>
              <w:left w:val="single" w:sz="6" w:space="0" w:color="000000"/>
              <w:bottom w:val="single" w:sz="6" w:space="0" w:color="000000"/>
              <w:right w:val="single" w:sz="12" w:space="0" w:color="000000"/>
            </w:tcBorders>
            <w:vAlign w:val="center"/>
          </w:tcPr>
          <w:p w14:paraId="5378F87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562DA76" w14:textId="77777777">
        <w:trPr>
          <w:trHeight w:val="427"/>
        </w:trPr>
        <w:tc>
          <w:tcPr>
            <w:tcW w:w="492" w:type="dxa"/>
            <w:vMerge/>
            <w:tcBorders>
              <w:left w:val="single" w:sz="12" w:space="0" w:color="000000"/>
              <w:right w:val="single" w:sz="6" w:space="0" w:color="000000"/>
            </w:tcBorders>
            <w:vAlign w:val="center"/>
          </w:tcPr>
          <w:p w14:paraId="3DCCAA2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FA8707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分布式FA</w:t>
            </w:r>
            <w:proofErr w:type="gramStart"/>
            <w:r>
              <w:rPr>
                <w:rFonts w:ascii="微软雅黑" w:eastAsia="微软雅黑" w:hAnsi="微软雅黑" w:cs="微软雅黑" w:hint="eastAsia"/>
                <w:sz w:val="18"/>
                <w:szCs w:val="18"/>
                <w:lang w:eastAsia="zh-CN"/>
              </w:rPr>
              <w:t>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2BF028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74DABA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9BF35F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786B1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2B5DF4C7" w14:textId="77777777">
        <w:trPr>
          <w:trHeight w:val="397"/>
        </w:trPr>
        <w:tc>
          <w:tcPr>
            <w:tcW w:w="492" w:type="dxa"/>
            <w:vMerge/>
            <w:tcBorders>
              <w:left w:val="single" w:sz="12" w:space="0" w:color="000000"/>
              <w:right w:val="single" w:sz="6" w:space="0" w:color="000000"/>
            </w:tcBorders>
            <w:vAlign w:val="center"/>
          </w:tcPr>
          <w:p w14:paraId="3C638C8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213D3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馈线开关GSE发送</w:t>
            </w:r>
          </w:p>
        </w:tc>
        <w:tc>
          <w:tcPr>
            <w:tcW w:w="3043" w:type="dxa"/>
            <w:tcBorders>
              <w:top w:val="single" w:sz="6" w:space="0" w:color="000000"/>
              <w:left w:val="single" w:sz="6" w:space="0" w:color="000000"/>
              <w:bottom w:val="single" w:sz="6" w:space="0" w:color="000000"/>
              <w:right w:val="single" w:sz="6" w:space="0" w:color="000000"/>
            </w:tcBorders>
            <w:vAlign w:val="center"/>
          </w:tcPr>
          <w:p w14:paraId="5D95F9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D8B4C3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3F8542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8C1BC3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A03857B" w14:textId="77777777">
        <w:trPr>
          <w:trHeight w:val="397"/>
        </w:trPr>
        <w:tc>
          <w:tcPr>
            <w:tcW w:w="492" w:type="dxa"/>
            <w:vMerge/>
            <w:tcBorders>
              <w:left w:val="single" w:sz="12" w:space="0" w:color="000000"/>
              <w:right w:val="single" w:sz="6" w:space="0" w:color="000000"/>
            </w:tcBorders>
            <w:vAlign w:val="center"/>
          </w:tcPr>
          <w:p w14:paraId="4E84409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2AFF4C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首</w:t>
            </w:r>
            <w:proofErr w:type="gramStart"/>
            <w:r>
              <w:rPr>
                <w:rFonts w:ascii="微软雅黑" w:eastAsia="微软雅黑" w:hAnsi="微软雅黑" w:cs="微软雅黑" w:hint="eastAsia"/>
                <w:sz w:val="18"/>
                <w:szCs w:val="18"/>
                <w:lang w:eastAsia="zh-CN"/>
              </w:rPr>
              <w:t>开关失压跳闸</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34EF2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6AE824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FC943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721E2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4499CF5" w14:textId="77777777">
        <w:trPr>
          <w:trHeight w:val="397"/>
        </w:trPr>
        <w:tc>
          <w:tcPr>
            <w:tcW w:w="492" w:type="dxa"/>
            <w:vMerge/>
            <w:tcBorders>
              <w:left w:val="single" w:sz="12" w:space="0" w:color="000000"/>
              <w:right w:val="single" w:sz="6" w:space="0" w:color="000000"/>
            </w:tcBorders>
            <w:vAlign w:val="center"/>
          </w:tcPr>
          <w:p w14:paraId="7424BB5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032E12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联络供电</w:t>
            </w:r>
            <w:proofErr w:type="gramStart"/>
            <w:r>
              <w:rPr>
                <w:rFonts w:ascii="微软雅黑" w:eastAsia="微软雅黑" w:hAnsi="微软雅黑" w:cs="微软雅黑" w:hint="eastAsia"/>
                <w:sz w:val="18"/>
                <w:szCs w:val="18"/>
                <w:lang w:eastAsia="zh-CN"/>
              </w:rPr>
              <w:t>恢复投退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7AF5519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047EA5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1F504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FCC1B8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35B1775" w14:textId="77777777">
        <w:trPr>
          <w:trHeight w:val="397"/>
        </w:trPr>
        <w:tc>
          <w:tcPr>
            <w:tcW w:w="492" w:type="dxa"/>
            <w:vMerge/>
            <w:tcBorders>
              <w:left w:val="single" w:sz="12" w:space="0" w:color="000000"/>
              <w:right w:val="single" w:sz="6" w:space="0" w:color="000000"/>
            </w:tcBorders>
            <w:vAlign w:val="center"/>
          </w:tcPr>
          <w:p w14:paraId="6717275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E4D01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故障电流定值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6B3613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0.05~100</w:t>
            </w:r>
          </w:p>
        </w:tc>
        <w:tc>
          <w:tcPr>
            <w:tcW w:w="760" w:type="dxa"/>
            <w:tcBorders>
              <w:top w:val="single" w:sz="6" w:space="0" w:color="000000"/>
              <w:left w:val="single" w:sz="6" w:space="0" w:color="000000"/>
              <w:bottom w:val="single" w:sz="6" w:space="0" w:color="000000"/>
              <w:right w:val="single" w:sz="6" w:space="0" w:color="000000"/>
            </w:tcBorders>
            <w:vAlign w:val="center"/>
          </w:tcPr>
          <w:p w14:paraId="14A441C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C7C2F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489A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7D33476" w14:textId="77777777">
        <w:trPr>
          <w:trHeight w:val="397"/>
        </w:trPr>
        <w:tc>
          <w:tcPr>
            <w:tcW w:w="492" w:type="dxa"/>
            <w:vMerge/>
            <w:tcBorders>
              <w:left w:val="single" w:sz="12" w:space="0" w:color="000000"/>
              <w:right w:val="single" w:sz="6" w:space="0" w:color="000000"/>
            </w:tcBorders>
            <w:vAlign w:val="center"/>
          </w:tcPr>
          <w:p w14:paraId="689FB4E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1EAD9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故障零序定值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399D71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0.05~100</w:t>
            </w:r>
          </w:p>
        </w:tc>
        <w:tc>
          <w:tcPr>
            <w:tcW w:w="760" w:type="dxa"/>
            <w:tcBorders>
              <w:top w:val="single" w:sz="6" w:space="0" w:color="000000"/>
              <w:left w:val="single" w:sz="6" w:space="0" w:color="000000"/>
              <w:bottom w:val="single" w:sz="6" w:space="0" w:color="000000"/>
              <w:right w:val="single" w:sz="6" w:space="0" w:color="000000"/>
            </w:tcBorders>
            <w:vAlign w:val="center"/>
          </w:tcPr>
          <w:p w14:paraId="6811476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9ED3A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F7570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B7A6EBD" w14:textId="77777777">
        <w:trPr>
          <w:trHeight w:val="397"/>
        </w:trPr>
        <w:tc>
          <w:tcPr>
            <w:tcW w:w="492" w:type="dxa"/>
            <w:vMerge/>
            <w:tcBorders>
              <w:left w:val="single" w:sz="12" w:space="0" w:color="000000"/>
              <w:right w:val="single" w:sz="6" w:space="0" w:color="000000"/>
            </w:tcBorders>
            <w:vAlign w:val="center"/>
          </w:tcPr>
          <w:p w14:paraId="5C90692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B2013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故障跳闸时限</w:t>
            </w:r>
          </w:p>
        </w:tc>
        <w:tc>
          <w:tcPr>
            <w:tcW w:w="3043" w:type="dxa"/>
            <w:tcBorders>
              <w:top w:val="single" w:sz="6" w:space="0" w:color="000000"/>
              <w:left w:val="single" w:sz="6" w:space="0" w:color="000000"/>
              <w:bottom w:val="single" w:sz="6" w:space="0" w:color="000000"/>
              <w:right w:val="single" w:sz="6" w:space="0" w:color="000000"/>
            </w:tcBorders>
            <w:vAlign w:val="center"/>
          </w:tcPr>
          <w:p w14:paraId="0899172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0.01~100</w:t>
            </w:r>
          </w:p>
        </w:tc>
        <w:tc>
          <w:tcPr>
            <w:tcW w:w="760" w:type="dxa"/>
            <w:tcBorders>
              <w:top w:val="single" w:sz="6" w:space="0" w:color="000000"/>
              <w:left w:val="single" w:sz="6" w:space="0" w:color="000000"/>
              <w:bottom w:val="single" w:sz="6" w:space="0" w:color="000000"/>
              <w:right w:val="single" w:sz="6" w:space="0" w:color="000000"/>
            </w:tcBorders>
            <w:vAlign w:val="center"/>
          </w:tcPr>
          <w:p w14:paraId="7419099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F9257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C253BF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7858853" w14:textId="77777777">
        <w:trPr>
          <w:trHeight w:val="397"/>
        </w:trPr>
        <w:tc>
          <w:tcPr>
            <w:tcW w:w="492" w:type="dxa"/>
            <w:vMerge/>
            <w:tcBorders>
              <w:left w:val="single" w:sz="12" w:space="0" w:color="000000"/>
              <w:right w:val="single" w:sz="6" w:space="0" w:color="000000"/>
            </w:tcBorders>
            <w:vAlign w:val="center"/>
          </w:tcPr>
          <w:p w14:paraId="12F713B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BBD13A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首</w:t>
            </w:r>
            <w:proofErr w:type="gramStart"/>
            <w:r>
              <w:rPr>
                <w:rFonts w:ascii="微软雅黑" w:eastAsia="微软雅黑" w:hAnsi="微软雅黑" w:cs="微软雅黑" w:hint="eastAsia"/>
                <w:sz w:val="18"/>
                <w:szCs w:val="18"/>
                <w:lang w:eastAsia="zh-CN"/>
              </w:rPr>
              <w:t>开关失压时限</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FA7A6E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0.01~100</w:t>
            </w:r>
          </w:p>
        </w:tc>
        <w:tc>
          <w:tcPr>
            <w:tcW w:w="760" w:type="dxa"/>
            <w:tcBorders>
              <w:top w:val="single" w:sz="6" w:space="0" w:color="000000"/>
              <w:left w:val="single" w:sz="6" w:space="0" w:color="000000"/>
              <w:bottom w:val="single" w:sz="6" w:space="0" w:color="000000"/>
              <w:right w:val="single" w:sz="6" w:space="0" w:color="000000"/>
            </w:tcBorders>
            <w:vAlign w:val="center"/>
          </w:tcPr>
          <w:p w14:paraId="2DBB30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1333D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5CB68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EE9E9C6" w14:textId="77777777">
        <w:trPr>
          <w:trHeight w:val="397"/>
        </w:trPr>
        <w:tc>
          <w:tcPr>
            <w:tcW w:w="492" w:type="dxa"/>
            <w:vMerge/>
            <w:tcBorders>
              <w:left w:val="single" w:sz="12" w:space="0" w:color="000000"/>
              <w:right w:val="single" w:sz="6" w:space="0" w:color="000000"/>
            </w:tcBorders>
            <w:vAlign w:val="center"/>
          </w:tcPr>
          <w:p w14:paraId="28CB7B8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8" w:space="0" w:color="000000"/>
              <w:right w:val="single" w:sz="6" w:space="0" w:color="000000"/>
            </w:tcBorders>
            <w:vAlign w:val="center"/>
          </w:tcPr>
          <w:p w14:paraId="214FDC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联络供电恢复时限</w:t>
            </w:r>
          </w:p>
        </w:tc>
        <w:tc>
          <w:tcPr>
            <w:tcW w:w="3043" w:type="dxa"/>
            <w:tcBorders>
              <w:top w:val="single" w:sz="6" w:space="0" w:color="000000"/>
              <w:left w:val="single" w:sz="6" w:space="0" w:color="000000"/>
              <w:bottom w:val="single" w:sz="8" w:space="0" w:color="000000"/>
              <w:right w:val="single" w:sz="6" w:space="0" w:color="000000"/>
            </w:tcBorders>
            <w:vAlign w:val="center"/>
          </w:tcPr>
          <w:p w14:paraId="0FDA51B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0.01~100</w:t>
            </w:r>
          </w:p>
        </w:tc>
        <w:tc>
          <w:tcPr>
            <w:tcW w:w="760" w:type="dxa"/>
            <w:tcBorders>
              <w:top w:val="single" w:sz="6" w:space="0" w:color="000000"/>
              <w:left w:val="single" w:sz="6" w:space="0" w:color="000000"/>
              <w:bottom w:val="single" w:sz="8" w:space="0" w:color="000000"/>
              <w:right w:val="single" w:sz="6" w:space="0" w:color="000000"/>
            </w:tcBorders>
            <w:vAlign w:val="center"/>
          </w:tcPr>
          <w:p w14:paraId="457E8A4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8" w:space="0" w:color="000000"/>
              <w:right w:val="single" w:sz="6" w:space="0" w:color="000000"/>
            </w:tcBorders>
            <w:vAlign w:val="center"/>
          </w:tcPr>
          <w:p w14:paraId="228A9F7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212" w:type="dxa"/>
            <w:tcBorders>
              <w:top w:val="single" w:sz="6" w:space="0" w:color="000000"/>
              <w:left w:val="single" w:sz="6" w:space="0" w:color="000000"/>
              <w:bottom w:val="single" w:sz="8" w:space="0" w:color="000000"/>
              <w:right w:val="single" w:sz="12" w:space="0" w:color="000000"/>
            </w:tcBorders>
            <w:vAlign w:val="center"/>
          </w:tcPr>
          <w:p w14:paraId="3B1565A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505F065"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2EBA218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w:t>
            </w:r>
          </w:p>
          <w:p w14:paraId="35A6092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 xml:space="preserve">流 </w:t>
            </w:r>
          </w:p>
          <w:p w14:paraId="3DB9B2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越</w:t>
            </w:r>
          </w:p>
          <w:p w14:paraId="17EE70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限</w:t>
            </w:r>
          </w:p>
        </w:tc>
        <w:tc>
          <w:tcPr>
            <w:tcW w:w="2081" w:type="dxa"/>
            <w:tcBorders>
              <w:top w:val="single" w:sz="6" w:space="0" w:color="000000"/>
              <w:left w:val="single" w:sz="6" w:space="0" w:color="000000"/>
              <w:bottom w:val="single" w:sz="6" w:space="0" w:color="000000"/>
              <w:right w:val="single" w:sz="6" w:space="0" w:color="000000"/>
            </w:tcBorders>
            <w:vAlign w:val="center"/>
          </w:tcPr>
          <w:p w14:paraId="315F022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w:t>
            </w:r>
            <w:proofErr w:type="gramStart"/>
            <w:r>
              <w:rPr>
                <w:rFonts w:ascii="微软雅黑" w:eastAsia="微软雅黑" w:hAnsi="微软雅黑" w:cs="微软雅黑" w:hint="eastAsia"/>
                <w:sz w:val="18"/>
                <w:szCs w:val="18"/>
                <w:lang w:eastAsia="zh-CN"/>
              </w:rPr>
              <w:t>重载投退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24E213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021F27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16065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1079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66FC050" w14:textId="77777777">
        <w:trPr>
          <w:trHeight w:val="397"/>
        </w:trPr>
        <w:tc>
          <w:tcPr>
            <w:tcW w:w="492" w:type="dxa"/>
            <w:vMerge/>
            <w:tcBorders>
              <w:left w:val="single" w:sz="12" w:space="0" w:color="000000"/>
              <w:right w:val="single" w:sz="6" w:space="0" w:color="000000"/>
            </w:tcBorders>
            <w:vAlign w:val="center"/>
          </w:tcPr>
          <w:p w14:paraId="1FE41C5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D204B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电流重载定值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2AEA93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w:t>
            </w:r>
          </w:p>
        </w:tc>
        <w:tc>
          <w:tcPr>
            <w:tcW w:w="760" w:type="dxa"/>
            <w:tcBorders>
              <w:top w:val="single" w:sz="6" w:space="0" w:color="000000"/>
              <w:left w:val="single" w:sz="6" w:space="0" w:color="000000"/>
              <w:bottom w:val="single" w:sz="6" w:space="0" w:color="000000"/>
              <w:right w:val="single" w:sz="6" w:space="0" w:color="000000"/>
            </w:tcBorders>
            <w:vAlign w:val="center"/>
          </w:tcPr>
          <w:p w14:paraId="0420AE7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4D1AA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749B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571D1B0" w14:textId="77777777">
        <w:trPr>
          <w:trHeight w:val="397"/>
        </w:trPr>
        <w:tc>
          <w:tcPr>
            <w:tcW w:w="492" w:type="dxa"/>
            <w:vMerge/>
            <w:tcBorders>
              <w:left w:val="single" w:sz="12" w:space="0" w:color="000000"/>
              <w:right w:val="single" w:sz="6" w:space="0" w:color="000000"/>
            </w:tcBorders>
            <w:vAlign w:val="center"/>
          </w:tcPr>
          <w:p w14:paraId="1831A4E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39075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电流重载时间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17F4ECC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2A2D3C0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464C44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CB2C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D1D8426" w14:textId="77777777">
        <w:trPr>
          <w:trHeight w:val="397"/>
        </w:trPr>
        <w:tc>
          <w:tcPr>
            <w:tcW w:w="492" w:type="dxa"/>
            <w:vMerge/>
            <w:tcBorders>
              <w:left w:val="single" w:sz="12" w:space="0" w:color="000000"/>
              <w:right w:val="single" w:sz="6" w:space="0" w:color="000000"/>
            </w:tcBorders>
            <w:vAlign w:val="center"/>
          </w:tcPr>
          <w:p w14:paraId="6A8627F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7B86F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w:t>
            </w:r>
            <w:proofErr w:type="gramStart"/>
            <w:r>
              <w:rPr>
                <w:rFonts w:ascii="微软雅黑" w:eastAsia="微软雅黑" w:hAnsi="微软雅黑" w:cs="微软雅黑" w:hint="eastAsia"/>
                <w:sz w:val="18"/>
                <w:szCs w:val="18"/>
                <w:lang w:eastAsia="zh-CN"/>
              </w:rPr>
              <w:t>过载投退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39A9885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7E178B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FE17E1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8AE2D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9154FA9" w14:textId="77777777">
        <w:trPr>
          <w:trHeight w:val="397"/>
        </w:trPr>
        <w:tc>
          <w:tcPr>
            <w:tcW w:w="492" w:type="dxa"/>
            <w:vMerge/>
            <w:tcBorders>
              <w:left w:val="single" w:sz="12" w:space="0" w:color="000000"/>
              <w:right w:val="single" w:sz="6" w:space="0" w:color="000000"/>
            </w:tcBorders>
            <w:vAlign w:val="center"/>
          </w:tcPr>
          <w:p w14:paraId="7063937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71E6C5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电流过载定值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252F33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w:t>
            </w:r>
          </w:p>
        </w:tc>
        <w:tc>
          <w:tcPr>
            <w:tcW w:w="760" w:type="dxa"/>
            <w:tcBorders>
              <w:top w:val="single" w:sz="6" w:space="0" w:color="000000"/>
              <w:left w:val="single" w:sz="6" w:space="0" w:color="000000"/>
              <w:bottom w:val="single" w:sz="6" w:space="0" w:color="000000"/>
              <w:right w:val="single" w:sz="6" w:space="0" w:color="000000"/>
            </w:tcBorders>
            <w:vAlign w:val="center"/>
          </w:tcPr>
          <w:p w14:paraId="1ED8876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73D0421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1783DF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9DC2921" w14:textId="77777777">
        <w:trPr>
          <w:trHeight w:val="397"/>
        </w:trPr>
        <w:tc>
          <w:tcPr>
            <w:tcW w:w="492" w:type="dxa"/>
            <w:vMerge/>
            <w:tcBorders>
              <w:left w:val="single" w:sz="12" w:space="0" w:color="000000"/>
              <w:right w:val="single" w:sz="6" w:space="0" w:color="000000"/>
            </w:tcBorders>
            <w:vAlign w:val="center"/>
          </w:tcPr>
          <w:p w14:paraId="019DD47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EECE3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电流过载时间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0EAF72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5118587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E05AA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7A1DF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01697CF" w14:textId="77777777">
        <w:trPr>
          <w:trHeight w:val="397"/>
        </w:trPr>
        <w:tc>
          <w:tcPr>
            <w:tcW w:w="492" w:type="dxa"/>
            <w:vMerge/>
            <w:tcBorders>
              <w:left w:val="single" w:sz="12" w:space="0" w:color="000000"/>
              <w:right w:val="single" w:sz="6" w:space="0" w:color="000000"/>
            </w:tcBorders>
            <w:vAlign w:val="center"/>
          </w:tcPr>
          <w:p w14:paraId="7E22AAC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2FDB12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电流越限投退</w:t>
            </w:r>
          </w:p>
        </w:tc>
        <w:tc>
          <w:tcPr>
            <w:tcW w:w="3043" w:type="dxa"/>
            <w:tcBorders>
              <w:top w:val="single" w:sz="6" w:space="0" w:color="000000"/>
              <w:left w:val="single" w:sz="6" w:space="0" w:color="000000"/>
              <w:bottom w:val="single" w:sz="6" w:space="0" w:color="000000"/>
              <w:right w:val="single" w:sz="6" w:space="0" w:color="000000"/>
            </w:tcBorders>
            <w:vAlign w:val="center"/>
          </w:tcPr>
          <w:p w14:paraId="2982664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A99CF3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9AE3CC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C5E7E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7E68C3F" w14:textId="77777777">
        <w:trPr>
          <w:trHeight w:val="397"/>
        </w:trPr>
        <w:tc>
          <w:tcPr>
            <w:tcW w:w="492" w:type="dxa"/>
            <w:vMerge/>
            <w:tcBorders>
              <w:left w:val="single" w:sz="12" w:space="0" w:color="000000"/>
              <w:right w:val="single" w:sz="6" w:space="0" w:color="000000"/>
            </w:tcBorders>
            <w:vAlign w:val="center"/>
          </w:tcPr>
          <w:p w14:paraId="4DCAA6E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7272E4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电流越限定值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3CAC869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w:t>
            </w:r>
          </w:p>
        </w:tc>
        <w:tc>
          <w:tcPr>
            <w:tcW w:w="760" w:type="dxa"/>
            <w:tcBorders>
              <w:top w:val="single" w:sz="6" w:space="0" w:color="000000"/>
              <w:left w:val="single" w:sz="6" w:space="0" w:color="000000"/>
              <w:bottom w:val="single" w:sz="6" w:space="0" w:color="000000"/>
              <w:right w:val="single" w:sz="6" w:space="0" w:color="000000"/>
            </w:tcBorders>
            <w:vAlign w:val="center"/>
          </w:tcPr>
          <w:p w14:paraId="41B4CA3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FBF6F8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7E25B6E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E4A8B16" w14:textId="77777777">
        <w:trPr>
          <w:trHeight w:val="397"/>
        </w:trPr>
        <w:tc>
          <w:tcPr>
            <w:tcW w:w="492" w:type="dxa"/>
            <w:vMerge/>
            <w:tcBorders>
              <w:left w:val="single" w:sz="12" w:space="0" w:color="000000"/>
              <w:right w:val="single" w:sz="6" w:space="0" w:color="000000"/>
            </w:tcBorders>
            <w:vAlign w:val="center"/>
          </w:tcPr>
          <w:p w14:paraId="329EF59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73FD4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电流越限时间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06B7EE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594AC83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4EFE07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183F4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792C4DE" w14:textId="77777777">
        <w:trPr>
          <w:trHeight w:val="397"/>
        </w:trPr>
        <w:tc>
          <w:tcPr>
            <w:tcW w:w="492" w:type="dxa"/>
            <w:vMerge/>
            <w:tcBorders>
              <w:left w:val="single" w:sz="12" w:space="0" w:color="000000"/>
              <w:right w:val="single" w:sz="6" w:space="0" w:color="000000"/>
            </w:tcBorders>
            <w:vAlign w:val="center"/>
          </w:tcPr>
          <w:p w14:paraId="6CC6A31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B6C34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零序电流越限投退</w:t>
            </w:r>
          </w:p>
        </w:tc>
        <w:tc>
          <w:tcPr>
            <w:tcW w:w="3043" w:type="dxa"/>
            <w:tcBorders>
              <w:top w:val="single" w:sz="6" w:space="0" w:color="000000"/>
              <w:left w:val="single" w:sz="6" w:space="0" w:color="000000"/>
              <w:bottom w:val="single" w:sz="6" w:space="0" w:color="000000"/>
              <w:right w:val="single" w:sz="6" w:space="0" w:color="000000"/>
            </w:tcBorders>
            <w:vAlign w:val="center"/>
          </w:tcPr>
          <w:p w14:paraId="2114B5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28B86F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DC5A3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231478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964F7D8" w14:textId="77777777">
        <w:trPr>
          <w:trHeight w:val="397"/>
        </w:trPr>
        <w:tc>
          <w:tcPr>
            <w:tcW w:w="492" w:type="dxa"/>
            <w:vMerge/>
            <w:tcBorders>
              <w:left w:val="single" w:sz="12" w:space="0" w:color="000000"/>
              <w:right w:val="single" w:sz="6" w:space="0" w:color="000000"/>
            </w:tcBorders>
            <w:vAlign w:val="center"/>
          </w:tcPr>
          <w:p w14:paraId="2497278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5D541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零序电流越限定值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713296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w:t>
            </w:r>
          </w:p>
        </w:tc>
        <w:tc>
          <w:tcPr>
            <w:tcW w:w="760" w:type="dxa"/>
            <w:tcBorders>
              <w:top w:val="single" w:sz="6" w:space="0" w:color="000000"/>
              <w:left w:val="single" w:sz="6" w:space="0" w:color="000000"/>
              <w:bottom w:val="single" w:sz="6" w:space="0" w:color="000000"/>
              <w:right w:val="single" w:sz="6" w:space="0" w:color="000000"/>
            </w:tcBorders>
            <w:vAlign w:val="center"/>
          </w:tcPr>
          <w:p w14:paraId="3CCAFBD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22CE36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1F1C3D3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A3401F0" w14:textId="77777777">
        <w:trPr>
          <w:trHeight w:val="397"/>
        </w:trPr>
        <w:tc>
          <w:tcPr>
            <w:tcW w:w="492" w:type="dxa"/>
            <w:vMerge/>
            <w:tcBorders>
              <w:left w:val="single" w:sz="12" w:space="0" w:color="000000"/>
              <w:bottom w:val="single" w:sz="6" w:space="0" w:color="000000"/>
              <w:right w:val="single" w:sz="6" w:space="0" w:color="000000"/>
            </w:tcBorders>
            <w:vAlign w:val="center"/>
          </w:tcPr>
          <w:p w14:paraId="5184C7E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DF69A4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零序电流越限时间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28886A3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145F4E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762604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414BA1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C445A08" w14:textId="77777777">
        <w:trPr>
          <w:trHeight w:val="397"/>
        </w:trPr>
        <w:tc>
          <w:tcPr>
            <w:tcW w:w="492" w:type="dxa"/>
            <w:vMerge w:val="restart"/>
            <w:tcBorders>
              <w:left w:val="single" w:sz="12" w:space="0" w:color="000000"/>
              <w:right w:val="single" w:sz="6" w:space="0" w:color="000000"/>
            </w:tcBorders>
            <w:vAlign w:val="center"/>
          </w:tcPr>
          <w:p w14:paraId="283B18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分合闸状态监测</w:t>
            </w:r>
          </w:p>
        </w:tc>
        <w:tc>
          <w:tcPr>
            <w:tcW w:w="2081" w:type="dxa"/>
            <w:tcBorders>
              <w:top w:val="single" w:sz="6" w:space="0" w:color="000000"/>
              <w:left w:val="single" w:sz="6" w:space="0" w:color="000000"/>
              <w:bottom w:val="single" w:sz="6" w:space="0" w:color="000000"/>
              <w:right w:val="single" w:sz="6" w:space="0" w:color="000000"/>
            </w:tcBorders>
            <w:vAlign w:val="center"/>
          </w:tcPr>
          <w:p w14:paraId="7E1A39F9"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分闸分</w:t>
            </w:r>
            <w:proofErr w:type="gramEnd"/>
            <w:r>
              <w:rPr>
                <w:rFonts w:ascii="微软雅黑" w:eastAsia="微软雅黑" w:hAnsi="微软雅黑" w:cs="微软雅黑" w:hint="eastAsia"/>
                <w:sz w:val="18"/>
                <w:szCs w:val="18"/>
                <w:lang w:eastAsia="zh-CN"/>
              </w:rPr>
              <w:t>位检测时间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4F2F134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5C041E9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2516EB8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56CEB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0B7BDC5" w14:textId="77777777">
        <w:trPr>
          <w:trHeight w:val="397"/>
        </w:trPr>
        <w:tc>
          <w:tcPr>
            <w:tcW w:w="492" w:type="dxa"/>
            <w:vMerge/>
            <w:tcBorders>
              <w:left w:val="single" w:sz="12" w:space="0" w:color="000000"/>
              <w:right w:val="single" w:sz="6" w:space="0" w:color="000000"/>
            </w:tcBorders>
            <w:vAlign w:val="center"/>
          </w:tcPr>
          <w:p w14:paraId="753EB6F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1FD84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合闸合位检测时间</w:t>
            </w:r>
          </w:p>
        </w:tc>
        <w:tc>
          <w:tcPr>
            <w:tcW w:w="3043" w:type="dxa"/>
            <w:tcBorders>
              <w:top w:val="single" w:sz="6" w:space="0" w:color="000000"/>
              <w:left w:val="single" w:sz="6" w:space="0" w:color="000000"/>
              <w:bottom w:val="single" w:sz="6" w:space="0" w:color="000000"/>
              <w:right w:val="single" w:sz="6" w:space="0" w:color="000000"/>
            </w:tcBorders>
            <w:vAlign w:val="center"/>
          </w:tcPr>
          <w:p w14:paraId="75D14F5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79DE57F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1E24E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6" w:space="0" w:color="000000"/>
              <w:left w:val="single" w:sz="6" w:space="0" w:color="000000"/>
              <w:bottom w:val="single" w:sz="6" w:space="0" w:color="000000"/>
              <w:right w:val="single" w:sz="12" w:space="0" w:color="000000"/>
            </w:tcBorders>
            <w:vAlign w:val="center"/>
          </w:tcPr>
          <w:p w14:paraId="41DB9A3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3ED0C8E" w14:textId="77777777">
        <w:trPr>
          <w:trHeight w:val="397"/>
        </w:trPr>
        <w:tc>
          <w:tcPr>
            <w:tcW w:w="492" w:type="dxa"/>
            <w:vMerge/>
            <w:tcBorders>
              <w:left w:val="single" w:sz="12" w:space="0" w:color="000000"/>
              <w:right w:val="single" w:sz="6" w:space="0" w:color="000000"/>
            </w:tcBorders>
            <w:vAlign w:val="center"/>
          </w:tcPr>
          <w:p w14:paraId="43F7F23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1A1475B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连续分闸闭锁</w:t>
            </w:r>
            <w:proofErr w:type="gramEnd"/>
            <w:r>
              <w:rPr>
                <w:rFonts w:ascii="微软雅黑" w:eastAsia="微软雅黑" w:hAnsi="微软雅黑" w:cs="微软雅黑" w:hint="eastAsia"/>
                <w:sz w:val="18"/>
                <w:szCs w:val="18"/>
                <w:lang w:eastAsia="zh-CN"/>
              </w:rPr>
              <w:t>合闸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1DF57EE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E11E99C"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03BFE62"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9AC10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E0E192D" w14:textId="77777777">
        <w:trPr>
          <w:trHeight w:val="397"/>
        </w:trPr>
        <w:tc>
          <w:tcPr>
            <w:tcW w:w="492" w:type="dxa"/>
            <w:vMerge/>
            <w:tcBorders>
              <w:left w:val="single" w:sz="12" w:space="0" w:color="000000"/>
              <w:right w:val="single" w:sz="6" w:space="0" w:color="000000"/>
            </w:tcBorders>
            <w:vAlign w:val="center"/>
          </w:tcPr>
          <w:p w14:paraId="78076E9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02A69E0"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连续分闸时间</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62C9A1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7820CE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1DA1FCA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655F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47623FB" w14:textId="77777777">
        <w:trPr>
          <w:trHeight w:val="397"/>
        </w:trPr>
        <w:tc>
          <w:tcPr>
            <w:tcW w:w="492" w:type="dxa"/>
            <w:vMerge/>
            <w:tcBorders>
              <w:left w:val="single" w:sz="12" w:space="0" w:color="000000"/>
              <w:bottom w:val="single" w:sz="6" w:space="0" w:color="000000"/>
              <w:right w:val="single" w:sz="6" w:space="0" w:color="000000"/>
            </w:tcBorders>
            <w:vAlign w:val="center"/>
          </w:tcPr>
          <w:p w14:paraId="0DE8C57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5EC323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连续分闸次数</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414EFC2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1~255</w:t>
            </w:r>
          </w:p>
        </w:tc>
        <w:tc>
          <w:tcPr>
            <w:tcW w:w="760" w:type="dxa"/>
            <w:tcBorders>
              <w:top w:val="single" w:sz="6" w:space="0" w:color="000000"/>
              <w:left w:val="single" w:sz="6" w:space="0" w:color="000000"/>
              <w:bottom w:val="single" w:sz="6" w:space="0" w:color="000000"/>
              <w:right w:val="single" w:sz="6" w:space="0" w:color="000000"/>
            </w:tcBorders>
            <w:vAlign w:val="center"/>
          </w:tcPr>
          <w:p w14:paraId="0E2B9F3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A88967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5003822"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4BFFF859"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134F0D6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CT</w:t>
            </w:r>
          </w:p>
          <w:p w14:paraId="5AC3061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变 比</w:t>
            </w:r>
          </w:p>
        </w:tc>
        <w:tc>
          <w:tcPr>
            <w:tcW w:w="2081" w:type="dxa"/>
            <w:tcBorders>
              <w:top w:val="single" w:sz="6" w:space="0" w:color="000000"/>
              <w:left w:val="single" w:sz="6" w:space="0" w:color="000000"/>
              <w:bottom w:val="single" w:sz="6" w:space="0" w:color="000000"/>
              <w:right w:val="single" w:sz="6" w:space="0" w:color="000000"/>
            </w:tcBorders>
            <w:vAlign w:val="center"/>
          </w:tcPr>
          <w:p w14:paraId="06CE2F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保护 CT 一次额定值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2EF389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4FEF56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2BC6484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0CEE3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F495CE2" w14:textId="77777777">
        <w:trPr>
          <w:trHeight w:val="397"/>
        </w:trPr>
        <w:tc>
          <w:tcPr>
            <w:tcW w:w="492" w:type="dxa"/>
            <w:vMerge/>
            <w:tcBorders>
              <w:left w:val="single" w:sz="12" w:space="0" w:color="000000"/>
              <w:right w:val="single" w:sz="6" w:space="0" w:color="000000"/>
            </w:tcBorders>
            <w:vAlign w:val="center"/>
          </w:tcPr>
          <w:p w14:paraId="35E74C3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563CA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保护 CT 二次额定值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606309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w:t>
            </w:r>
          </w:p>
        </w:tc>
        <w:tc>
          <w:tcPr>
            <w:tcW w:w="760" w:type="dxa"/>
            <w:tcBorders>
              <w:top w:val="single" w:sz="6" w:space="0" w:color="000000"/>
              <w:left w:val="single" w:sz="6" w:space="0" w:color="000000"/>
              <w:bottom w:val="single" w:sz="6" w:space="0" w:color="000000"/>
              <w:right w:val="single" w:sz="6" w:space="0" w:color="000000"/>
            </w:tcBorders>
            <w:vAlign w:val="center"/>
          </w:tcPr>
          <w:p w14:paraId="5270EF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19D5C8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F432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F2ED72D" w14:textId="77777777">
        <w:trPr>
          <w:trHeight w:val="397"/>
        </w:trPr>
        <w:tc>
          <w:tcPr>
            <w:tcW w:w="492" w:type="dxa"/>
            <w:vMerge/>
            <w:tcBorders>
              <w:left w:val="single" w:sz="12" w:space="0" w:color="000000"/>
              <w:right w:val="single" w:sz="6" w:space="0" w:color="000000"/>
            </w:tcBorders>
            <w:vAlign w:val="center"/>
          </w:tcPr>
          <w:p w14:paraId="1C7D26D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848C1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 CT 一次额定</w:t>
            </w:r>
          </w:p>
          <w:p w14:paraId="6A27D3D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14F66F3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4D156C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9FD687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20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99DA0C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24825D79" w14:textId="77777777">
        <w:trPr>
          <w:trHeight w:val="397"/>
        </w:trPr>
        <w:tc>
          <w:tcPr>
            <w:tcW w:w="492" w:type="dxa"/>
            <w:vMerge/>
            <w:tcBorders>
              <w:left w:val="single" w:sz="12" w:space="0" w:color="000000"/>
              <w:right w:val="single" w:sz="6" w:space="0" w:color="000000"/>
            </w:tcBorders>
            <w:vAlign w:val="center"/>
          </w:tcPr>
          <w:p w14:paraId="5301B91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04271FE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 CT 二次额定</w:t>
            </w:r>
          </w:p>
          <w:p w14:paraId="6BFF5AE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3E4FFB8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0~10</w:t>
            </w:r>
          </w:p>
        </w:tc>
        <w:tc>
          <w:tcPr>
            <w:tcW w:w="760" w:type="dxa"/>
            <w:tcBorders>
              <w:top w:val="single" w:sz="6" w:space="0" w:color="000000"/>
              <w:left w:val="single" w:sz="6" w:space="0" w:color="000000"/>
              <w:bottom w:val="single" w:sz="6" w:space="0" w:color="000000"/>
              <w:right w:val="single" w:sz="6" w:space="0" w:color="000000"/>
            </w:tcBorders>
            <w:vAlign w:val="center"/>
          </w:tcPr>
          <w:p w14:paraId="1D725F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7B79DE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323E0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21E5E3C0" w14:textId="77777777">
        <w:trPr>
          <w:trHeight w:val="397"/>
        </w:trPr>
        <w:tc>
          <w:tcPr>
            <w:tcW w:w="492" w:type="dxa"/>
            <w:vMerge/>
            <w:tcBorders>
              <w:left w:val="single" w:sz="12" w:space="0" w:color="000000"/>
              <w:right w:val="single" w:sz="6" w:space="0" w:color="000000"/>
            </w:tcBorders>
            <w:vAlign w:val="center"/>
          </w:tcPr>
          <w:p w14:paraId="3848B70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8A1AF9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测量 CT 一次额定值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4DD9912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0~2000</w:t>
            </w:r>
          </w:p>
        </w:tc>
        <w:tc>
          <w:tcPr>
            <w:tcW w:w="760" w:type="dxa"/>
            <w:tcBorders>
              <w:top w:val="single" w:sz="6" w:space="0" w:color="000000"/>
              <w:left w:val="single" w:sz="6" w:space="0" w:color="000000"/>
              <w:bottom w:val="single" w:sz="6" w:space="0" w:color="000000"/>
              <w:right w:val="single" w:sz="6" w:space="0" w:color="000000"/>
            </w:tcBorders>
            <w:vAlign w:val="center"/>
          </w:tcPr>
          <w:p w14:paraId="2EA2CE4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36D0415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67DF1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5644730B" w14:textId="77777777">
        <w:trPr>
          <w:trHeight w:val="397"/>
        </w:trPr>
        <w:tc>
          <w:tcPr>
            <w:tcW w:w="492" w:type="dxa"/>
            <w:vMerge/>
            <w:tcBorders>
              <w:left w:val="single" w:sz="12" w:space="0" w:color="000000"/>
              <w:bottom w:val="single" w:sz="6" w:space="0" w:color="000000"/>
              <w:right w:val="single" w:sz="6" w:space="0" w:color="000000"/>
            </w:tcBorders>
            <w:vAlign w:val="center"/>
          </w:tcPr>
          <w:p w14:paraId="0B5EFC5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56045DC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测量 CT 二次额定值</w:t>
            </w:r>
          </w:p>
        </w:tc>
        <w:tc>
          <w:tcPr>
            <w:tcW w:w="3043" w:type="dxa"/>
            <w:tcBorders>
              <w:top w:val="single" w:sz="6" w:space="0" w:color="000000"/>
              <w:left w:val="single" w:sz="6" w:space="0" w:color="000000"/>
              <w:bottom w:val="single" w:sz="6" w:space="0" w:color="000000"/>
              <w:right w:val="single" w:sz="6" w:space="0" w:color="000000"/>
            </w:tcBorders>
            <w:vAlign w:val="center"/>
          </w:tcPr>
          <w:p w14:paraId="008EFE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w:t>
            </w:r>
          </w:p>
        </w:tc>
        <w:tc>
          <w:tcPr>
            <w:tcW w:w="760" w:type="dxa"/>
            <w:tcBorders>
              <w:top w:val="single" w:sz="6" w:space="0" w:color="000000"/>
              <w:left w:val="single" w:sz="6" w:space="0" w:color="000000"/>
              <w:bottom w:val="single" w:sz="6" w:space="0" w:color="000000"/>
              <w:right w:val="single" w:sz="6" w:space="0" w:color="000000"/>
            </w:tcBorders>
            <w:vAlign w:val="center"/>
          </w:tcPr>
          <w:p w14:paraId="08CDFD9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61860DD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CD55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9BA1F9F"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1AFE44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w:t>
            </w:r>
          </w:p>
          <w:p w14:paraId="2788D61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他</w:t>
            </w:r>
          </w:p>
        </w:tc>
        <w:tc>
          <w:tcPr>
            <w:tcW w:w="2081" w:type="dxa"/>
            <w:tcBorders>
              <w:top w:val="single" w:sz="6" w:space="0" w:color="000000"/>
              <w:left w:val="single" w:sz="6" w:space="0" w:color="000000"/>
              <w:bottom w:val="single" w:sz="6" w:space="0" w:color="000000"/>
              <w:right w:val="single" w:sz="6" w:space="0" w:color="000000"/>
            </w:tcBorders>
            <w:vAlign w:val="center"/>
          </w:tcPr>
          <w:p w14:paraId="478944D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功率计算方法</w:t>
            </w:r>
          </w:p>
        </w:tc>
        <w:tc>
          <w:tcPr>
            <w:tcW w:w="3043" w:type="dxa"/>
            <w:tcBorders>
              <w:top w:val="single" w:sz="6" w:space="0" w:color="000000"/>
              <w:left w:val="single" w:sz="6" w:space="0" w:color="000000"/>
              <w:bottom w:val="single" w:sz="6" w:space="0" w:color="000000"/>
              <w:right w:val="single" w:sz="6" w:space="0" w:color="000000"/>
            </w:tcBorders>
            <w:vAlign w:val="center"/>
          </w:tcPr>
          <w:p w14:paraId="782286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自动选择、两表法、三表法</w:t>
            </w:r>
          </w:p>
        </w:tc>
        <w:tc>
          <w:tcPr>
            <w:tcW w:w="760" w:type="dxa"/>
            <w:tcBorders>
              <w:top w:val="single" w:sz="6" w:space="0" w:color="000000"/>
              <w:left w:val="single" w:sz="6" w:space="0" w:color="000000"/>
              <w:bottom w:val="single" w:sz="6" w:space="0" w:color="000000"/>
              <w:right w:val="single" w:sz="6" w:space="0" w:color="000000"/>
            </w:tcBorders>
            <w:vAlign w:val="center"/>
          </w:tcPr>
          <w:p w14:paraId="5F8DF42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3DB489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自动选择</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7BAD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0F4063C" w14:textId="77777777">
        <w:trPr>
          <w:trHeight w:val="397"/>
        </w:trPr>
        <w:tc>
          <w:tcPr>
            <w:tcW w:w="492" w:type="dxa"/>
            <w:vMerge/>
            <w:tcBorders>
              <w:left w:val="single" w:sz="12" w:space="0" w:color="000000"/>
              <w:right w:val="single" w:sz="6" w:space="0" w:color="000000"/>
            </w:tcBorders>
            <w:vAlign w:val="center"/>
          </w:tcPr>
          <w:p w14:paraId="145BE09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23C2F14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功率取</w:t>
            </w:r>
            <w:proofErr w:type="gramStart"/>
            <w:r>
              <w:rPr>
                <w:rFonts w:ascii="微软雅黑" w:eastAsia="微软雅黑" w:hAnsi="微软雅黑" w:cs="微软雅黑" w:hint="eastAsia"/>
                <w:sz w:val="18"/>
                <w:szCs w:val="18"/>
                <w:lang w:eastAsia="zh-CN"/>
              </w:rPr>
              <w:t>反投退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8AFA3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514333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2FDA9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5ADD9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A956C24" w14:textId="77777777">
        <w:trPr>
          <w:trHeight w:val="397"/>
        </w:trPr>
        <w:tc>
          <w:tcPr>
            <w:tcW w:w="492" w:type="dxa"/>
            <w:vMerge/>
            <w:tcBorders>
              <w:left w:val="single" w:sz="12" w:space="0" w:color="000000"/>
              <w:right w:val="single" w:sz="6" w:space="0" w:color="000000"/>
            </w:tcBorders>
            <w:vAlign w:val="center"/>
          </w:tcPr>
          <w:p w14:paraId="1C9FF98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03364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 xml:space="preserve">电压组 2 </w:t>
            </w:r>
            <w:proofErr w:type="gramStart"/>
            <w:r>
              <w:rPr>
                <w:rFonts w:ascii="微软雅黑" w:eastAsia="微软雅黑" w:hAnsi="微软雅黑" w:cs="微软雅黑" w:hint="eastAsia"/>
                <w:sz w:val="18"/>
                <w:szCs w:val="18"/>
                <w:lang w:eastAsia="zh-CN"/>
              </w:rPr>
              <w:t>投退</w:t>
            </w:r>
            <w:proofErr w:type="gramEnd"/>
          </w:p>
        </w:tc>
        <w:tc>
          <w:tcPr>
            <w:tcW w:w="3043" w:type="dxa"/>
            <w:tcBorders>
              <w:top w:val="single" w:sz="6" w:space="0" w:color="000000"/>
              <w:left w:val="single" w:sz="6" w:space="0" w:color="000000"/>
              <w:bottom w:val="single" w:sz="6" w:space="0" w:color="000000"/>
              <w:right w:val="single" w:sz="6" w:space="0" w:color="000000"/>
            </w:tcBorders>
            <w:vAlign w:val="center"/>
          </w:tcPr>
          <w:p w14:paraId="0EB04E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CC2EEF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D5533F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B88A1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902395D" w14:textId="77777777">
        <w:trPr>
          <w:trHeight w:val="397"/>
        </w:trPr>
        <w:tc>
          <w:tcPr>
            <w:tcW w:w="492" w:type="dxa"/>
            <w:vMerge/>
            <w:tcBorders>
              <w:left w:val="single" w:sz="12" w:space="0" w:color="000000"/>
              <w:right w:val="single" w:sz="6" w:space="0" w:color="000000"/>
            </w:tcBorders>
            <w:vAlign w:val="center"/>
          </w:tcPr>
          <w:p w14:paraId="0162833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B516C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未储能告警</w:t>
            </w:r>
          </w:p>
        </w:tc>
        <w:tc>
          <w:tcPr>
            <w:tcW w:w="3043" w:type="dxa"/>
            <w:tcBorders>
              <w:top w:val="single" w:sz="6" w:space="0" w:color="000000"/>
              <w:left w:val="single" w:sz="6" w:space="0" w:color="000000"/>
              <w:bottom w:val="single" w:sz="6" w:space="0" w:color="000000"/>
              <w:right w:val="single" w:sz="6" w:space="0" w:color="000000"/>
            </w:tcBorders>
            <w:vAlign w:val="center"/>
          </w:tcPr>
          <w:p w14:paraId="3DC3784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EE90C2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D8463B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AF2A07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A1B2BE1" w14:textId="77777777">
        <w:trPr>
          <w:trHeight w:val="397"/>
        </w:trPr>
        <w:tc>
          <w:tcPr>
            <w:tcW w:w="492" w:type="dxa"/>
            <w:vMerge/>
            <w:tcBorders>
              <w:left w:val="single" w:sz="12" w:space="0" w:color="000000"/>
              <w:right w:val="single" w:sz="6" w:space="0" w:color="000000"/>
            </w:tcBorders>
            <w:vAlign w:val="center"/>
          </w:tcPr>
          <w:p w14:paraId="755F79A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6ACBDA5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控制回路检查</w:t>
            </w:r>
          </w:p>
        </w:tc>
        <w:tc>
          <w:tcPr>
            <w:tcW w:w="3043" w:type="dxa"/>
            <w:tcBorders>
              <w:top w:val="single" w:sz="6" w:space="0" w:color="000000"/>
              <w:left w:val="single" w:sz="6" w:space="0" w:color="000000"/>
              <w:bottom w:val="single" w:sz="6" w:space="0" w:color="000000"/>
              <w:right w:val="single" w:sz="6" w:space="0" w:color="000000"/>
            </w:tcBorders>
            <w:vAlign w:val="center"/>
          </w:tcPr>
          <w:p w14:paraId="2983CB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02B076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DC868D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6AD9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4A30BA5" w14:textId="77777777">
        <w:trPr>
          <w:trHeight w:val="397"/>
        </w:trPr>
        <w:tc>
          <w:tcPr>
            <w:tcW w:w="492" w:type="dxa"/>
            <w:vMerge/>
            <w:tcBorders>
              <w:left w:val="single" w:sz="12" w:space="0" w:color="000000"/>
              <w:right w:val="single" w:sz="6" w:space="0" w:color="000000"/>
            </w:tcBorders>
            <w:vAlign w:val="center"/>
          </w:tcPr>
          <w:p w14:paraId="0F6F32F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8036B4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气压低闭锁分合闸</w:t>
            </w:r>
          </w:p>
        </w:tc>
        <w:tc>
          <w:tcPr>
            <w:tcW w:w="3043" w:type="dxa"/>
            <w:tcBorders>
              <w:top w:val="single" w:sz="6" w:space="0" w:color="000000"/>
              <w:left w:val="single" w:sz="6" w:space="0" w:color="000000"/>
              <w:bottom w:val="single" w:sz="6" w:space="0" w:color="000000"/>
              <w:right w:val="single" w:sz="6" w:space="0" w:color="000000"/>
            </w:tcBorders>
            <w:vAlign w:val="center"/>
          </w:tcPr>
          <w:p w14:paraId="7638319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4D2D4F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7416F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458FB0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F091C99" w14:textId="77777777">
        <w:trPr>
          <w:trHeight w:val="397"/>
        </w:trPr>
        <w:tc>
          <w:tcPr>
            <w:tcW w:w="492" w:type="dxa"/>
            <w:vMerge/>
            <w:tcBorders>
              <w:left w:val="single" w:sz="12" w:space="0" w:color="000000"/>
              <w:right w:val="single" w:sz="6" w:space="0" w:color="000000"/>
            </w:tcBorders>
            <w:vAlign w:val="center"/>
          </w:tcPr>
          <w:p w14:paraId="4E02732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4F08CA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开出软压板</w:t>
            </w:r>
          </w:p>
        </w:tc>
        <w:tc>
          <w:tcPr>
            <w:tcW w:w="3043" w:type="dxa"/>
            <w:tcBorders>
              <w:top w:val="single" w:sz="6" w:space="0" w:color="000000"/>
              <w:left w:val="single" w:sz="6" w:space="0" w:color="000000"/>
              <w:bottom w:val="single" w:sz="6" w:space="0" w:color="000000"/>
              <w:right w:val="single" w:sz="6" w:space="0" w:color="000000"/>
            </w:tcBorders>
            <w:vAlign w:val="center"/>
          </w:tcPr>
          <w:p w14:paraId="1F5CE60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9F223F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959964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CE66DA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BC1A9D1" w14:textId="77777777">
        <w:trPr>
          <w:trHeight w:val="397"/>
        </w:trPr>
        <w:tc>
          <w:tcPr>
            <w:tcW w:w="492" w:type="dxa"/>
            <w:vMerge/>
            <w:tcBorders>
              <w:left w:val="single" w:sz="12" w:space="0" w:color="000000"/>
              <w:right w:val="single" w:sz="6" w:space="0" w:color="000000"/>
            </w:tcBorders>
            <w:vAlign w:val="center"/>
          </w:tcPr>
          <w:p w14:paraId="3B9AE24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6" w:space="0" w:color="000000"/>
              <w:right w:val="single" w:sz="6" w:space="0" w:color="000000"/>
            </w:tcBorders>
            <w:vAlign w:val="center"/>
          </w:tcPr>
          <w:p w14:paraId="3FE7058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电源侧电压选择</w:t>
            </w:r>
          </w:p>
        </w:tc>
        <w:tc>
          <w:tcPr>
            <w:tcW w:w="3043" w:type="dxa"/>
            <w:tcBorders>
              <w:top w:val="single" w:sz="6" w:space="0" w:color="000000"/>
              <w:left w:val="single" w:sz="6" w:space="0" w:color="000000"/>
              <w:bottom w:val="single" w:sz="6" w:space="0" w:color="000000"/>
              <w:right w:val="single" w:sz="6" w:space="0" w:color="000000"/>
            </w:tcBorders>
            <w:vAlign w:val="center"/>
          </w:tcPr>
          <w:p w14:paraId="1CCBAF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Ua1、Ub1、Uc1、Uab1、Ubc1、Uca1、Uab2、Ubc2、</w:t>
            </w:r>
          </w:p>
          <w:p w14:paraId="4D209E4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Uca2、Us1、Us2、U01、U02</w:t>
            </w:r>
          </w:p>
        </w:tc>
        <w:tc>
          <w:tcPr>
            <w:tcW w:w="760" w:type="dxa"/>
            <w:tcBorders>
              <w:top w:val="single" w:sz="6" w:space="0" w:color="000000"/>
              <w:left w:val="single" w:sz="6" w:space="0" w:color="000000"/>
              <w:bottom w:val="single" w:sz="6" w:space="0" w:color="000000"/>
              <w:right w:val="single" w:sz="6" w:space="0" w:color="000000"/>
            </w:tcBorders>
            <w:vAlign w:val="center"/>
          </w:tcPr>
          <w:p w14:paraId="7764D65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280C6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148AA7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01285AF" w14:textId="77777777">
        <w:trPr>
          <w:trHeight w:val="397"/>
        </w:trPr>
        <w:tc>
          <w:tcPr>
            <w:tcW w:w="492" w:type="dxa"/>
            <w:vMerge/>
            <w:tcBorders>
              <w:left w:val="single" w:sz="12" w:space="0" w:color="000000"/>
              <w:right w:val="single" w:sz="6" w:space="0" w:color="000000"/>
            </w:tcBorders>
            <w:vAlign w:val="center"/>
          </w:tcPr>
          <w:p w14:paraId="7F9CB56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6" w:space="0" w:color="000000"/>
              <w:left w:val="single" w:sz="6" w:space="0" w:color="000000"/>
              <w:bottom w:val="single" w:sz="8" w:space="0" w:color="000000"/>
              <w:right w:val="single" w:sz="6" w:space="0" w:color="000000"/>
            </w:tcBorders>
            <w:vAlign w:val="center"/>
          </w:tcPr>
          <w:p w14:paraId="39E821A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负荷侧电压选择</w:t>
            </w:r>
          </w:p>
        </w:tc>
        <w:tc>
          <w:tcPr>
            <w:tcW w:w="3043" w:type="dxa"/>
            <w:tcBorders>
              <w:top w:val="single" w:sz="6" w:space="0" w:color="000000"/>
              <w:left w:val="single" w:sz="6" w:space="0" w:color="000000"/>
              <w:bottom w:val="single" w:sz="8" w:space="0" w:color="000000"/>
              <w:right w:val="single" w:sz="6" w:space="0" w:color="000000"/>
            </w:tcBorders>
            <w:vAlign w:val="center"/>
          </w:tcPr>
          <w:p w14:paraId="195F2F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Ua1、Ub1、Uc1、Uab1、Ubc1、Uca1、Uab2、Ubc2、</w:t>
            </w:r>
          </w:p>
          <w:p w14:paraId="73A9427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Uca2、Us1、Us2、U01、U02</w:t>
            </w:r>
          </w:p>
        </w:tc>
        <w:tc>
          <w:tcPr>
            <w:tcW w:w="760" w:type="dxa"/>
            <w:tcBorders>
              <w:top w:val="single" w:sz="6" w:space="0" w:color="000000"/>
              <w:left w:val="single" w:sz="6" w:space="0" w:color="000000"/>
              <w:bottom w:val="single" w:sz="8" w:space="0" w:color="000000"/>
              <w:right w:val="single" w:sz="6" w:space="0" w:color="000000"/>
            </w:tcBorders>
            <w:vAlign w:val="center"/>
          </w:tcPr>
          <w:p w14:paraId="3F67280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8" w:space="0" w:color="000000"/>
              <w:right w:val="single" w:sz="6" w:space="0" w:color="000000"/>
            </w:tcBorders>
            <w:vAlign w:val="center"/>
          </w:tcPr>
          <w:p w14:paraId="737807F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Ub1</w:t>
            </w:r>
          </w:p>
        </w:tc>
        <w:tc>
          <w:tcPr>
            <w:tcW w:w="1212" w:type="dxa"/>
            <w:tcBorders>
              <w:top w:val="single" w:sz="6" w:space="0" w:color="000000"/>
              <w:left w:val="single" w:sz="6" w:space="0" w:color="000000"/>
              <w:bottom w:val="single" w:sz="8" w:space="0" w:color="000000"/>
              <w:right w:val="single" w:sz="12" w:space="0" w:color="000000"/>
            </w:tcBorders>
            <w:vAlign w:val="center"/>
          </w:tcPr>
          <w:p w14:paraId="5ED72E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078E6BF" w14:textId="77777777">
        <w:trPr>
          <w:trHeight w:val="397"/>
        </w:trPr>
        <w:tc>
          <w:tcPr>
            <w:tcW w:w="492" w:type="dxa"/>
            <w:vMerge/>
            <w:tcBorders>
              <w:left w:val="single" w:sz="12" w:space="0" w:color="000000"/>
              <w:right w:val="single" w:sz="6" w:space="0" w:color="000000"/>
            </w:tcBorders>
            <w:vAlign w:val="center"/>
          </w:tcPr>
          <w:p w14:paraId="619F332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6" w:space="0" w:color="000000"/>
              <w:bottom w:val="single" w:sz="8" w:space="0" w:color="000000"/>
              <w:right w:val="single" w:sz="6" w:space="0" w:color="000000"/>
            </w:tcBorders>
            <w:vAlign w:val="center"/>
          </w:tcPr>
          <w:p w14:paraId="337B7D2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零序电压选择</w:t>
            </w:r>
          </w:p>
        </w:tc>
        <w:tc>
          <w:tcPr>
            <w:tcW w:w="3043" w:type="dxa"/>
            <w:tcBorders>
              <w:top w:val="single" w:sz="8" w:space="0" w:color="000000"/>
              <w:left w:val="single" w:sz="6" w:space="0" w:color="000000"/>
              <w:bottom w:val="single" w:sz="8" w:space="0" w:color="000000"/>
              <w:right w:val="single" w:sz="6" w:space="0" w:color="000000"/>
            </w:tcBorders>
            <w:vAlign w:val="center"/>
          </w:tcPr>
          <w:p w14:paraId="237CF19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Ua1、Ub1、Uc1、Uab1、Ubc1、Uca1、Uab2、Ubc2、</w:t>
            </w:r>
          </w:p>
          <w:p w14:paraId="0B4C54E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Uca2、Us1、Us2、U01、U02</w:t>
            </w:r>
          </w:p>
        </w:tc>
        <w:tc>
          <w:tcPr>
            <w:tcW w:w="760" w:type="dxa"/>
            <w:tcBorders>
              <w:top w:val="single" w:sz="8" w:space="0" w:color="000000"/>
              <w:left w:val="single" w:sz="6" w:space="0" w:color="000000"/>
              <w:bottom w:val="single" w:sz="8" w:space="0" w:color="000000"/>
              <w:right w:val="single" w:sz="6" w:space="0" w:color="000000"/>
            </w:tcBorders>
            <w:vAlign w:val="center"/>
          </w:tcPr>
          <w:p w14:paraId="0A627DE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7F8512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U01</w:t>
            </w:r>
          </w:p>
        </w:tc>
        <w:tc>
          <w:tcPr>
            <w:tcW w:w="1212" w:type="dxa"/>
            <w:tcBorders>
              <w:top w:val="single" w:sz="8" w:space="0" w:color="000000"/>
              <w:left w:val="single" w:sz="6" w:space="0" w:color="000000"/>
              <w:bottom w:val="single" w:sz="8" w:space="0" w:color="000000"/>
              <w:right w:val="single" w:sz="12" w:space="0" w:color="000000"/>
            </w:tcBorders>
            <w:vAlign w:val="center"/>
          </w:tcPr>
          <w:p w14:paraId="2F23EE4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B82F8EB" w14:textId="77777777">
        <w:trPr>
          <w:trHeight w:val="397"/>
        </w:trPr>
        <w:tc>
          <w:tcPr>
            <w:tcW w:w="492" w:type="dxa"/>
            <w:vMerge/>
            <w:tcBorders>
              <w:left w:val="single" w:sz="12" w:space="0" w:color="000000"/>
              <w:right w:val="single" w:sz="6" w:space="0" w:color="000000"/>
            </w:tcBorders>
            <w:vAlign w:val="center"/>
          </w:tcPr>
          <w:p w14:paraId="0938F5C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6" w:space="0" w:color="000000"/>
              <w:bottom w:val="single" w:sz="8" w:space="0" w:color="000000"/>
              <w:right w:val="single" w:sz="6" w:space="0" w:color="000000"/>
            </w:tcBorders>
            <w:vAlign w:val="center"/>
          </w:tcPr>
          <w:p w14:paraId="69394BD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涌流</w:t>
            </w:r>
            <w:proofErr w:type="gramStart"/>
            <w:r>
              <w:rPr>
                <w:rFonts w:ascii="微软雅黑" w:eastAsia="微软雅黑" w:hAnsi="微软雅黑" w:cs="微软雅黑" w:hint="eastAsia"/>
                <w:sz w:val="18"/>
                <w:szCs w:val="18"/>
                <w:lang w:eastAsia="zh-CN"/>
              </w:rPr>
              <w:t>识别投退</w:t>
            </w:r>
            <w:proofErr w:type="gramEnd"/>
          </w:p>
        </w:tc>
        <w:tc>
          <w:tcPr>
            <w:tcW w:w="3043" w:type="dxa"/>
            <w:tcBorders>
              <w:top w:val="single" w:sz="8" w:space="0" w:color="000000"/>
              <w:left w:val="single" w:sz="6" w:space="0" w:color="000000"/>
              <w:bottom w:val="single" w:sz="8" w:space="0" w:color="000000"/>
              <w:right w:val="single" w:sz="6" w:space="0" w:color="000000"/>
            </w:tcBorders>
            <w:vAlign w:val="center"/>
          </w:tcPr>
          <w:p w14:paraId="5620AAE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8" w:space="0" w:color="000000"/>
              <w:right w:val="single" w:sz="6" w:space="0" w:color="000000"/>
            </w:tcBorders>
            <w:vAlign w:val="center"/>
          </w:tcPr>
          <w:p w14:paraId="3E48B07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05A7861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6" w:space="0" w:color="000000"/>
              <w:bottom w:val="single" w:sz="8" w:space="0" w:color="000000"/>
              <w:right w:val="single" w:sz="12" w:space="0" w:color="000000"/>
            </w:tcBorders>
            <w:vAlign w:val="center"/>
          </w:tcPr>
          <w:p w14:paraId="06CF588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C3A2E27" w14:textId="77777777">
        <w:trPr>
          <w:trHeight w:val="397"/>
        </w:trPr>
        <w:tc>
          <w:tcPr>
            <w:tcW w:w="492" w:type="dxa"/>
            <w:vMerge/>
            <w:tcBorders>
              <w:left w:val="single" w:sz="12" w:space="0" w:color="000000"/>
              <w:bottom w:val="single" w:sz="12" w:space="0" w:color="000000"/>
              <w:right w:val="single" w:sz="6" w:space="0" w:color="000000"/>
            </w:tcBorders>
            <w:vAlign w:val="center"/>
          </w:tcPr>
          <w:p w14:paraId="4A94481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081" w:type="dxa"/>
            <w:tcBorders>
              <w:top w:val="single" w:sz="8" w:space="0" w:color="000000"/>
              <w:left w:val="single" w:sz="6" w:space="0" w:color="000000"/>
              <w:bottom w:val="single" w:sz="12" w:space="0" w:color="000000"/>
              <w:right w:val="single" w:sz="6" w:space="0" w:color="000000"/>
            </w:tcBorders>
            <w:vAlign w:val="center"/>
          </w:tcPr>
          <w:p w14:paraId="359E19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涌流识别定值</w:t>
            </w:r>
          </w:p>
        </w:tc>
        <w:tc>
          <w:tcPr>
            <w:tcW w:w="3043" w:type="dxa"/>
            <w:tcBorders>
              <w:top w:val="single" w:sz="8" w:space="0" w:color="000000"/>
              <w:left w:val="single" w:sz="6" w:space="0" w:color="000000"/>
              <w:bottom w:val="single" w:sz="12" w:space="0" w:color="000000"/>
              <w:right w:val="single" w:sz="6" w:space="0" w:color="000000"/>
            </w:tcBorders>
            <w:vAlign w:val="center"/>
          </w:tcPr>
          <w:p w14:paraId="0D32313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w:t>
            </w:r>
          </w:p>
        </w:tc>
        <w:tc>
          <w:tcPr>
            <w:tcW w:w="760" w:type="dxa"/>
            <w:tcBorders>
              <w:top w:val="single" w:sz="8" w:space="0" w:color="000000"/>
              <w:left w:val="single" w:sz="6" w:space="0" w:color="000000"/>
              <w:bottom w:val="single" w:sz="12" w:space="0" w:color="000000"/>
              <w:right w:val="single" w:sz="6" w:space="0" w:color="000000"/>
            </w:tcBorders>
            <w:vAlign w:val="center"/>
          </w:tcPr>
          <w:p w14:paraId="59974D3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8" w:space="0" w:color="000000"/>
              <w:left w:val="single" w:sz="6" w:space="0" w:color="000000"/>
              <w:bottom w:val="single" w:sz="12" w:space="0" w:color="000000"/>
              <w:right w:val="single" w:sz="6" w:space="0" w:color="000000"/>
            </w:tcBorders>
            <w:vAlign w:val="center"/>
          </w:tcPr>
          <w:p w14:paraId="1C7949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w:t>
            </w:r>
          </w:p>
        </w:tc>
        <w:tc>
          <w:tcPr>
            <w:tcW w:w="1212" w:type="dxa"/>
            <w:tcBorders>
              <w:top w:val="single" w:sz="8" w:space="0" w:color="000000"/>
              <w:left w:val="single" w:sz="6" w:space="0" w:color="000000"/>
              <w:bottom w:val="single" w:sz="12" w:space="0" w:color="000000"/>
              <w:right w:val="single" w:sz="12" w:space="0" w:color="000000"/>
            </w:tcBorders>
            <w:vAlign w:val="center"/>
          </w:tcPr>
          <w:p w14:paraId="7411717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bl>
    <w:p w14:paraId="3F09853B" w14:textId="77777777" w:rsidR="00E268AF" w:rsidRDefault="00B90C85">
      <w:pPr>
        <w:spacing w:after="0" w:line="300" w:lineRule="auto"/>
        <w:ind w:firstLineChars="200" w:firstLine="420"/>
        <w:rPr>
          <w:rFonts w:ascii="微软雅黑" w:eastAsia="微软雅黑" w:hAnsi="微软雅黑" w:cs="微软雅黑"/>
          <w:sz w:val="21"/>
          <w:szCs w:val="21"/>
        </w:rPr>
      </w:pPr>
      <w:r>
        <w:rPr>
          <w:rFonts w:ascii="微软雅黑" w:eastAsia="微软雅黑" w:hAnsi="微软雅黑" w:cs="微软雅黑"/>
          <w:sz w:val="21"/>
          <w:szCs w:val="21"/>
        </w:rPr>
        <w:t>备注：</w:t>
      </w:r>
    </w:p>
    <w:p w14:paraId="6B48F3F6" w14:textId="77777777" w:rsidR="00E268AF" w:rsidRDefault="00B90C85">
      <w:pPr>
        <w:tabs>
          <w:tab w:val="left" w:pos="980"/>
        </w:tabs>
        <w:spacing w:after="0" w:line="300" w:lineRule="auto"/>
        <w:ind w:firstLineChars="200" w:firstLine="4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过流</w:t>
      </w:r>
      <w:r>
        <w:rPr>
          <w:rFonts w:ascii="微软雅黑" w:eastAsia="微软雅黑" w:hAnsi="微软雅黑" w:cs="微软雅黑"/>
          <w:spacing w:val="-2"/>
          <w:sz w:val="21"/>
          <w:szCs w:val="21"/>
          <w:lang w:eastAsia="zh-CN"/>
        </w:rPr>
        <w:t>加</w:t>
      </w:r>
      <w:r>
        <w:rPr>
          <w:rFonts w:ascii="微软雅黑" w:eastAsia="微软雅黑" w:hAnsi="微软雅黑" w:cs="微软雅黑"/>
          <w:sz w:val="21"/>
          <w:szCs w:val="21"/>
          <w:lang w:eastAsia="zh-CN"/>
        </w:rPr>
        <w:t>速</w:t>
      </w:r>
      <w:r>
        <w:rPr>
          <w:rFonts w:ascii="微软雅黑" w:eastAsia="微软雅黑" w:hAnsi="微软雅黑" w:cs="微软雅黑"/>
          <w:spacing w:val="-2"/>
          <w:sz w:val="21"/>
          <w:szCs w:val="21"/>
          <w:lang w:eastAsia="zh-CN"/>
        </w:rPr>
        <w:t>段</w:t>
      </w:r>
      <w:r>
        <w:rPr>
          <w:rFonts w:ascii="微软雅黑" w:eastAsia="微软雅黑" w:hAnsi="微软雅黑" w:cs="微软雅黑"/>
          <w:sz w:val="21"/>
          <w:szCs w:val="21"/>
          <w:lang w:eastAsia="zh-CN"/>
        </w:rPr>
        <w:t>电</w:t>
      </w:r>
      <w:r>
        <w:rPr>
          <w:rFonts w:ascii="微软雅黑" w:eastAsia="微软雅黑" w:hAnsi="微软雅黑" w:cs="微软雅黑"/>
          <w:spacing w:val="-2"/>
          <w:sz w:val="21"/>
          <w:szCs w:val="21"/>
          <w:lang w:eastAsia="zh-CN"/>
        </w:rPr>
        <w:t>流</w:t>
      </w:r>
      <w:r>
        <w:rPr>
          <w:rFonts w:ascii="微软雅黑" w:eastAsia="微软雅黑" w:hAnsi="微软雅黑" w:cs="微软雅黑"/>
          <w:sz w:val="21"/>
          <w:szCs w:val="21"/>
          <w:lang w:eastAsia="zh-CN"/>
        </w:rPr>
        <w:t>定</w:t>
      </w:r>
      <w:r>
        <w:rPr>
          <w:rFonts w:ascii="微软雅黑" w:eastAsia="微软雅黑" w:hAnsi="微软雅黑" w:cs="微软雅黑"/>
          <w:spacing w:val="-4"/>
          <w:sz w:val="21"/>
          <w:szCs w:val="21"/>
          <w:lang w:eastAsia="zh-CN"/>
        </w:rPr>
        <w:t>值</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按</w:t>
      </w:r>
      <w:r>
        <w:rPr>
          <w:rFonts w:ascii="微软雅黑" w:eastAsia="微软雅黑" w:hAnsi="微软雅黑" w:cs="微软雅黑"/>
          <w:sz w:val="21"/>
          <w:szCs w:val="21"/>
          <w:lang w:eastAsia="zh-CN"/>
        </w:rPr>
        <w:t>躲过</w:t>
      </w:r>
      <w:r>
        <w:rPr>
          <w:rFonts w:ascii="微软雅黑" w:eastAsia="微软雅黑" w:hAnsi="微软雅黑" w:cs="微软雅黑"/>
          <w:spacing w:val="-2"/>
          <w:sz w:val="21"/>
          <w:szCs w:val="21"/>
          <w:lang w:eastAsia="zh-CN"/>
        </w:rPr>
        <w:t>本</w:t>
      </w:r>
      <w:r>
        <w:rPr>
          <w:rFonts w:ascii="微软雅黑" w:eastAsia="微软雅黑" w:hAnsi="微软雅黑" w:cs="微软雅黑"/>
          <w:sz w:val="21"/>
          <w:szCs w:val="21"/>
          <w:lang w:eastAsia="zh-CN"/>
        </w:rPr>
        <w:t>线</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最</w:t>
      </w:r>
      <w:r>
        <w:rPr>
          <w:rFonts w:ascii="微软雅黑" w:eastAsia="微软雅黑" w:hAnsi="微软雅黑" w:cs="微软雅黑"/>
          <w:spacing w:val="-2"/>
          <w:sz w:val="21"/>
          <w:szCs w:val="21"/>
          <w:lang w:eastAsia="zh-CN"/>
        </w:rPr>
        <w:t>大</w:t>
      </w:r>
      <w:r>
        <w:rPr>
          <w:rFonts w:ascii="微软雅黑" w:eastAsia="微软雅黑" w:hAnsi="微软雅黑" w:cs="微软雅黑"/>
          <w:sz w:val="21"/>
          <w:szCs w:val="21"/>
          <w:lang w:eastAsia="zh-CN"/>
        </w:rPr>
        <w:t>负</w:t>
      </w:r>
      <w:r>
        <w:rPr>
          <w:rFonts w:ascii="微软雅黑" w:eastAsia="微软雅黑" w:hAnsi="微软雅黑" w:cs="微软雅黑"/>
          <w:spacing w:val="-2"/>
          <w:sz w:val="21"/>
          <w:szCs w:val="21"/>
          <w:lang w:eastAsia="zh-CN"/>
        </w:rPr>
        <w:t>荷</w:t>
      </w:r>
      <w:r>
        <w:rPr>
          <w:rFonts w:ascii="微软雅黑" w:eastAsia="微软雅黑" w:hAnsi="微软雅黑" w:cs="微软雅黑"/>
          <w:sz w:val="21"/>
          <w:szCs w:val="21"/>
          <w:lang w:eastAsia="zh-CN"/>
        </w:rPr>
        <w:t>整</w:t>
      </w:r>
      <w:r>
        <w:rPr>
          <w:rFonts w:ascii="微软雅黑" w:eastAsia="微软雅黑" w:hAnsi="微软雅黑" w:cs="微软雅黑"/>
          <w:spacing w:val="-2"/>
          <w:sz w:val="21"/>
          <w:szCs w:val="21"/>
          <w:lang w:eastAsia="zh-CN"/>
        </w:rPr>
        <w:t>定</w:t>
      </w:r>
      <w:r>
        <w:rPr>
          <w:rFonts w:ascii="微软雅黑" w:eastAsia="微软雅黑" w:hAnsi="微软雅黑" w:cs="微软雅黑"/>
          <w:sz w:val="21"/>
          <w:szCs w:val="21"/>
          <w:lang w:eastAsia="zh-CN"/>
        </w:rPr>
        <w:t>。</w:t>
      </w:r>
    </w:p>
    <w:p w14:paraId="68C401CD" w14:textId="77777777" w:rsidR="00E268AF" w:rsidRDefault="00B90C85">
      <w:pPr>
        <w:tabs>
          <w:tab w:val="left" w:pos="980"/>
        </w:tabs>
        <w:spacing w:after="0" w:line="300" w:lineRule="auto"/>
        <w:ind w:firstLineChars="200" w:firstLine="418"/>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b</w:t>
      </w:r>
      <w:r>
        <w:rPr>
          <w:rFonts w:ascii="Times New Roman" w:eastAsia="Times New Roman" w:hAnsi="Times New Roman" w:cs="Times New Roman"/>
          <w:sz w:val="21"/>
          <w:szCs w:val="21"/>
          <w:lang w:eastAsia="zh-CN"/>
        </w:rPr>
        <w:t>)</w:t>
      </w:r>
      <w:r>
        <w:rPr>
          <w:rFonts w:ascii="微软雅黑" w:eastAsia="微软雅黑" w:hAnsi="微软雅黑" w:cs="微软雅黑"/>
          <w:sz w:val="21"/>
          <w:szCs w:val="21"/>
          <w:lang w:eastAsia="zh-CN"/>
        </w:rPr>
        <w:t>零序加速段定值：按最小运行方式下本线路末端接地故障最小零序电流，并考虑</w:t>
      </w:r>
      <w:proofErr w:type="gramStart"/>
      <w:r>
        <w:rPr>
          <w:rFonts w:ascii="微软雅黑" w:eastAsia="微软雅黑" w:hAnsi="微软雅黑" w:cs="微软雅黑"/>
          <w:sz w:val="21"/>
          <w:szCs w:val="21"/>
          <w:lang w:eastAsia="zh-CN"/>
        </w:rPr>
        <w:t>一定裕度</w:t>
      </w:r>
      <w:proofErr w:type="gramEnd"/>
      <w:r>
        <w:rPr>
          <w:rFonts w:ascii="微软雅黑" w:eastAsia="微软雅黑" w:hAnsi="微软雅黑" w:cs="微软雅黑"/>
          <w:sz w:val="21"/>
          <w:szCs w:val="21"/>
          <w:lang w:eastAsia="zh-CN"/>
        </w:rPr>
        <w:t xml:space="preserve"> 整定。</w:t>
      </w:r>
    </w:p>
    <w:p w14:paraId="428602CB" w14:textId="77777777" w:rsidR="00E268AF" w:rsidRDefault="00B90C85">
      <w:pPr>
        <w:tabs>
          <w:tab w:val="left" w:pos="980"/>
        </w:tabs>
        <w:spacing w:after="0" w:line="300" w:lineRule="auto"/>
        <w:ind w:firstLineChars="200" w:firstLine="4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零序加速段时间：按躲过断路器最大不同时合闸时间整定，避免断路器不同时合闸产生的 零序</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流</w:t>
      </w:r>
      <w:r>
        <w:rPr>
          <w:rFonts w:ascii="微软雅黑" w:eastAsia="微软雅黑" w:hAnsi="微软雅黑" w:cs="微软雅黑"/>
          <w:spacing w:val="-2"/>
          <w:sz w:val="21"/>
          <w:szCs w:val="21"/>
          <w:lang w:eastAsia="zh-CN"/>
        </w:rPr>
        <w:t>使</w:t>
      </w:r>
      <w:r>
        <w:rPr>
          <w:rFonts w:ascii="微软雅黑" w:eastAsia="微软雅黑" w:hAnsi="微软雅黑" w:cs="微软雅黑"/>
          <w:sz w:val="21"/>
          <w:szCs w:val="21"/>
          <w:lang w:eastAsia="zh-CN"/>
        </w:rPr>
        <w:t>加</w:t>
      </w:r>
      <w:r>
        <w:rPr>
          <w:rFonts w:ascii="微软雅黑" w:eastAsia="微软雅黑" w:hAnsi="微软雅黑" w:cs="微软雅黑"/>
          <w:spacing w:val="-2"/>
          <w:sz w:val="21"/>
          <w:szCs w:val="21"/>
          <w:lang w:eastAsia="zh-CN"/>
        </w:rPr>
        <w:t>速</w:t>
      </w:r>
      <w:r>
        <w:rPr>
          <w:rFonts w:ascii="微软雅黑" w:eastAsia="微软雅黑" w:hAnsi="微软雅黑" w:cs="微软雅黑"/>
          <w:sz w:val="21"/>
          <w:szCs w:val="21"/>
          <w:lang w:eastAsia="zh-CN"/>
        </w:rPr>
        <w:t>元</w:t>
      </w:r>
      <w:r>
        <w:rPr>
          <w:rFonts w:ascii="微软雅黑" w:eastAsia="微软雅黑" w:hAnsi="微软雅黑" w:cs="微软雅黑"/>
          <w:spacing w:val="-4"/>
          <w:sz w:val="21"/>
          <w:szCs w:val="21"/>
          <w:lang w:eastAsia="zh-CN"/>
        </w:rPr>
        <w:t>件</w:t>
      </w:r>
      <w:r>
        <w:rPr>
          <w:rFonts w:ascii="微软雅黑" w:eastAsia="微软雅黑" w:hAnsi="微软雅黑" w:cs="微软雅黑"/>
          <w:sz w:val="21"/>
          <w:szCs w:val="21"/>
          <w:lang w:eastAsia="zh-CN"/>
        </w:rPr>
        <w:t>误</w:t>
      </w:r>
      <w:r>
        <w:rPr>
          <w:rFonts w:ascii="微软雅黑" w:eastAsia="微软雅黑" w:hAnsi="微软雅黑" w:cs="微软雅黑"/>
          <w:spacing w:val="-2"/>
          <w:sz w:val="21"/>
          <w:szCs w:val="21"/>
          <w:lang w:eastAsia="zh-CN"/>
        </w:rPr>
        <w:t>动</w:t>
      </w:r>
      <w:r>
        <w:rPr>
          <w:rFonts w:ascii="微软雅黑" w:eastAsia="微软雅黑" w:hAnsi="微软雅黑" w:cs="微软雅黑"/>
          <w:sz w:val="21"/>
          <w:szCs w:val="21"/>
          <w:lang w:eastAsia="zh-CN"/>
        </w:rPr>
        <w:t>作。</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常</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整</w:t>
      </w:r>
      <w:r>
        <w:rPr>
          <w:rFonts w:ascii="微软雅黑" w:eastAsia="微软雅黑" w:hAnsi="微软雅黑" w:cs="微软雅黑"/>
          <w:spacing w:val="-2"/>
          <w:sz w:val="21"/>
          <w:szCs w:val="21"/>
          <w:lang w:eastAsia="zh-CN"/>
        </w:rPr>
        <w:t>定</w:t>
      </w:r>
      <w:r>
        <w:rPr>
          <w:rFonts w:ascii="微软雅黑" w:eastAsia="微软雅黑" w:hAnsi="微软雅黑" w:cs="微软雅黑"/>
          <w:sz w:val="21"/>
          <w:szCs w:val="21"/>
          <w:lang w:eastAsia="zh-CN"/>
        </w:rPr>
        <w:t>为</w:t>
      </w:r>
      <w:r>
        <w:rPr>
          <w:rFonts w:ascii="微软雅黑" w:eastAsia="微软雅黑" w:hAnsi="微软雅黑" w:cs="微软雅黑"/>
          <w:spacing w:val="-12"/>
          <w:sz w:val="21"/>
          <w:szCs w:val="21"/>
          <w:lang w:eastAsia="zh-CN"/>
        </w:rPr>
        <w:t xml:space="preserve"> </w:t>
      </w:r>
      <w:r>
        <w:rPr>
          <w:rFonts w:ascii="Times New Roman" w:eastAsia="Times New Roman" w:hAnsi="Times New Roman" w:cs="Times New Roman"/>
          <w:sz w:val="21"/>
          <w:szCs w:val="21"/>
          <w:lang w:eastAsia="zh-CN"/>
        </w:rPr>
        <w:t xml:space="preserve">0.1 </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pacing w:val="-2"/>
          <w:sz w:val="21"/>
          <w:szCs w:val="21"/>
          <w:lang w:eastAsia="zh-CN"/>
        </w:rPr>
        <w:t>秒</w:t>
      </w:r>
      <w:r>
        <w:rPr>
          <w:rFonts w:ascii="微软雅黑" w:eastAsia="微软雅黑" w:hAnsi="微软雅黑" w:cs="微软雅黑"/>
          <w:sz w:val="21"/>
          <w:szCs w:val="21"/>
          <w:lang w:eastAsia="zh-CN"/>
        </w:rPr>
        <w:t>。</w:t>
      </w:r>
    </w:p>
    <w:p w14:paraId="2A26001C" w14:textId="77777777" w:rsidR="00E268AF" w:rsidRDefault="00B90C85">
      <w:pPr>
        <w:tabs>
          <w:tab w:val="left" w:pos="980"/>
        </w:tabs>
        <w:spacing w:after="0" w:line="300" w:lineRule="auto"/>
        <w:ind w:firstLineChars="200" w:firstLine="418"/>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d</w:t>
      </w:r>
      <w:r>
        <w:rPr>
          <w:rFonts w:ascii="Times New Roman" w:eastAsia="Times New Roman" w:hAnsi="Times New Roman" w:cs="Times New Roman"/>
          <w:sz w:val="21"/>
          <w:szCs w:val="21"/>
          <w:lang w:eastAsia="zh-CN"/>
        </w:rPr>
        <w:t>)</w:t>
      </w:r>
      <w:r>
        <w:rPr>
          <w:rFonts w:ascii="微软雅黑" w:eastAsia="微软雅黑" w:hAnsi="微软雅黑" w:cs="微软雅黑"/>
          <w:sz w:val="21"/>
          <w:szCs w:val="21"/>
          <w:lang w:eastAsia="zh-CN"/>
        </w:rPr>
        <w:t>一次</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二</w:t>
      </w:r>
      <w:r>
        <w:rPr>
          <w:rFonts w:ascii="微软雅黑" w:eastAsia="微软雅黑" w:hAnsi="微软雅黑" w:cs="微软雅黑"/>
          <w:spacing w:val="-2"/>
          <w:sz w:val="21"/>
          <w:szCs w:val="21"/>
          <w:lang w:eastAsia="zh-CN"/>
        </w:rPr>
        <w:t>次</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三</w:t>
      </w:r>
      <w:r>
        <w:rPr>
          <w:rFonts w:ascii="微软雅黑" w:eastAsia="微软雅黑" w:hAnsi="微软雅黑" w:cs="微软雅黑"/>
          <w:sz w:val="21"/>
          <w:szCs w:val="21"/>
          <w:lang w:eastAsia="zh-CN"/>
        </w:rPr>
        <w:t>次</w:t>
      </w:r>
      <w:r>
        <w:rPr>
          <w:rFonts w:ascii="微软雅黑" w:eastAsia="微软雅黑" w:hAnsi="微软雅黑" w:cs="微软雅黑"/>
          <w:spacing w:val="-4"/>
          <w:sz w:val="21"/>
          <w:szCs w:val="21"/>
          <w:lang w:eastAsia="zh-CN"/>
        </w:rPr>
        <w:t>重</w:t>
      </w:r>
      <w:r>
        <w:rPr>
          <w:rFonts w:ascii="微软雅黑" w:eastAsia="微软雅黑" w:hAnsi="微软雅黑" w:cs="微软雅黑"/>
          <w:sz w:val="21"/>
          <w:szCs w:val="21"/>
          <w:lang w:eastAsia="zh-CN"/>
        </w:rPr>
        <w:t>合</w:t>
      </w:r>
      <w:r>
        <w:rPr>
          <w:rFonts w:ascii="微软雅黑" w:eastAsia="微软雅黑" w:hAnsi="微软雅黑" w:cs="微软雅黑"/>
          <w:spacing w:val="-2"/>
          <w:sz w:val="21"/>
          <w:szCs w:val="21"/>
          <w:lang w:eastAsia="zh-CN"/>
        </w:rPr>
        <w:t>闸</w:t>
      </w:r>
      <w:r>
        <w:rPr>
          <w:rFonts w:ascii="微软雅黑" w:eastAsia="微软雅黑" w:hAnsi="微软雅黑" w:cs="微软雅黑"/>
          <w:sz w:val="21"/>
          <w:szCs w:val="21"/>
          <w:lang w:eastAsia="zh-CN"/>
        </w:rPr>
        <w:t>时间</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为</w:t>
      </w:r>
      <w:r>
        <w:rPr>
          <w:rFonts w:ascii="微软雅黑" w:eastAsia="微软雅黑" w:hAnsi="微软雅黑" w:cs="微软雅黑"/>
          <w:spacing w:val="-2"/>
          <w:sz w:val="21"/>
          <w:szCs w:val="21"/>
          <w:lang w:eastAsia="zh-CN"/>
        </w:rPr>
        <w:t>三</w:t>
      </w:r>
      <w:r>
        <w:rPr>
          <w:rFonts w:ascii="微软雅黑" w:eastAsia="微软雅黑" w:hAnsi="微软雅黑" w:cs="微软雅黑"/>
          <w:sz w:val="21"/>
          <w:szCs w:val="21"/>
          <w:lang w:eastAsia="zh-CN"/>
        </w:rPr>
        <w:t>相</w:t>
      </w:r>
      <w:r>
        <w:rPr>
          <w:rFonts w:ascii="微软雅黑" w:eastAsia="微软雅黑" w:hAnsi="微软雅黑" w:cs="微软雅黑"/>
          <w:spacing w:val="-2"/>
          <w:sz w:val="21"/>
          <w:szCs w:val="21"/>
          <w:lang w:eastAsia="zh-CN"/>
        </w:rPr>
        <w:t>重</w:t>
      </w:r>
      <w:r>
        <w:rPr>
          <w:rFonts w:ascii="微软雅黑" w:eastAsia="微软雅黑" w:hAnsi="微软雅黑" w:cs="微软雅黑"/>
          <w:sz w:val="21"/>
          <w:szCs w:val="21"/>
          <w:lang w:eastAsia="zh-CN"/>
        </w:rPr>
        <w:t>合</w:t>
      </w:r>
      <w:r>
        <w:rPr>
          <w:rFonts w:ascii="微软雅黑" w:eastAsia="微软雅黑" w:hAnsi="微软雅黑" w:cs="微软雅黑"/>
          <w:spacing w:val="-2"/>
          <w:sz w:val="21"/>
          <w:szCs w:val="21"/>
          <w:lang w:eastAsia="zh-CN"/>
        </w:rPr>
        <w:t>闸</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间</w:t>
      </w:r>
      <w:r>
        <w:rPr>
          <w:rFonts w:ascii="微软雅黑" w:eastAsia="微软雅黑" w:hAnsi="微软雅黑" w:cs="微软雅黑"/>
          <w:sz w:val="21"/>
          <w:szCs w:val="21"/>
          <w:lang w:eastAsia="zh-CN"/>
        </w:rPr>
        <w:t>。</w:t>
      </w:r>
    </w:p>
    <w:p w14:paraId="0EDF0E43"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e)</w:t>
      </w:r>
      <w:r>
        <w:rPr>
          <w:rFonts w:ascii="微软雅黑" w:eastAsia="微软雅黑" w:hAnsi="微软雅黑" w:cs="微软雅黑"/>
          <w:sz w:val="21"/>
          <w:szCs w:val="21"/>
          <w:lang w:eastAsia="zh-CN"/>
        </w:rPr>
        <w:t>重合闭锁时间：为多次重合闸的前一次重合闸动作，</w:t>
      </w:r>
      <w:proofErr w:type="gramStart"/>
      <w:r>
        <w:rPr>
          <w:rFonts w:ascii="微软雅黑" w:eastAsia="微软雅黑" w:hAnsi="微软雅黑" w:cs="微软雅黑"/>
          <w:sz w:val="21"/>
          <w:szCs w:val="21"/>
          <w:lang w:eastAsia="zh-CN"/>
        </w:rPr>
        <w:t>当保护</w:t>
      </w:r>
      <w:proofErr w:type="gramEnd"/>
      <w:r>
        <w:rPr>
          <w:rFonts w:ascii="微软雅黑" w:eastAsia="微软雅黑" w:hAnsi="微软雅黑" w:cs="微软雅黑"/>
          <w:sz w:val="21"/>
          <w:szCs w:val="21"/>
          <w:lang w:eastAsia="zh-CN"/>
        </w:rPr>
        <w:t>合闸于第一区域内故障，加速 保护动作并闭锁重合闸。</w:t>
      </w:r>
    </w:p>
    <w:p w14:paraId="1E32DCE2"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f)重合</w:t>
      </w:r>
      <w:r>
        <w:rPr>
          <w:rFonts w:ascii="微软雅黑" w:eastAsia="微软雅黑" w:hAnsi="微软雅黑" w:cs="微软雅黑" w:hint="eastAsia"/>
          <w:sz w:val="21"/>
          <w:szCs w:val="21"/>
          <w:lang w:eastAsia="zh-CN"/>
        </w:rPr>
        <w:t>确认</w:t>
      </w:r>
      <w:r>
        <w:rPr>
          <w:rFonts w:ascii="微软雅黑" w:eastAsia="微软雅黑" w:hAnsi="微软雅黑" w:cs="微软雅黑"/>
          <w:sz w:val="21"/>
          <w:szCs w:val="21"/>
          <w:lang w:eastAsia="zh-CN"/>
        </w:rPr>
        <w:t>时间：为多次重合闸完成一轮合闸的时间，在重合闸成功时间内保护</w:t>
      </w:r>
      <w:proofErr w:type="gramStart"/>
      <w:r>
        <w:rPr>
          <w:rFonts w:ascii="微软雅黑" w:eastAsia="微软雅黑" w:hAnsi="微软雅黑" w:cs="微软雅黑"/>
          <w:sz w:val="21"/>
          <w:szCs w:val="21"/>
          <w:lang w:eastAsia="zh-CN"/>
        </w:rPr>
        <w:t>不</w:t>
      </w:r>
      <w:proofErr w:type="gramEnd"/>
      <w:r>
        <w:rPr>
          <w:rFonts w:ascii="微软雅黑" w:eastAsia="微软雅黑" w:hAnsi="微软雅黑" w:cs="微软雅黑"/>
          <w:sz w:val="21"/>
          <w:szCs w:val="21"/>
          <w:lang w:eastAsia="zh-CN"/>
        </w:rPr>
        <w:t>动作，则 启动新</w:t>
      </w:r>
      <w:proofErr w:type="gramStart"/>
      <w:r>
        <w:rPr>
          <w:rFonts w:ascii="微软雅黑" w:eastAsia="微软雅黑" w:hAnsi="微软雅黑" w:cs="微软雅黑"/>
          <w:sz w:val="21"/>
          <w:szCs w:val="21"/>
          <w:lang w:eastAsia="zh-CN"/>
        </w:rPr>
        <w:t>一</w:t>
      </w:r>
      <w:proofErr w:type="gramEnd"/>
      <w:r>
        <w:rPr>
          <w:rFonts w:ascii="微软雅黑" w:eastAsia="微软雅黑" w:hAnsi="微软雅黑" w:cs="微软雅黑"/>
          <w:sz w:val="21"/>
          <w:szCs w:val="21"/>
          <w:lang w:eastAsia="zh-CN"/>
        </w:rPr>
        <w:t>轮重合闸。</w:t>
      </w:r>
    </w:p>
    <w:p w14:paraId="20509AF4"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g)遮断闭锁电流主要针对分断容量不够的断路器及负荷开关，在保护跳闸时，若故障电流大于</w:t>
      </w:r>
      <w:proofErr w:type="gramStart"/>
      <w:r>
        <w:rPr>
          <w:rFonts w:ascii="微软雅黑" w:eastAsia="微软雅黑" w:hAnsi="微软雅黑" w:cs="微软雅黑"/>
          <w:sz w:val="21"/>
          <w:szCs w:val="21"/>
          <w:lang w:eastAsia="zh-CN"/>
        </w:rPr>
        <w:t>闭锁分闸电流</w:t>
      </w:r>
      <w:proofErr w:type="gramEnd"/>
      <w:r>
        <w:rPr>
          <w:rFonts w:ascii="微软雅黑" w:eastAsia="微软雅黑" w:hAnsi="微软雅黑" w:cs="微软雅黑"/>
          <w:sz w:val="21"/>
          <w:szCs w:val="21"/>
          <w:lang w:eastAsia="zh-CN"/>
        </w:rPr>
        <w:t>定值，装置闭锁开关分闸，防止开关分断其分断容量以上的电流。</w:t>
      </w:r>
    </w:p>
    <w:p w14:paraId="4F5535BE"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h)故障过</w:t>
      </w:r>
      <w:proofErr w:type="gramStart"/>
      <w:r>
        <w:rPr>
          <w:rFonts w:ascii="微软雅黑" w:eastAsia="微软雅黑" w:hAnsi="微软雅黑" w:cs="微软雅黑"/>
          <w:sz w:val="21"/>
          <w:szCs w:val="21"/>
          <w:lang w:eastAsia="zh-CN"/>
        </w:rPr>
        <w:t>流投退</w:t>
      </w:r>
      <w:proofErr w:type="gramEnd"/>
      <w:r>
        <w:rPr>
          <w:rFonts w:ascii="微软雅黑" w:eastAsia="微软雅黑" w:hAnsi="微软雅黑" w:cs="微软雅黑"/>
          <w:sz w:val="21"/>
          <w:szCs w:val="21"/>
          <w:lang w:eastAsia="zh-CN"/>
        </w:rPr>
        <w:t>、定值、时间为智能分布式 FA 功能投入时，过</w:t>
      </w:r>
      <w:proofErr w:type="gramStart"/>
      <w:r>
        <w:rPr>
          <w:rFonts w:ascii="微软雅黑" w:eastAsia="微软雅黑" w:hAnsi="微软雅黑" w:cs="微软雅黑"/>
          <w:sz w:val="21"/>
          <w:szCs w:val="21"/>
          <w:lang w:eastAsia="zh-CN"/>
        </w:rPr>
        <w:t>流判断</w:t>
      </w:r>
      <w:proofErr w:type="gramEnd"/>
      <w:r>
        <w:rPr>
          <w:rFonts w:ascii="微软雅黑" w:eastAsia="微软雅黑" w:hAnsi="微软雅黑" w:cs="微软雅黑"/>
          <w:sz w:val="21"/>
          <w:szCs w:val="21"/>
          <w:lang w:eastAsia="zh-CN"/>
        </w:rPr>
        <w:t>相关定值</w:t>
      </w:r>
    </w:p>
    <w:p w14:paraId="12FB8F38"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5" w:name="_Toc13518"/>
      <w:r>
        <w:rPr>
          <w:rFonts w:ascii="微软雅黑" w:eastAsia="微软雅黑" w:hAnsi="微软雅黑" w:cs="微软雅黑"/>
          <w:b/>
          <w:sz w:val="30"/>
          <w:szCs w:val="30"/>
          <w:lang w:eastAsia="zh-CN"/>
        </w:rPr>
        <w:t>6.</w:t>
      </w:r>
      <w:r>
        <w:rPr>
          <w:rFonts w:ascii="微软雅黑" w:eastAsia="微软雅黑" w:hAnsi="微软雅黑" w:cs="微软雅黑" w:hint="eastAsia"/>
          <w:b/>
          <w:sz w:val="30"/>
          <w:szCs w:val="30"/>
          <w:lang w:eastAsia="zh-CN"/>
        </w:rPr>
        <w:t>3</w:t>
      </w:r>
      <w:r>
        <w:rPr>
          <w:rFonts w:ascii="微软雅黑" w:eastAsia="微软雅黑" w:hAnsi="微软雅黑" w:cs="微软雅黑"/>
          <w:b/>
          <w:sz w:val="30"/>
          <w:szCs w:val="30"/>
          <w:lang w:eastAsia="zh-CN"/>
        </w:rPr>
        <w:t xml:space="preserve"> 公共定值</w:t>
      </w:r>
      <w:bookmarkEnd w:id="35"/>
    </w:p>
    <w:tbl>
      <w:tblPr>
        <w:tblW w:w="9410" w:type="dxa"/>
        <w:tblLayout w:type="fixed"/>
        <w:tblCellMar>
          <w:left w:w="0" w:type="dxa"/>
          <w:right w:w="0" w:type="dxa"/>
        </w:tblCellMar>
        <w:tblLook w:val="04A0" w:firstRow="1" w:lastRow="0" w:firstColumn="1" w:lastColumn="0" w:noHBand="0" w:noVBand="1"/>
      </w:tblPr>
      <w:tblGrid>
        <w:gridCol w:w="525"/>
        <w:gridCol w:w="2836"/>
        <w:gridCol w:w="2268"/>
        <w:gridCol w:w="909"/>
        <w:gridCol w:w="1208"/>
        <w:gridCol w:w="1664"/>
      </w:tblGrid>
      <w:tr w:rsidR="00E268AF" w14:paraId="30E8A04E" w14:textId="77777777">
        <w:trPr>
          <w:trHeight w:val="397"/>
        </w:trPr>
        <w:tc>
          <w:tcPr>
            <w:tcW w:w="525" w:type="dxa"/>
            <w:tcBorders>
              <w:top w:val="single" w:sz="12" w:space="0" w:color="000000"/>
              <w:left w:val="single" w:sz="12" w:space="0" w:color="000000"/>
              <w:bottom w:val="single" w:sz="6" w:space="0" w:color="000000"/>
              <w:right w:val="single" w:sz="6" w:space="0" w:color="000000"/>
            </w:tcBorders>
            <w:vAlign w:val="center"/>
          </w:tcPr>
          <w:p w14:paraId="57B21EF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类别</w:t>
            </w:r>
          </w:p>
        </w:tc>
        <w:tc>
          <w:tcPr>
            <w:tcW w:w="2836" w:type="dxa"/>
            <w:tcBorders>
              <w:top w:val="single" w:sz="12" w:space="0" w:color="000000"/>
              <w:left w:val="single" w:sz="6" w:space="0" w:color="000000"/>
              <w:bottom w:val="single" w:sz="6" w:space="0" w:color="000000"/>
              <w:right w:val="single" w:sz="6" w:space="0" w:color="000000"/>
            </w:tcBorders>
            <w:vAlign w:val="center"/>
          </w:tcPr>
          <w:p w14:paraId="675B29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定值名称</w:t>
            </w:r>
          </w:p>
        </w:tc>
        <w:tc>
          <w:tcPr>
            <w:tcW w:w="2268" w:type="dxa"/>
            <w:tcBorders>
              <w:top w:val="single" w:sz="12" w:space="0" w:color="000000"/>
              <w:left w:val="single" w:sz="6" w:space="0" w:color="000000"/>
              <w:bottom w:val="single" w:sz="6" w:space="0" w:color="000000"/>
              <w:right w:val="single" w:sz="6" w:space="0" w:color="000000"/>
            </w:tcBorders>
            <w:vAlign w:val="center"/>
          </w:tcPr>
          <w:p w14:paraId="2F475A5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整定范围</w:t>
            </w:r>
          </w:p>
        </w:tc>
        <w:tc>
          <w:tcPr>
            <w:tcW w:w="909" w:type="dxa"/>
            <w:tcBorders>
              <w:top w:val="single" w:sz="12" w:space="0" w:color="000000"/>
              <w:left w:val="single" w:sz="6" w:space="0" w:color="000000"/>
              <w:bottom w:val="single" w:sz="6" w:space="0" w:color="000000"/>
              <w:right w:val="single" w:sz="6" w:space="0" w:color="000000"/>
            </w:tcBorders>
            <w:vAlign w:val="center"/>
          </w:tcPr>
          <w:p w14:paraId="5F61C83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单位</w:t>
            </w:r>
          </w:p>
        </w:tc>
        <w:tc>
          <w:tcPr>
            <w:tcW w:w="1208" w:type="dxa"/>
            <w:tcBorders>
              <w:top w:val="single" w:sz="12" w:space="0" w:color="000000"/>
              <w:left w:val="single" w:sz="6" w:space="0" w:color="000000"/>
              <w:bottom w:val="single" w:sz="6" w:space="0" w:color="000000"/>
              <w:right w:val="single" w:sz="6" w:space="0" w:color="000000"/>
            </w:tcBorders>
            <w:vAlign w:val="center"/>
          </w:tcPr>
          <w:p w14:paraId="454BF06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初始值</w:t>
            </w:r>
          </w:p>
        </w:tc>
        <w:tc>
          <w:tcPr>
            <w:tcW w:w="1664" w:type="dxa"/>
            <w:tcBorders>
              <w:top w:val="single" w:sz="12" w:space="0" w:color="000000"/>
              <w:left w:val="single" w:sz="6" w:space="0" w:color="000000"/>
              <w:bottom w:val="single" w:sz="6" w:space="0" w:color="000000"/>
              <w:right w:val="single" w:sz="12" w:space="0" w:color="000000"/>
            </w:tcBorders>
            <w:vAlign w:val="center"/>
          </w:tcPr>
          <w:p w14:paraId="0D527F4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说明</w:t>
            </w:r>
          </w:p>
        </w:tc>
      </w:tr>
      <w:tr w:rsidR="00E268AF" w14:paraId="283286C3" w14:textId="77777777">
        <w:trPr>
          <w:trHeight w:val="397"/>
        </w:trPr>
        <w:tc>
          <w:tcPr>
            <w:tcW w:w="525" w:type="dxa"/>
            <w:vMerge w:val="restart"/>
            <w:tcBorders>
              <w:top w:val="single" w:sz="6" w:space="0" w:color="000000"/>
              <w:left w:val="single" w:sz="12" w:space="0" w:color="000000"/>
              <w:right w:val="single" w:sz="6" w:space="0" w:color="000000"/>
            </w:tcBorders>
            <w:vAlign w:val="center"/>
          </w:tcPr>
          <w:p w14:paraId="675A92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电压 参数</w:t>
            </w:r>
          </w:p>
        </w:tc>
        <w:tc>
          <w:tcPr>
            <w:tcW w:w="2836" w:type="dxa"/>
            <w:tcBorders>
              <w:top w:val="single" w:sz="6" w:space="0" w:color="000000"/>
              <w:left w:val="single" w:sz="6" w:space="0" w:color="000000"/>
              <w:bottom w:val="single" w:sz="6" w:space="0" w:color="000000"/>
              <w:right w:val="single" w:sz="6" w:space="0" w:color="000000"/>
            </w:tcBorders>
            <w:vAlign w:val="center"/>
          </w:tcPr>
          <w:p w14:paraId="18C43A1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有压定值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3AF6291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109397A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092C8C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46</w:t>
            </w:r>
          </w:p>
        </w:tc>
        <w:tc>
          <w:tcPr>
            <w:tcW w:w="1664" w:type="dxa"/>
            <w:tcBorders>
              <w:top w:val="single" w:sz="6" w:space="0" w:color="000000"/>
              <w:left w:val="single" w:sz="6" w:space="0" w:color="000000"/>
              <w:bottom w:val="single" w:sz="6" w:space="0" w:color="000000"/>
              <w:right w:val="single" w:sz="12" w:space="0" w:color="000000"/>
            </w:tcBorders>
            <w:vAlign w:val="center"/>
          </w:tcPr>
          <w:p w14:paraId="0D0587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79535BE" w14:textId="77777777">
        <w:trPr>
          <w:trHeight w:val="397"/>
        </w:trPr>
        <w:tc>
          <w:tcPr>
            <w:tcW w:w="525" w:type="dxa"/>
            <w:vMerge/>
            <w:tcBorders>
              <w:left w:val="single" w:sz="12" w:space="0" w:color="000000"/>
              <w:right w:val="single" w:sz="6" w:space="0" w:color="000000"/>
            </w:tcBorders>
            <w:vAlign w:val="center"/>
          </w:tcPr>
          <w:p w14:paraId="35689FF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09CC7D6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04F389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0DE6066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4C8FFA8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664" w:type="dxa"/>
            <w:tcBorders>
              <w:top w:val="single" w:sz="6" w:space="0" w:color="000000"/>
              <w:left w:val="single" w:sz="6" w:space="0" w:color="000000"/>
              <w:bottom w:val="single" w:sz="6" w:space="0" w:color="000000"/>
              <w:right w:val="single" w:sz="12" w:space="0" w:color="000000"/>
            </w:tcBorders>
            <w:vAlign w:val="center"/>
          </w:tcPr>
          <w:p w14:paraId="4A89E7F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240DC58" w14:textId="77777777">
        <w:trPr>
          <w:trHeight w:val="397"/>
        </w:trPr>
        <w:tc>
          <w:tcPr>
            <w:tcW w:w="525" w:type="dxa"/>
            <w:vMerge/>
            <w:tcBorders>
              <w:left w:val="single" w:sz="12" w:space="0" w:color="000000"/>
              <w:right w:val="single" w:sz="6" w:space="0" w:color="000000"/>
            </w:tcBorders>
            <w:vAlign w:val="center"/>
          </w:tcPr>
          <w:p w14:paraId="223B7E4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5F687C3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4671ADE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12288C8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38A3A6D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664" w:type="dxa"/>
            <w:tcBorders>
              <w:top w:val="single" w:sz="6" w:space="0" w:color="000000"/>
              <w:left w:val="single" w:sz="6" w:space="0" w:color="000000"/>
              <w:bottom w:val="single" w:sz="6" w:space="0" w:color="000000"/>
              <w:right w:val="single" w:sz="12" w:space="0" w:color="000000"/>
            </w:tcBorders>
            <w:vAlign w:val="center"/>
          </w:tcPr>
          <w:p w14:paraId="7944DF8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C7F0DAE" w14:textId="77777777">
        <w:trPr>
          <w:trHeight w:val="397"/>
        </w:trPr>
        <w:tc>
          <w:tcPr>
            <w:tcW w:w="525" w:type="dxa"/>
            <w:vMerge/>
            <w:tcBorders>
              <w:left w:val="single" w:sz="12" w:space="0" w:color="000000"/>
              <w:right w:val="single" w:sz="6" w:space="0" w:color="000000"/>
            </w:tcBorders>
            <w:vAlign w:val="center"/>
          </w:tcPr>
          <w:p w14:paraId="6D51F7C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7C9A94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小电流零压定值1</w:t>
            </w:r>
          </w:p>
        </w:tc>
        <w:tc>
          <w:tcPr>
            <w:tcW w:w="2268" w:type="dxa"/>
            <w:tcBorders>
              <w:top w:val="single" w:sz="6" w:space="0" w:color="000000"/>
              <w:left w:val="single" w:sz="6" w:space="0" w:color="000000"/>
              <w:bottom w:val="single" w:sz="6" w:space="0" w:color="000000"/>
              <w:right w:val="single" w:sz="6" w:space="0" w:color="000000"/>
            </w:tcBorders>
            <w:vAlign w:val="center"/>
          </w:tcPr>
          <w:p w14:paraId="5140208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242DE5F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0FDD052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2D1BBF1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1F9BC28B" w14:textId="77777777">
        <w:trPr>
          <w:trHeight w:val="397"/>
        </w:trPr>
        <w:tc>
          <w:tcPr>
            <w:tcW w:w="525" w:type="dxa"/>
            <w:vMerge/>
            <w:tcBorders>
              <w:left w:val="single" w:sz="12" w:space="0" w:color="000000"/>
              <w:right w:val="single" w:sz="6" w:space="0" w:color="000000"/>
            </w:tcBorders>
            <w:vAlign w:val="center"/>
          </w:tcPr>
          <w:p w14:paraId="513C9FC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DC99D4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小电流零压时间1</w:t>
            </w:r>
          </w:p>
        </w:tc>
        <w:tc>
          <w:tcPr>
            <w:tcW w:w="2268" w:type="dxa"/>
            <w:tcBorders>
              <w:top w:val="single" w:sz="6" w:space="0" w:color="000000"/>
              <w:left w:val="single" w:sz="6" w:space="0" w:color="000000"/>
              <w:bottom w:val="single" w:sz="6" w:space="0" w:color="000000"/>
              <w:right w:val="single" w:sz="6" w:space="0" w:color="000000"/>
            </w:tcBorders>
            <w:vAlign w:val="center"/>
          </w:tcPr>
          <w:p w14:paraId="5AA2C7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909" w:type="dxa"/>
            <w:tcBorders>
              <w:top w:val="single" w:sz="6" w:space="0" w:color="000000"/>
              <w:left w:val="single" w:sz="6" w:space="0" w:color="000000"/>
              <w:bottom w:val="single" w:sz="6" w:space="0" w:color="000000"/>
              <w:right w:val="single" w:sz="6" w:space="0" w:color="000000"/>
            </w:tcBorders>
            <w:vAlign w:val="center"/>
          </w:tcPr>
          <w:p w14:paraId="31C350D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2D006F5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664" w:type="dxa"/>
            <w:tcBorders>
              <w:top w:val="single" w:sz="6" w:space="0" w:color="000000"/>
              <w:left w:val="single" w:sz="6" w:space="0" w:color="000000"/>
              <w:bottom w:val="single" w:sz="6" w:space="0" w:color="000000"/>
              <w:right w:val="single" w:sz="12" w:space="0" w:color="000000"/>
            </w:tcBorders>
            <w:vAlign w:val="center"/>
          </w:tcPr>
          <w:p w14:paraId="04BB46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6A8D577" w14:textId="77777777">
        <w:trPr>
          <w:trHeight w:val="397"/>
        </w:trPr>
        <w:tc>
          <w:tcPr>
            <w:tcW w:w="525" w:type="dxa"/>
            <w:vMerge/>
            <w:tcBorders>
              <w:left w:val="single" w:sz="12" w:space="0" w:color="000000"/>
              <w:right w:val="single" w:sz="6" w:space="0" w:color="000000"/>
            </w:tcBorders>
            <w:vAlign w:val="center"/>
          </w:tcPr>
          <w:p w14:paraId="358311E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0053C39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小电流零压定值2</w:t>
            </w:r>
          </w:p>
        </w:tc>
        <w:tc>
          <w:tcPr>
            <w:tcW w:w="2268" w:type="dxa"/>
            <w:tcBorders>
              <w:top w:val="single" w:sz="6" w:space="0" w:color="000000"/>
              <w:left w:val="single" w:sz="6" w:space="0" w:color="000000"/>
              <w:bottom w:val="single" w:sz="6" w:space="0" w:color="000000"/>
              <w:right w:val="single" w:sz="6" w:space="0" w:color="000000"/>
            </w:tcBorders>
            <w:vAlign w:val="center"/>
          </w:tcPr>
          <w:p w14:paraId="288309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460088A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1D8759F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220</w:t>
            </w:r>
          </w:p>
        </w:tc>
        <w:tc>
          <w:tcPr>
            <w:tcW w:w="1664" w:type="dxa"/>
            <w:tcBorders>
              <w:top w:val="single" w:sz="6" w:space="0" w:color="000000"/>
              <w:left w:val="single" w:sz="6" w:space="0" w:color="000000"/>
              <w:bottom w:val="single" w:sz="6" w:space="0" w:color="000000"/>
              <w:right w:val="single" w:sz="12" w:space="0" w:color="000000"/>
            </w:tcBorders>
            <w:vAlign w:val="center"/>
          </w:tcPr>
          <w:p w14:paraId="6C9336C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03C835F9" w14:textId="77777777">
        <w:trPr>
          <w:trHeight w:val="397"/>
        </w:trPr>
        <w:tc>
          <w:tcPr>
            <w:tcW w:w="525" w:type="dxa"/>
            <w:vMerge/>
            <w:tcBorders>
              <w:left w:val="single" w:sz="12" w:space="0" w:color="000000"/>
              <w:bottom w:val="single" w:sz="6" w:space="0" w:color="000000"/>
              <w:right w:val="single" w:sz="6" w:space="0" w:color="000000"/>
            </w:tcBorders>
            <w:vAlign w:val="center"/>
          </w:tcPr>
          <w:p w14:paraId="7612358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339C93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小电流零压时间2</w:t>
            </w:r>
          </w:p>
        </w:tc>
        <w:tc>
          <w:tcPr>
            <w:tcW w:w="2268" w:type="dxa"/>
            <w:tcBorders>
              <w:top w:val="single" w:sz="6" w:space="0" w:color="000000"/>
              <w:left w:val="single" w:sz="6" w:space="0" w:color="000000"/>
              <w:bottom w:val="single" w:sz="6" w:space="0" w:color="000000"/>
              <w:right w:val="single" w:sz="6" w:space="0" w:color="000000"/>
            </w:tcBorders>
            <w:vAlign w:val="center"/>
          </w:tcPr>
          <w:p w14:paraId="18D5467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909" w:type="dxa"/>
            <w:tcBorders>
              <w:top w:val="single" w:sz="6" w:space="0" w:color="000000"/>
              <w:left w:val="single" w:sz="6" w:space="0" w:color="000000"/>
              <w:bottom w:val="single" w:sz="6" w:space="0" w:color="000000"/>
              <w:right w:val="single" w:sz="6" w:space="0" w:color="000000"/>
            </w:tcBorders>
            <w:vAlign w:val="center"/>
          </w:tcPr>
          <w:p w14:paraId="48FE01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537C23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664" w:type="dxa"/>
            <w:tcBorders>
              <w:top w:val="single" w:sz="6" w:space="0" w:color="000000"/>
              <w:left w:val="single" w:sz="6" w:space="0" w:color="000000"/>
              <w:bottom w:val="single" w:sz="6" w:space="0" w:color="000000"/>
              <w:right w:val="single" w:sz="12" w:space="0" w:color="000000"/>
            </w:tcBorders>
            <w:vAlign w:val="center"/>
          </w:tcPr>
          <w:p w14:paraId="5C715B4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55DB4CD" w14:textId="77777777">
        <w:trPr>
          <w:trHeight w:val="397"/>
        </w:trPr>
        <w:tc>
          <w:tcPr>
            <w:tcW w:w="525" w:type="dxa"/>
            <w:vMerge w:val="restart"/>
            <w:tcBorders>
              <w:top w:val="single" w:sz="6" w:space="0" w:color="000000"/>
              <w:left w:val="single" w:sz="12" w:space="0" w:color="000000"/>
              <w:right w:val="single" w:sz="6" w:space="0" w:color="000000"/>
            </w:tcBorders>
            <w:vAlign w:val="center"/>
          </w:tcPr>
          <w:p w14:paraId="32CB504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lastRenderedPageBreak/>
              <w:t>电压 越 限</w:t>
            </w:r>
          </w:p>
        </w:tc>
        <w:tc>
          <w:tcPr>
            <w:tcW w:w="2836" w:type="dxa"/>
            <w:tcBorders>
              <w:top w:val="single" w:sz="6" w:space="0" w:color="000000"/>
              <w:left w:val="single" w:sz="6" w:space="0" w:color="000000"/>
              <w:bottom w:val="single" w:sz="6" w:space="0" w:color="000000"/>
              <w:right w:val="single" w:sz="6" w:space="0" w:color="000000"/>
            </w:tcBorders>
            <w:vAlign w:val="center"/>
          </w:tcPr>
          <w:p w14:paraId="3CD262F8"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过电压投退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6E2B95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19009AE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4742C79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67F0A1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FF41D81" w14:textId="77777777">
        <w:trPr>
          <w:trHeight w:val="397"/>
        </w:trPr>
        <w:tc>
          <w:tcPr>
            <w:tcW w:w="525" w:type="dxa"/>
            <w:vMerge/>
            <w:tcBorders>
              <w:left w:val="single" w:sz="12" w:space="0" w:color="000000"/>
              <w:right w:val="single" w:sz="6" w:space="0" w:color="000000"/>
            </w:tcBorders>
            <w:vAlign w:val="center"/>
          </w:tcPr>
          <w:p w14:paraId="46EDE5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2F8E299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过电压定值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7BDDC41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05B7ADF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7298FAC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w:t>
            </w:r>
          </w:p>
        </w:tc>
        <w:tc>
          <w:tcPr>
            <w:tcW w:w="1664" w:type="dxa"/>
            <w:tcBorders>
              <w:top w:val="single" w:sz="6" w:space="0" w:color="000000"/>
              <w:left w:val="single" w:sz="6" w:space="0" w:color="000000"/>
              <w:bottom w:val="single" w:sz="6" w:space="0" w:color="000000"/>
              <w:right w:val="single" w:sz="12" w:space="0" w:color="000000"/>
            </w:tcBorders>
            <w:vAlign w:val="center"/>
          </w:tcPr>
          <w:p w14:paraId="71DA54C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81A9AF2" w14:textId="77777777">
        <w:trPr>
          <w:trHeight w:val="397"/>
        </w:trPr>
        <w:tc>
          <w:tcPr>
            <w:tcW w:w="525" w:type="dxa"/>
            <w:vMerge/>
            <w:tcBorders>
              <w:left w:val="single" w:sz="12" w:space="0" w:color="000000"/>
              <w:right w:val="single" w:sz="6" w:space="0" w:color="000000"/>
            </w:tcBorders>
            <w:vAlign w:val="center"/>
          </w:tcPr>
          <w:p w14:paraId="331CC06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710DB70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过电压时间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3634A88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909" w:type="dxa"/>
            <w:tcBorders>
              <w:top w:val="single" w:sz="6" w:space="0" w:color="000000"/>
              <w:left w:val="single" w:sz="6" w:space="0" w:color="000000"/>
              <w:bottom w:val="single" w:sz="6" w:space="0" w:color="000000"/>
              <w:right w:val="single" w:sz="6" w:space="0" w:color="000000"/>
            </w:tcBorders>
            <w:vAlign w:val="center"/>
          </w:tcPr>
          <w:p w14:paraId="1D31C9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1A142B5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12CEF1B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327BCB7" w14:textId="77777777">
        <w:trPr>
          <w:trHeight w:val="397"/>
        </w:trPr>
        <w:tc>
          <w:tcPr>
            <w:tcW w:w="525" w:type="dxa"/>
            <w:vMerge/>
            <w:tcBorders>
              <w:left w:val="single" w:sz="12" w:space="0" w:color="000000"/>
              <w:right w:val="single" w:sz="6" w:space="0" w:color="000000"/>
            </w:tcBorders>
            <w:vAlign w:val="center"/>
          </w:tcPr>
          <w:p w14:paraId="1FB6FD9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4A2C9015"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低电压投退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2AA04ED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62FE814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58B33AF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6EEA075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2F2CED50" w14:textId="77777777">
        <w:trPr>
          <w:trHeight w:val="397"/>
        </w:trPr>
        <w:tc>
          <w:tcPr>
            <w:tcW w:w="525" w:type="dxa"/>
            <w:vMerge/>
            <w:tcBorders>
              <w:left w:val="single" w:sz="12" w:space="0" w:color="000000"/>
              <w:right w:val="single" w:sz="6" w:space="0" w:color="000000"/>
            </w:tcBorders>
            <w:vAlign w:val="center"/>
          </w:tcPr>
          <w:p w14:paraId="467F8FE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26C1299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低电压定值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5B65BCC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690720B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517ED5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90</w:t>
            </w:r>
          </w:p>
        </w:tc>
        <w:tc>
          <w:tcPr>
            <w:tcW w:w="1664" w:type="dxa"/>
            <w:tcBorders>
              <w:top w:val="single" w:sz="6" w:space="0" w:color="000000"/>
              <w:left w:val="single" w:sz="6" w:space="0" w:color="000000"/>
              <w:bottom w:val="single" w:sz="6" w:space="0" w:color="000000"/>
              <w:right w:val="single" w:sz="12" w:space="0" w:color="000000"/>
            </w:tcBorders>
            <w:vAlign w:val="center"/>
          </w:tcPr>
          <w:p w14:paraId="09DE45E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5F7C233" w14:textId="77777777">
        <w:trPr>
          <w:trHeight w:val="397"/>
        </w:trPr>
        <w:tc>
          <w:tcPr>
            <w:tcW w:w="525" w:type="dxa"/>
            <w:vMerge/>
            <w:tcBorders>
              <w:left w:val="single" w:sz="12" w:space="0" w:color="000000"/>
              <w:bottom w:val="single" w:sz="6" w:space="0" w:color="000000"/>
              <w:right w:val="single" w:sz="6" w:space="0" w:color="000000"/>
            </w:tcBorders>
            <w:vAlign w:val="center"/>
          </w:tcPr>
          <w:p w14:paraId="6998DE9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28A040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低电压时间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26D5E78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0～10000</w:t>
            </w:r>
          </w:p>
        </w:tc>
        <w:tc>
          <w:tcPr>
            <w:tcW w:w="909" w:type="dxa"/>
            <w:tcBorders>
              <w:top w:val="single" w:sz="6" w:space="0" w:color="000000"/>
              <w:left w:val="single" w:sz="6" w:space="0" w:color="000000"/>
              <w:bottom w:val="single" w:sz="6" w:space="0" w:color="000000"/>
              <w:right w:val="single" w:sz="6" w:space="0" w:color="000000"/>
            </w:tcBorders>
            <w:vAlign w:val="center"/>
          </w:tcPr>
          <w:p w14:paraId="771F044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7BF3C50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51DB527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CA97655" w14:textId="77777777">
        <w:trPr>
          <w:trHeight w:val="397"/>
        </w:trPr>
        <w:tc>
          <w:tcPr>
            <w:tcW w:w="525" w:type="dxa"/>
            <w:vMerge w:val="restart"/>
            <w:tcBorders>
              <w:top w:val="single" w:sz="6" w:space="0" w:color="000000"/>
              <w:left w:val="single" w:sz="12" w:space="0" w:color="000000"/>
              <w:right w:val="single" w:sz="6" w:space="0" w:color="000000"/>
            </w:tcBorders>
            <w:vAlign w:val="center"/>
          </w:tcPr>
          <w:p w14:paraId="6CE1FAF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w:t>
            </w:r>
          </w:p>
          <w:p w14:paraId="34669B4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源</w:t>
            </w:r>
          </w:p>
        </w:tc>
        <w:tc>
          <w:tcPr>
            <w:tcW w:w="2836" w:type="dxa"/>
            <w:tcBorders>
              <w:top w:val="single" w:sz="6" w:space="0" w:color="000000"/>
              <w:left w:val="single" w:sz="6" w:space="0" w:color="000000"/>
              <w:bottom w:val="single" w:sz="6" w:space="0" w:color="000000"/>
              <w:right w:val="single" w:sz="6" w:space="0" w:color="000000"/>
            </w:tcBorders>
            <w:vAlign w:val="center"/>
          </w:tcPr>
          <w:p w14:paraId="5F606EE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电源有</w:t>
            </w:r>
            <w:proofErr w:type="gramStart"/>
            <w:r>
              <w:rPr>
                <w:rFonts w:ascii="微软雅黑" w:eastAsia="微软雅黑" w:hAnsi="微软雅黑" w:cs="微软雅黑" w:hint="eastAsia"/>
                <w:sz w:val="18"/>
                <w:szCs w:val="18"/>
                <w:lang w:eastAsia="zh-CN"/>
              </w:rPr>
              <w:t>压投退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118C5C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50C1C13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341F61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32FDC63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286BE9E4" w14:textId="77777777">
        <w:trPr>
          <w:trHeight w:val="397"/>
        </w:trPr>
        <w:tc>
          <w:tcPr>
            <w:tcW w:w="525" w:type="dxa"/>
            <w:vMerge/>
            <w:tcBorders>
              <w:left w:val="single" w:sz="12" w:space="0" w:color="000000"/>
              <w:right w:val="single" w:sz="6" w:space="0" w:color="000000"/>
            </w:tcBorders>
            <w:vAlign w:val="center"/>
          </w:tcPr>
          <w:p w14:paraId="1C2D729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6930C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有压时间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224574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909" w:type="dxa"/>
            <w:tcBorders>
              <w:top w:val="single" w:sz="6" w:space="0" w:color="000000"/>
              <w:left w:val="single" w:sz="6" w:space="0" w:color="000000"/>
              <w:bottom w:val="single" w:sz="6" w:space="0" w:color="000000"/>
              <w:right w:val="single" w:sz="6" w:space="0" w:color="000000"/>
            </w:tcBorders>
            <w:vAlign w:val="center"/>
          </w:tcPr>
          <w:p w14:paraId="5D8F7D8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64CF12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664" w:type="dxa"/>
            <w:tcBorders>
              <w:top w:val="single" w:sz="6" w:space="0" w:color="000000"/>
              <w:left w:val="single" w:sz="6" w:space="0" w:color="000000"/>
              <w:bottom w:val="single" w:sz="6" w:space="0" w:color="000000"/>
              <w:right w:val="single" w:sz="12" w:space="0" w:color="000000"/>
            </w:tcBorders>
            <w:vAlign w:val="center"/>
          </w:tcPr>
          <w:p w14:paraId="7708D1F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084C754" w14:textId="77777777">
        <w:trPr>
          <w:trHeight w:val="397"/>
        </w:trPr>
        <w:tc>
          <w:tcPr>
            <w:tcW w:w="525" w:type="dxa"/>
            <w:vMerge/>
            <w:tcBorders>
              <w:left w:val="single" w:sz="12" w:space="0" w:color="000000"/>
              <w:right w:val="single" w:sz="6" w:space="0" w:color="000000"/>
            </w:tcBorders>
            <w:vAlign w:val="center"/>
          </w:tcPr>
          <w:p w14:paraId="4EF89EB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32EE29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w:t>
            </w:r>
            <w:proofErr w:type="gramStart"/>
            <w:r>
              <w:rPr>
                <w:rFonts w:ascii="微软雅黑" w:eastAsia="微软雅黑" w:hAnsi="微软雅黑" w:cs="微软雅黑" w:hint="eastAsia"/>
                <w:sz w:val="18"/>
                <w:szCs w:val="18"/>
                <w:lang w:eastAsia="zh-CN"/>
              </w:rPr>
              <w:t>无压投退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75C19F1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2001665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70BFCC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091833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B3C8DFB" w14:textId="77777777">
        <w:trPr>
          <w:trHeight w:val="397"/>
        </w:trPr>
        <w:tc>
          <w:tcPr>
            <w:tcW w:w="525" w:type="dxa"/>
            <w:vMerge/>
            <w:tcBorders>
              <w:left w:val="single" w:sz="12" w:space="0" w:color="000000"/>
              <w:right w:val="single" w:sz="6" w:space="0" w:color="000000"/>
            </w:tcBorders>
            <w:vAlign w:val="center"/>
          </w:tcPr>
          <w:p w14:paraId="00DF9ED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DDC350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无压时间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23EA497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909" w:type="dxa"/>
            <w:tcBorders>
              <w:top w:val="single" w:sz="6" w:space="0" w:color="000000"/>
              <w:left w:val="single" w:sz="6" w:space="0" w:color="000000"/>
              <w:bottom w:val="single" w:sz="6" w:space="0" w:color="000000"/>
              <w:right w:val="single" w:sz="6" w:space="0" w:color="000000"/>
            </w:tcBorders>
            <w:vAlign w:val="center"/>
          </w:tcPr>
          <w:p w14:paraId="6E11C4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3AA35F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664" w:type="dxa"/>
            <w:tcBorders>
              <w:top w:val="single" w:sz="6" w:space="0" w:color="000000"/>
              <w:left w:val="single" w:sz="6" w:space="0" w:color="000000"/>
              <w:bottom w:val="single" w:sz="6" w:space="0" w:color="000000"/>
              <w:right w:val="single" w:sz="12" w:space="0" w:color="000000"/>
            </w:tcBorders>
            <w:vAlign w:val="center"/>
          </w:tcPr>
          <w:p w14:paraId="288CC3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74DCB13C" w14:textId="77777777">
        <w:trPr>
          <w:trHeight w:val="397"/>
        </w:trPr>
        <w:tc>
          <w:tcPr>
            <w:tcW w:w="525" w:type="dxa"/>
            <w:vMerge/>
            <w:tcBorders>
              <w:left w:val="single" w:sz="12" w:space="0" w:color="000000"/>
              <w:right w:val="single" w:sz="6" w:space="0" w:color="000000"/>
            </w:tcBorders>
            <w:vAlign w:val="center"/>
          </w:tcPr>
          <w:p w14:paraId="1D1FBBD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6576D3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 1 电压选择</w:t>
            </w:r>
          </w:p>
        </w:tc>
        <w:tc>
          <w:tcPr>
            <w:tcW w:w="2268" w:type="dxa"/>
            <w:tcBorders>
              <w:top w:val="single" w:sz="6" w:space="0" w:color="000000"/>
              <w:left w:val="single" w:sz="6" w:space="0" w:color="000000"/>
              <w:bottom w:val="single" w:sz="6" w:space="0" w:color="000000"/>
              <w:right w:val="single" w:sz="6" w:space="0" w:color="000000"/>
            </w:tcBorders>
            <w:vAlign w:val="center"/>
          </w:tcPr>
          <w:p w14:paraId="1A998A5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Uab1、Ubc1、Uca1、Uab2、Ubc2、Uca2、Us1、Us2、U01、U02</w:t>
            </w:r>
          </w:p>
        </w:tc>
        <w:tc>
          <w:tcPr>
            <w:tcW w:w="909" w:type="dxa"/>
            <w:tcBorders>
              <w:top w:val="single" w:sz="6" w:space="0" w:color="000000"/>
              <w:left w:val="single" w:sz="6" w:space="0" w:color="000000"/>
              <w:bottom w:val="single" w:sz="6" w:space="0" w:color="000000"/>
              <w:right w:val="single" w:sz="6" w:space="0" w:color="000000"/>
            </w:tcBorders>
            <w:vAlign w:val="center"/>
          </w:tcPr>
          <w:p w14:paraId="0F5BDBC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520A59E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Ua1</w:t>
            </w:r>
          </w:p>
        </w:tc>
        <w:tc>
          <w:tcPr>
            <w:tcW w:w="1664" w:type="dxa"/>
            <w:tcBorders>
              <w:top w:val="single" w:sz="6" w:space="0" w:color="000000"/>
              <w:left w:val="single" w:sz="6" w:space="0" w:color="000000"/>
              <w:bottom w:val="single" w:sz="6" w:space="0" w:color="000000"/>
              <w:right w:val="single" w:sz="12" w:space="0" w:color="000000"/>
            </w:tcBorders>
            <w:vAlign w:val="center"/>
          </w:tcPr>
          <w:p w14:paraId="72279D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D06CD23" w14:textId="77777777">
        <w:trPr>
          <w:trHeight w:val="397"/>
        </w:trPr>
        <w:tc>
          <w:tcPr>
            <w:tcW w:w="525" w:type="dxa"/>
            <w:vMerge/>
            <w:tcBorders>
              <w:left w:val="single" w:sz="12" w:space="0" w:color="000000"/>
              <w:bottom w:val="single" w:sz="6" w:space="0" w:color="000000"/>
              <w:right w:val="single" w:sz="6" w:space="0" w:color="000000"/>
            </w:tcBorders>
            <w:vAlign w:val="center"/>
          </w:tcPr>
          <w:p w14:paraId="518831D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70EC3C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 2 电压选择</w:t>
            </w:r>
          </w:p>
        </w:tc>
        <w:tc>
          <w:tcPr>
            <w:tcW w:w="2268" w:type="dxa"/>
            <w:tcBorders>
              <w:top w:val="single" w:sz="6" w:space="0" w:color="000000"/>
              <w:left w:val="single" w:sz="6" w:space="0" w:color="000000"/>
              <w:bottom w:val="single" w:sz="6" w:space="0" w:color="000000"/>
              <w:right w:val="single" w:sz="6" w:space="0" w:color="000000"/>
            </w:tcBorders>
            <w:vAlign w:val="center"/>
          </w:tcPr>
          <w:p w14:paraId="31CE547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Uab1、Ubc1、Uca1、</w:t>
            </w:r>
          </w:p>
          <w:p w14:paraId="538BD8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Uab2、Ubc2、Uca2、 Us1、Us2、U01、U02</w:t>
            </w:r>
          </w:p>
        </w:tc>
        <w:tc>
          <w:tcPr>
            <w:tcW w:w="909" w:type="dxa"/>
            <w:tcBorders>
              <w:top w:val="single" w:sz="6" w:space="0" w:color="000000"/>
              <w:left w:val="single" w:sz="6" w:space="0" w:color="000000"/>
              <w:bottom w:val="single" w:sz="6" w:space="0" w:color="000000"/>
              <w:right w:val="single" w:sz="6" w:space="0" w:color="000000"/>
            </w:tcBorders>
            <w:vAlign w:val="center"/>
          </w:tcPr>
          <w:p w14:paraId="36FDEDA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46933E9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Ub1</w:t>
            </w:r>
          </w:p>
        </w:tc>
        <w:tc>
          <w:tcPr>
            <w:tcW w:w="1664" w:type="dxa"/>
            <w:tcBorders>
              <w:top w:val="single" w:sz="6" w:space="0" w:color="000000"/>
              <w:left w:val="single" w:sz="6" w:space="0" w:color="000000"/>
              <w:bottom w:val="single" w:sz="6" w:space="0" w:color="000000"/>
              <w:right w:val="single" w:sz="12" w:space="0" w:color="000000"/>
            </w:tcBorders>
            <w:vAlign w:val="center"/>
          </w:tcPr>
          <w:p w14:paraId="19D50A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4805113E" w14:textId="77777777">
        <w:trPr>
          <w:trHeight w:val="397"/>
        </w:trPr>
        <w:tc>
          <w:tcPr>
            <w:tcW w:w="525" w:type="dxa"/>
            <w:vMerge w:val="restart"/>
            <w:tcBorders>
              <w:top w:val="single" w:sz="6" w:space="0" w:color="000000"/>
              <w:left w:val="single" w:sz="12" w:space="0" w:color="000000"/>
              <w:right w:val="single" w:sz="6" w:space="0" w:color="000000"/>
            </w:tcBorders>
            <w:vAlign w:val="center"/>
          </w:tcPr>
          <w:p w14:paraId="28F886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 告 警</w:t>
            </w:r>
          </w:p>
        </w:tc>
        <w:tc>
          <w:tcPr>
            <w:tcW w:w="2836" w:type="dxa"/>
            <w:tcBorders>
              <w:top w:val="single" w:sz="6" w:space="0" w:color="000000"/>
              <w:left w:val="single" w:sz="6" w:space="0" w:color="000000"/>
              <w:bottom w:val="single" w:sz="6" w:space="0" w:color="000000"/>
              <w:right w:val="single" w:sz="6" w:space="0" w:color="000000"/>
            </w:tcBorders>
            <w:vAlign w:val="center"/>
          </w:tcPr>
          <w:p w14:paraId="613CFA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w:t>
            </w:r>
            <w:proofErr w:type="gramStart"/>
            <w:r>
              <w:rPr>
                <w:rFonts w:ascii="微软雅黑" w:eastAsia="微软雅黑" w:hAnsi="微软雅黑" w:cs="微软雅黑" w:hint="eastAsia"/>
                <w:sz w:val="18"/>
                <w:szCs w:val="18"/>
                <w:lang w:eastAsia="zh-CN"/>
              </w:rPr>
              <w:t>告警投退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7B5162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7C2D145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68728E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0DC7E0B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5060966" w14:textId="77777777">
        <w:trPr>
          <w:trHeight w:val="397"/>
        </w:trPr>
        <w:tc>
          <w:tcPr>
            <w:tcW w:w="525" w:type="dxa"/>
            <w:vMerge/>
            <w:tcBorders>
              <w:left w:val="single" w:sz="12" w:space="0" w:color="000000"/>
              <w:bottom w:val="single" w:sz="6" w:space="0" w:color="000000"/>
              <w:right w:val="single" w:sz="6" w:space="0" w:color="000000"/>
            </w:tcBorders>
            <w:vAlign w:val="center"/>
          </w:tcPr>
          <w:p w14:paraId="057350E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33F3EF3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零压告警时间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302D9C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0.1～100</w:t>
            </w:r>
          </w:p>
        </w:tc>
        <w:tc>
          <w:tcPr>
            <w:tcW w:w="909" w:type="dxa"/>
            <w:tcBorders>
              <w:top w:val="single" w:sz="6" w:space="0" w:color="000000"/>
              <w:left w:val="single" w:sz="6" w:space="0" w:color="000000"/>
              <w:bottom w:val="single" w:sz="6" w:space="0" w:color="000000"/>
              <w:right w:val="single" w:sz="6" w:space="0" w:color="000000"/>
            </w:tcBorders>
            <w:vAlign w:val="center"/>
          </w:tcPr>
          <w:p w14:paraId="60DB99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63911A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50AF02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3B96E01" w14:textId="77777777">
        <w:trPr>
          <w:trHeight w:val="397"/>
        </w:trPr>
        <w:tc>
          <w:tcPr>
            <w:tcW w:w="525" w:type="dxa"/>
            <w:vMerge w:val="restart"/>
            <w:tcBorders>
              <w:left w:val="single" w:sz="12" w:space="0" w:color="000000"/>
              <w:right w:val="single" w:sz="6" w:space="0" w:color="000000"/>
            </w:tcBorders>
            <w:vAlign w:val="center"/>
          </w:tcPr>
          <w:p w14:paraId="33A37F7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PT变比</w:t>
            </w:r>
          </w:p>
        </w:tc>
        <w:tc>
          <w:tcPr>
            <w:tcW w:w="2836" w:type="dxa"/>
            <w:tcBorders>
              <w:top w:val="single" w:sz="6" w:space="0" w:color="000000"/>
              <w:left w:val="single" w:sz="6" w:space="0" w:color="000000"/>
              <w:bottom w:val="single" w:sz="6" w:space="0" w:color="000000"/>
              <w:right w:val="single" w:sz="6" w:space="0" w:color="000000"/>
            </w:tcBorders>
            <w:vAlign w:val="center"/>
          </w:tcPr>
          <w:p w14:paraId="225F052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PT一次额定</w:t>
            </w:r>
          </w:p>
        </w:tc>
        <w:tc>
          <w:tcPr>
            <w:tcW w:w="2268" w:type="dxa"/>
            <w:tcBorders>
              <w:top w:val="single" w:sz="6" w:space="0" w:color="000000"/>
              <w:left w:val="single" w:sz="6" w:space="0" w:color="000000"/>
              <w:bottom w:val="single" w:sz="6" w:space="0" w:color="000000"/>
              <w:right w:val="single" w:sz="6" w:space="0" w:color="000000"/>
            </w:tcBorders>
            <w:vAlign w:val="center"/>
          </w:tcPr>
          <w:p w14:paraId="32547C3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10~30</w:t>
            </w:r>
          </w:p>
        </w:tc>
        <w:tc>
          <w:tcPr>
            <w:tcW w:w="909" w:type="dxa"/>
            <w:tcBorders>
              <w:top w:val="single" w:sz="6" w:space="0" w:color="000000"/>
              <w:left w:val="single" w:sz="6" w:space="0" w:color="000000"/>
              <w:bottom w:val="single" w:sz="6" w:space="0" w:color="000000"/>
              <w:right w:val="single" w:sz="6" w:space="0" w:color="000000"/>
            </w:tcBorders>
            <w:vAlign w:val="center"/>
          </w:tcPr>
          <w:p w14:paraId="6E2EDAF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kV</w:t>
            </w:r>
          </w:p>
        </w:tc>
        <w:tc>
          <w:tcPr>
            <w:tcW w:w="1208" w:type="dxa"/>
            <w:tcBorders>
              <w:top w:val="single" w:sz="6" w:space="0" w:color="000000"/>
              <w:left w:val="single" w:sz="6" w:space="0" w:color="000000"/>
              <w:bottom w:val="single" w:sz="6" w:space="0" w:color="000000"/>
              <w:right w:val="single" w:sz="6" w:space="0" w:color="000000"/>
            </w:tcBorders>
            <w:vAlign w:val="center"/>
          </w:tcPr>
          <w:p w14:paraId="169244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664" w:type="dxa"/>
            <w:tcBorders>
              <w:top w:val="single" w:sz="6" w:space="0" w:color="000000"/>
              <w:left w:val="single" w:sz="6" w:space="0" w:color="000000"/>
              <w:bottom w:val="single" w:sz="6" w:space="0" w:color="000000"/>
              <w:right w:val="single" w:sz="12" w:space="0" w:color="000000"/>
            </w:tcBorders>
            <w:vAlign w:val="center"/>
          </w:tcPr>
          <w:p w14:paraId="0469A3B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07BCAC5C" w14:textId="77777777">
        <w:trPr>
          <w:trHeight w:val="397"/>
        </w:trPr>
        <w:tc>
          <w:tcPr>
            <w:tcW w:w="525" w:type="dxa"/>
            <w:vMerge/>
            <w:tcBorders>
              <w:left w:val="single" w:sz="12" w:space="0" w:color="000000"/>
              <w:right w:val="single" w:sz="6" w:space="0" w:color="000000"/>
            </w:tcBorders>
            <w:vAlign w:val="center"/>
          </w:tcPr>
          <w:p w14:paraId="5BBDF8C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21FCB62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电源侧PT二次额定</w:t>
            </w:r>
          </w:p>
        </w:tc>
        <w:tc>
          <w:tcPr>
            <w:tcW w:w="2268" w:type="dxa"/>
            <w:tcBorders>
              <w:top w:val="single" w:sz="6" w:space="0" w:color="000000"/>
              <w:left w:val="single" w:sz="6" w:space="0" w:color="000000"/>
              <w:bottom w:val="single" w:sz="6" w:space="0" w:color="000000"/>
              <w:right w:val="single" w:sz="6" w:space="0" w:color="000000"/>
            </w:tcBorders>
            <w:vAlign w:val="center"/>
          </w:tcPr>
          <w:p w14:paraId="76E54FF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0~300</w:t>
            </w:r>
          </w:p>
        </w:tc>
        <w:tc>
          <w:tcPr>
            <w:tcW w:w="909" w:type="dxa"/>
            <w:tcBorders>
              <w:top w:val="single" w:sz="6" w:space="0" w:color="000000"/>
              <w:left w:val="single" w:sz="6" w:space="0" w:color="000000"/>
              <w:bottom w:val="single" w:sz="6" w:space="0" w:color="000000"/>
              <w:right w:val="single" w:sz="6" w:space="0" w:color="000000"/>
            </w:tcBorders>
            <w:vAlign w:val="center"/>
          </w:tcPr>
          <w:p w14:paraId="563A518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1655D5D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75F9B5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372CCA4" w14:textId="77777777">
        <w:trPr>
          <w:trHeight w:val="397"/>
        </w:trPr>
        <w:tc>
          <w:tcPr>
            <w:tcW w:w="525" w:type="dxa"/>
            <w:vMerge/>
            <w:tcBorders>
              <w:left w:val="single" w:sz="12" w:space="0" w:color="000000"/>
              <w:bottom w:val="single" w:sz="6" w:space="0" w:color="000000"/>
              <w:right w:val="single" w:sz="6" w:space="0" w:color="000000"/>
            </w:tcBorders>
            <w:vAlign w:val="center"/>
          </w:tcPr>
          <w:p w14:paraId="6C2D038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5ED8ED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负荷侧PT二次额定</w:t>
            </w:r>
          </w:p>
        </w:tc>
        <w:tc>
          <w:tcPr>
            <w:tcW w:w="2268" w:type="dxa"/>
            <w:tcBorders>
              <w:top w:val="single" w:sz="6" w:space="0" w:color="000000"/>
              <w:left w:val="single" w:sz="6" w:space="0" w:color="000000"/>
              <w:bottom w:val="single" w:sz="6" w:space="0" w:color="000000"/>
              <w:right w:val="single" w:sz="6" w:space="0" w:color="000000"/>
            </w:tcBorders>
            <w:vAlign w:val="center"/>
          </w:tcPr>
          <w:p w14:paraId="558E83E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0~300</w:t>
            </w:r>
          </w:p>
        </w:tc>
        <w:tc>
          <w:tcPr>
            <w:tcW w:w="909" w:type="dxa"/>
            <w:tcBorders>
              <w:top w:val="single" w:sz="6" w:space="0" w:color="000000"/>
              <w:left w:val="single" w:sz="6" w:space="0" w:color="000000"/>
              <w:bottom w:val="single" w:sz="6" w:space="0" w:color="000000"/>
              <w:right w:val="single" w:sz="6" w:space="0" w:color="000000"/>
            </w:tcBorders>
            <w:vAlign w:val="center"/>
          </w:tcPr>
          <w:p w14:paraId="576844E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562782D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w:t>
            </w:r>
          </w:p>
        </w:tc>
        <w:tc>
          <w:tcPr>
            <w:tcW w:w="1664" w:type="dxa"/>
            <w:tcBorders>
              <w:top w:val="single" w:sz="6" w:space="0" w:color="000000"/>
              <w:left w:val="single" w:sz="6" w:space="0" w:color="000000"/>
              <w:bottom w:val="single" w:sz="6" w:space="0" w:color="000000"/>
              <w:right w:val="single" w:sz="12" w:space="0" w:color="000000"/>
            </w:tcBorders>
            <w:vAlign w:val="center"/>
          </w:tcPr>
          <w:p w14:paraId="44D466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7BCB790" w14:textId="77777777">
        <w:trPr>
          <w:trHeight w:val="397"/>
        </w:trPr>
        <w:tc>
          <w:tcPr>
            <w:tcW w:w="525" w:type="dxa"/>
            <w:vMerge w:val="restart"/>
            <w:tcBorders>
              <w:top w:val="single" w:sz="6" w:space="0" w:color="000000"/>
              <w:left w:val="single" w:sz="12" w:space="0" w:color="000000"/>
              <w:right w:val="single" w:sz="6" w:space="0" w:color="000000"/>
            </w:tcBorders>
            <w:vAlign w:val="center"/>
          </w:tcPr>
          <w:p w14:paraId="06217D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w:t>
            </w:r>
          </w:p>
          <w:p w14:paraId="4DD2D45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他</w:t>
            </w:r>
          </w:p>
        </w:tc>
        <w:tc>
          <w:tcPr>
            <w:tcW w:w="2836" w:type="dxa"/>
            <w:tcBorders>
              <w:top w:val="single" w:sz="6" w:space="0" w:color="000000"/>
              <w:left w:val="single" w:sz="6" w:space="0" w:color="000000"/>
              <w:bottom w:val="single" w:sz="6" w:space="0" w:color="000000"/>
              <w:right w:val="single" w:sz="6" w:space="0" w:color="000000"/>
            </w:tcBorders>
            <w:vAlign w:val="center"/>
          </w:tcPr>
          <w:p w14:paraId="2C29D87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PT 回路检查</w:t>
            </w:r>
          </w:p>
        </w:tc>
        <w:tc>
          <w:tcPr>
            <w:tcW w:w="2268" w:type="dxa"/>
            <w:tcBorders>
              <w:top w:val="single" w:sz="6" w:space="0" w:color="000000"/>
              <w:left w:val="single" w:sz="6" w:space="0" w:color="000000"/>
              <w:bottom w:val="single" w:sz="6" w:space="0" w:color="000000"/>
              <w:right w:val="single" w:sz="6" w:space="0" w:color="000000"/>
            </w:tcBorders>
            <w:vAlign w:val="center"/>
          </w:tcPr>
          <w:p w14:paraId="5C6312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5FB819A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34BCAD2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454A8A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778A946" w14:textId="77777777">
        <w:trPr>
          <w:trHeight w:val="397"/>
        </w:trPr>
        <w:tc>
          <w:tcPr>
            <w:tcW w:w="525" w:type="dxa"/>
            <w:vMerge/>
            <w:tcBorders>
              <w:left w:val="single" w:sz="12" w:space="0" w:color="000000"/>
              <w:right w:val="single" w:sz="6" w:space="0" w:color="000000"/>
            </w:tcBorders>
            <w:vAlign w:val="center"/>
          </w:tcPr>
          <w:p w14:paraId="7DDAF34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53B35D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总开出软压板</w:t>
            </w:r>
          </w:p>
        </w:tc>
        <w:tc>
          <w:tcPr>
            <w:tcW w:w="2268" w:type="dxa"/>
            <w:tcBorders>
              <w:top w:val="single" w:sz="6" w:space="0" w:color="000000"/>
              <w:left w:val="single" w:sz="6" w:space="0" w:color="000000"/>
              <w:bottom w:val="single" w:sz="6" w:space="0" w:color="000000"/>
              <w:right w:val="single" w:sz="6" w:space="0" w:color="000000"/>
            </w:tcBorders>
            <w:vAlign w:val="center"/>
          </w:tcPr>
          <w:p w14:paraId="23123E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0E006C9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4153553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664" w:type="dxa"/>
            <w:tcBorders>
              <w:top w:val="single" w:sz="6" w:space="0" w:color="000000"/>
              <w:left w:val="single" w:sz="6" w:space="0" w:color="000000"/>
              <w:bottom w:val="single" w:sz="6" w:space="0" w:color="000000"/>
              <w:right w:val="single" w:sz="12" w:space="0" w:color="000000"/>
            </w:tcBorders>
            <w:vAlign w:val="center"/>
          </w:tcPr>
          <w:p w14:paraId="34FA0AA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C882EEE" w14:textId="77777777">
        <w:trPr>
          <w:trHeight w:val="397"/>
        </w:trPr>
        <w:tc>
          <w:tcPr>
            <w:tcW w:w="525" w:type="dxa"/>
            <w:vMerge/>
            <w:tcBorders>
              <w:left w:val="single" w:sz="12" w:space="0" w:color="000000"/>
              <w:right w:val="single" w:sz="6" w:space="0" w:color="000000"/>
            </w:tcBorders>
            <w:vAlign w:val="center"/>
          </w:tcPr>
          <w:p w14:paraId="6B02CA2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65113CD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系统接地方式</w:t>
            </w:r>
          </w:p>
        </w:tc>
        <w:tc>
          <w:tcPr>
            <w:tcW w:w="2268" w:type="dxa"/>
            <w:tcBorders>
              <w:top w:val="single" w:sz="6" w:space="0" w:color="000000"/>
              <w:left w:val="single" w:sz="6" w:space="0" w:color="000000"/>
              <w:bottom w:val="single" w:sz="6" w:space="0" w:color="000000"/>
              <w:right w:val="single" w:sz="6" w:space="0" w:color="000000"/>
            </w:tcBorders>
            <w:vAlign w:val="center"/>
          </w:tcPr>
          <w:p w14:paraId="6156D5E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中性点不接地、经消弧线圈接地、经小电阻接地、经高阻接地</w:t>
            </w:r>
          </w:p>
        </w:tc>
        <w:tc>
          <w:tcPr>
            <w:tcW w:w="909" w:type="dxa"/>
            <w:tcBorders>
              <w:top w:val="single" w:sz="6" w:space="0" w:color="000000"/>
              <w:left w:val="single" w:sz="6" w:space="0" w:color="000000"/>
              <w:bottom w:val="single" w:sz="6" w:space="0" w:color="000000"/>
              <w:right w:val="single" w:sz="6" w:space="0" w:color="000000"/>
            </w:tcBorders>
            <w:vAlign w:val="center"/>
          </w:tcPr>
          <w:p w14:paraId="5B58A65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72F1D3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经消弧线圈接地</w:t>
            </w:r>
          </w:p>
        </w:tc>
        <w:tc>
          <w:tcPr>
            <w:tcW w:w="1664" w:type="dxa"/>
            <w:tcBorders>
              <w:top w:val="single" w:sz="6" w:space="0" w:color="000000"/>
              <w:left w:val="single" w:sz="6" w:space="0" w:color="000000"/>
              <w:bottom w:val="single" w:sz="6" w:space="0" w:color="000000"/>
              <w:right w:val="single" w:sz="12" w:space="0" w:color="000000"/>
            </w:tcBorders>
            <w:vAlign w:val="center"/>
          </w:tcPr>
          <w:p w14:paraId="423F96C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6B4DC529" w14:textId="77777777">
        <w:trPr>
          <w:trHeight w:val="397"/>
        </w:trPr>
        <w:tc>
          <w:tcPr>
            <w:tcW w:w="525" w:type="dxa"/>
            <w:vMerge/>
            <w:tcBorders>
              <w:left w:val="single" w:sz="12" w:space="0" w:color="000000"/>
              <w:right w:val="single" w:sz="6" w:space="0" w:color="000000"/>
            </w:tcBorders>
            <w:vAlign w:val="center"/>
          </w:tcPr>
          <w:p w14:paraId="2F7D23B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6ED134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出口预置复归时间</w:t>
            </w:r>
          </w:p>
        </w:tc>
        <w:tc>
          <w:tcPr>
            <w:tcW w:w="2268" w:type="dxa"/>
            <w:tcBorders>
              <w:top w:val="single" w:sz="6" w:space="0" w:color="000000"/>
              <w:left w:val="single" w:sz="6" w:space="0" w:color="000000"/>
              <w:bottom w:val="single" w:sz="6" w:space="0" w:color="000000"/>
              <w:right w:val="single" w:sz="6" w:space="0" w:color="000000"/>
            </w:tcBorders>
            <w:vAlign w:val="center"/>
          </w:tcPr>
          <w:p w14:paraId="6ADAAB3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0~60</w:t>
            </w:r>
          </w:p>
        </w:tc>
        <w:tc>
          <w:tcPr>
            <w:tcW w:w="909" w:type="dxa"/>
            <w:tcBorders>
              <w:top w:val="single" w:sz="6" w:space="0" w:color="000000"/>
              <w:left w:val="single" w:sz="6" w:space="0" w:color="000000"/>
              <w:bottom w:val="single" w:sz="6" w:space="0" w:color="000000"/>
              <w:right w:val="single" w:sz="6" w:space="0" w:color="000000"/>
            </w:tcBorders>
            <w:vAlign w:val="center"/>
          </w:tcPr>
          <w:p w14:paraId="61E83A1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6" w:space="0" w:color="000000"/>
              <w:right w:val="single" w:sz="6" w:space="0" w:color="000000"/>
            </w:tcBorders>
            <w:vAlign w:val="center"/>
          </w:tcPr>
          <w:p w14:paraId="2508A8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30</w:t>
            </w:r>
          </w:p>
        </w:tc>
        <w:tc>
          <w:tcPr>
            <w:tcW w:w="1664" w:type="dxa"/>
            <w:tcBorders>
              <w:top w:val="single" w:sz="6" w:space="0" w:color="000000"/>
              <w:left w:val="single" w:sz="6" w:space="0" w:color="000000"/>
              <w:bottom w:val="single" w:sz="6" w:space="0" w:color="000000"/>
              <w:right w:val="single" w:sz="12" w:space="0" w:color="000000"/>
            </w:tcBorders>
            <w:vAlign w:val="center"/>
          </w:tcPr>
          <w:p w14:paraId="5837AF5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4A5831A" w14:textId="77777777">
        <w:trPr>
          <w:trHeight w:val="397"/>
        </w:trPr>
        <w:tc>
          <w:tcPr>
            <w:tcW w:w="525" w:type="dxa"/>
            <w:vMerge/>
            <w:tcBorders>
              <w:left w:val="single" w:sz="12" w:space="0" w:color="000000"/>
              <w:right w:val="single" w:sz="6" w:space="0" w:color="000000"/>
            </w:tcBorders>
            <w:vAlign w:val="center"/>
          </w:tcPr>
          <w:p w14:paraId="2191B71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6E290D1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FJ断线</w:t>
            </w:r>
            <w:proofErr w:type="gramStart"/>
            <w:r>
              <w:rPr>
                <w:rFonts w:ascii="微软雅黑" w:eastAsia="微软雅黑" w:hAnsi="微软雅黑" w:cs="微软雅黑" w:hint="eastAsia"/>
                <w:sz w:val="18"/>
                <w:szCs w:val="18"/>
                <w:lang w:eastAsia="zh-CN"/>
              </w:rPr>
              <w:t>判断投退</w:t>
            </w:r>
            <w:proofErr w:type="gramEnd"/>
          </w:p>
        </w:tc>
        <w:tc>
          <w:tcPr>
            <w:tcW w:w="2268" w:type="dxa"/>
            <w:tcBorders>
              <w:top w:val="single" w:sz="6" w:space="0" w:color="000000"/>
              <w:left w:val="single" w:sz="6" w:space="0" w:color="000000"/>
              <w:bottom w:val="single" w:sz="6" w:space="0" w:color="000000"/>
              <w:right w:val="single" w:sz="6" w:space="0" w:color="000000"/>
            </w:tcBorders>
            <w:vAlign w:val="center"/>
          </w:tcPr>
          <w:p w14:paraId="37E75C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909" w:type="dxa"/>
            <w:tcBorders>
              <w:top w:val="single" w:sz="6" w:space="0" w:color="000000"/>
              <w:left w:val="single" w:sz="6" w:space="0" w:color="000000"/>
              <w:bottom w:val="single" w:sz="6" w:space="0" w:color="000000"/>
              <w:right w:val="single" w:sz="6" w:space="0" w:color="000000"/>
            </w:tcBorders>
            <w:vAlign w:val="center"/>
          </w:tcPr>
          <w:p w14:paraId="41C464E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208" w:type="dxa"/>
            <w:tcBorders>
              <w:top w:val="single" w:sz="6" w:space="0" w:color="000000"/>
              <w:left w:val="single" w:sz="6" w:space="0" w:color="000000"/>
              <w:bottom w:val="single" w:sz="6" w:space="0" w:color="000000"/>
              <w:right w:val="single" w:sz="6" w:space="0" w:color="000000"/>
            </w:tcBorders>
            <w:vAlign w:val="center"/>
          </w:tcPr>
          <w:p w14:paraId="265EB7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664" w:type="dxa"/>
            <w:tcBorders>
              <w:top w:val="single" w:sz="6" w:space="0" w:color="000000"/>
              <w:left w:val="single" w:sz="6" w:space="0" w:color="000000"/>
              <w:bottom w:val="single" w:sz="6" w:space="0" w:color="000000"/>
              <w:right w:val="single" w:sz="12" w:space="0" w:color="000000"/>
            </w:tcBorders>
            <w:vAlign w:val="center"/>
          </w:tcPr>
          <w:p w14:paraId="1AB81F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73117441" w14:textId="77777777">
        <w:trPr>
          <w:trHeight w:val="397"/>
        </w:trPr>
        <w:tc>
          <w:tcPr>
            <w:tcW w:w="525" w:type="dxa"/>
            <w:vMerge/>
            <w:tcBorders>
              <w:left w:val="single" w:sz="12" w:space="0" w:color="000000"/>
              <w:right w:val="single" w:sz="6" w:space="0" w:color="000000"/>
            </w:tcBorders>
            <w:vAlign w:val="center"/>
          </w:tcPr>
          <w:p w14:paraId="7CA34B3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F88935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断线有压定值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5588F98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02D954C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669570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165</w:t>
            </w:r>
          </w:p>
        </w:tc>
        <w:tc>
          <w:tcPr>
            <w:tcW w:w="1664" w:type="dxa"/>
            <w:tcBorders>
              <w:top w:val="single" w:sz="6" w:space="0" w:color="000000"/>
              <w:left w:val="single" w:sz="6" w:space="0" w:color="000000"/>
              <w:bottom w:val="single" w:sz="6" w:space="0" w:color="000000"/>
              <w:right w:val="single" w:sz="12" w:space="0" w:color="000000"/>
            </w:tcBorders>
            <w:vAlign w:val="center"/>
          </w:tcPr>
          <w:p w14:paraId="0E0864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3544230F" w14:textId="77777777">
        <w:trPr>
          <w:trHeight w:val="397"/>
        </w:trPr>
        <w:tc>
          <w:tcPr>
            <w:tcW w:w="525" w:type="dxa"/>
            <w:vMerge/>
            <w:tcBorders>
              <w:left w:val="single" w:sz="12" w:space="0" w:color="000000"/>
              <w:right w:val="single" w:sz="6" w:space="0" w:color="000000"/>
            </w:tcBorders>
            <w:vAlign w:val="center"/>
          </w:tcPr>
          <w:p w14:paraId="7FA5CDE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6" w:space="0" w:color="000000"/>
              <w:right w:val="single" w:sz="6" w:space="0" w:color="000000"/>
            </w:tcBorders>
            <w:vAlign w:val="center"/>
          </w:tcPr>
          <w:p w14:paraId="16D843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断线无压定值</w:t>
            </w:r>
          </w:p>
        </w:tc>
        <w:tc>
          <w:tcPr>
            <w:tcW w:w="2268" w:type="dxa"/>
            <w:tcBorders>
              <w:top w:val="single" w:sz="6" w:space="0" w:color="000000"/>
              <w:left w:val="single" w:sz="6" w:space="0" w:color="000000"/>
              <w:bottom w:val="single" w:sz="6" w:space="0" w:color="000000"/>
              <w:right w:val="single" w:sz="6" w:space="0" w:color="000000"/>
            </w:tcBorders>
            <w:vAlign w:val="center"/>
          </w:tcPr>
          <w:p w14:paraId="0192000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0~440</w:t>
            </w:r>
          </w:p>
        </w:tc>
        <w:tc>
          <w:tcPr>
            <w:tcW w:w="909" w:type="dxa"/>
            <w:tcBorders>
              <w:top w:val="single" w:sz="6" w:space="0" w:color="000000"/>
              <w:left w:val="single" w:sz="6" w:space="0" w:color="000000"/>
              <w:bottom w:val="single" w:sz="6" w:space="0" w:color="000000"/>
              <w:right w:val="single" w:sz="6" w:space="0" w:color="000000"/>
            </w:tcBorders>
            <w:vAlign w:val="center"/>
          </w:tcPr>
          <w:p w14:paraId="5916E08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V</w:t>
            </w:r>
          </w:p>
        </w:tc>
        <w:tc>
          <w:tcPr>
            <w:tcW w:w="1208" w:type="dxa"/>
            <w:tcBorders>
              <w:top w:val="single" w:sz="6" w:space="0" w:color="000000"/>
              <w:left w:val="single" w:sz="6" w:space="0" w:color="000000"/>
              <w:bottom w:val="single" w:sz="6" w:space="0" w:color="000000"/>
              <w:right w:val="single" w:sz="6" w:space="0" w:color="000000"/>
            </w:tcBorders>
            <w:vAlign w:val="center"/>
          </w:tcPr>
          <w:p w14:paraId="5DAFB3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w:t>
            </w:r>
          </w:p>
        </w:tc>
        <w:tc>
          <w:tcPr>
            <w:tcW w:w="1664" w:type="dxa"/>
            <w:tcBorders>
              <w:top w:val="single" w:sz="6" w:space="0" w:color="000000"/>
              <w:left w:val="single" w:sz="6" w:space="0" w:color="000000"/>
              <w:bottom w:val="single" w:sz="6" w:space="0" w:color="000000"/>
              <w:right w:val="single" w:sz="12" w:space="0" w:color="000000"/>
            </w:tcBorders>
            <w:vAlign w:val="center"/>
          </w:tcPr>
          <w:p w14:paraId="387D2D6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4231194" w14:textId="77777777">
        <w:trPr>
          <w:trHeight w:val="397"/>
        </w:trPr>
        <w:tc>
          <w:tcPr>
            <w:tcW w:w="525" w:type="dxa"/>
            <w:vMerge/>
            <w:tcBorders>
              <w:left w:val="single" w:sz="12" w:space="0" w:color="000000"/>
              <w:bottom w:val="single" w:sz="12" w:space="0" w:color="000000"/>
              <w:right w:val="single" w:sz="6" w:space="0" w:color="000000"/>
            </w:tcBorders>
            <w:vAlign w:val="center"/>
          </w:tcPr>
          <w:p w14:paraId="1201D15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2836" w:type="dxa"/>
            <w:tcBorders>
              <w:top w:val="single" w:sz="6" w:space="0" w:color="000000"/>
              <w:left w:val="single" w:sz="6" w:space="0" w:color="000000"/>
              <w:bottom w:val="single" w:sz="12" w:space="0" w:color="000000"/>
              <w:right w:val="single" w:sz="6" w:space="0" w:color="000000"/>
            </w:tcBorders>
            <w:vAlign w:val="center"/>
          </w:tcPr>
          <w:p w14:paraId="6AC8B6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断线时间</w:t>
            </w:r>
          </w:p>
        </w:tc>
        <w:tc>
          <w:tcPr>
            <w:tcW w:w="2268" w:type="dxa"/>
            <w:tcBorders>
              <w:top w:val="single" w:sz="6" w:space="0" w:color="000000"/>
              <w:left w:val="single" w:sz="6" w:space="0" w:color="000000"/>
              <w:bottom w:val="single" w:sz="12" w:space="0" w:color="000000"/>
              <w:right w:val="single" w:sz="6" w:space="0" w:color="000000"/>
            </w:tcBorders>
            <w:vAlign w:val="center"/>
          </w:tcPr>
          <w:p w14:paraId="3117837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909" w:type="dxa"/>
            <w:tcBorders>
              <w:top w:val="single" w:sz="6" w:space="0" w:color="000000"/>
              <w:left w:val="single" w:sz="6" w:space="0" w:color="000000"/>
              <w:bottom w:val="single" w:sz="12" w:space="0" w:color="000000"/>
              <w:right w:val="single" w:sz="6" w:space="0" w:color="000000"/>
            </w:tcBorders>
            <w:vAlign w:val="center"/>
          </w:tcPr>
          <w:p w14:paraId="6E1A7F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208" w:type="dxa"/>
            <w:tcBorders>
              <w:top w:val="single" w:sz="6" w:space="0" w:color="000000"/>
              <w:left w:val="single" w:sz="6" w:space="0" w:color="000000"/>
              <w:bottom w:val="single" w:sz="12" w:space="0" w:color="000000"/>
              <w:right w:val="single" w:sz="6" w:space="0" w:color="000000"/>
            </w:tcBorders>
            <w:vAlign w:val="center"/>
          </w:tcPr>
          <w:p w14:paraId="09ABC82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664" w:type="dxa"/>
            <w:tcBorders>
              <w:top w:val="single" w:sz="6" w:space="0" w:color="000000"/>
              <w:left w:val="single" w:sz="6" w:space="0" w:color="000000"/>
              <w:bottom w:val="single" w:sz="12" w:space="0" w:color="000000"/>
              <w:right w:val="single" w:sz="12" w:space="0" w:color="000000"/>
            </w:tcBorders>
            <w:vAlign w:val="center"/>
          </w:tcPr>
          <w:p w14:paraId="1E2A343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bl>
    <w:p w14:paraId="6066398C" w14:textId="77777777" w:rsidR="00E268AF" w:rsidRDefault="00E268AF">
      <w:pPr>
        <w:spacing w:before="3" w:after="0" w:line="360" w:lineRule="auto"/>
        <w:rPr>
          <w:sz w:val="11"/>
          <w:szCs w:val="11"/>
        </w:rPr>
      </w:pPr>
    </w:p>
    <w:p w14:paraId="4CBAA772"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6" w:name="_Toc30403"/>
      <w:r>
        <w:rPr>
          <w:rFonts w:ascii="微软雅黑" w:eastAsia="微软雅黑" w:hAnsi="微软雅黑" w:cs="微软雅黑"/>
          <w:b/>
          <w:sz w:val="30"/>
          <w:szCs w:val="30"/>
          <w:lang w:eastAsia="zh-CN"/>
        </w:rPr>
        <w:t>6.</w:t>
      </w:r>
      <w:r>
        <w:rPr>
          <w:rFonts w:ascii="微软雅黑" w:eastAsia="微软雅黑" w:hAnsi="微软雅黑" w:cs="微软雅黑" w:hint="eastAsia"/>
          <w:b/>
          <w:sz w:val="30"/>
          <w:szCs w:val="30"/>
          <w:lang w:eastAsia="zh-CN"/>
        </w:rPr>
        <w:t>4</w:t>
      </w:r>
      <w:r>
        <w:rPr>
          <w:rFonts w:ascii="微软雅黑" w:eastAsia="微软雅黑" w:hAnsi="微软雅黑" w:cs="微软雅黑"/>
          <w:b/>
          <w:sz w:val="30"/>
          <w:szCs w:val="30"/>
          <w:lang w:eastAsia="zh-CN"/>
        </w:rPr>
        <w:t xml:space="preserve"> </w:t>
      </w:r>
      <w:r>
        <w:rPr>
          <w:rFonts w:ascii="微软雅黑" w:eastAsia="微软雅黑" w:hAnsi="微软雅黑" w:cs="微软雅黑" w:hint="eastAsia"/>
          <w:b/>
          <w:sz w:val="30"/>
          <w:szCs w:val="30"/>
          <w:lang w:eastAsia="zh-CN"/>
        </w:rPr>
        <w:t>内部</w:t>
      </w:r>
      <w:r>
        <w:rPr>
          <w:rFonts w:ascii="微软雅黑" w:eastAsia="微软雅黑" w:hAnsi="微软雅黑" w:cs="微软雅黑"/>
          <w:b/>
          <w:sz w:val="30"/>
          <w:szCs w:val="30"/>
          <w:lang w:eastAsia="zh-CN"/>
        </w:rPr>
        <w:t>定值</w:t>
      </w:r>
      <w:bookmarkEnd w:id="36"/>
    </w:p>
    <w:tbl>
      <w:tblPr>
        <w:tblW w:w="9410" w:type="dxa"/>
        <w:tblLayout w:type="fixed"/>
        <w:tblCellMar>
          <w:left w:w="0" w:type="dxa"/>
          <w:right w:w="0" w:type="dxa"/>
        </w:tblCellMar>
        <w:tblLook w:val="04A0" w:firstRow="1" w:lastRow="0" w:firstColumn="1" w:lastColumn="0" w:noHBand="0" w:noVBand="1"/>
      </w:tblPr>
      <w:tblGrid>
        <w:gridCol w:w="492"/>
        <w:gridCol w:w="1974"/>
        <w:gridCol w:w="3150"/>
        <w:gridCol w:w="760"/>
        <w:gridCol w:w="1822"/>
        <w:gridCol w:w="1212"/>
      </w:tblGrid>
      <w:tr w:rsidR="00E268AF" w14:paraId="218DC06F" w14:textId="77777777">
        <w:trPr>
          <w:trHeight w:val="397"/>
        </w:trPr>
        <w:tc>
          <w:tcPr>
            <w:tcW w:w="492" w:type="dxa"/>
            <w:tcBorders>
              <w:top w:val="single" w:sz="12" w:space="0" w:color="000000"/>
              <w:left w:val="single" w:sz="12" w:space="0" w:color="000000"/>
              <w:bottom w:val="single" w:sz="6" w:space="0" w:color="000000"/>
              <w:right w:val="single" w:sz="6" w:space="0" w:color="000000"/>
            </w:tcBorders>
            <w:vAlign w:val="center"/>
          </w:tcPr>
          <w:p w14:paraId="2FB696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类别</w:t>
            </w:r>
          </w:p>
        </w:tc>
        <w:tc>
          <w:tcPr>
            <w:tcW w:w="1974" w:type="dxa"/>
            <w:tcBorders>
              <w:top w:val="single" w:sz="12" w:space="0" w:color="000000"/>
              <w:left w:val="single" w:sz="6" w:space="0" w:color="000000"/>
              <w:bottom w:val="single" w:sz="6" w:space="0" w:color="000000"/>
              <w:right w:val="single" w:sz="6" w:space="0" w:color="000000"/>
            </w:tcBorders>
            <w:vAlign w:val="center"/>
          </w:tcPr>
          <w:p w14:paraId="0AB3080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定值名称</w:t>
            </w:r>
          </w:p>
        </w:tc>
        <w:tc>
          <w:tcPr>
            <w:tcW w:w="3150" w:type="dxa"/>
            <w:tcBorders>
              <w:top w:val="single" w:sz="12" w:space="0" w:color="000000"/>
              <w:left w:val="single" w:sz="6" w:space="0" w:color="000000"/>
              <w:bottom w:val="single" w:sz="6" w:space="0" w:color="000000"/>
              <w:right w:val="single" w:sz="6" w:space="0" w:color="000000"/>
            </w:tcBorders>
            <w:vAlign w:val="center"/>
          </w:tcPr>
          <w:p w14:paraId="1147249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整定范围</w:t>
            </w:r>
          </w:p>
        </w:tc>
        <w:tc>
          <w:tcPr>
            <w:tcW w:w="760" w:type="dxa"/>
            <w:tcBorders>
              <w:top w:val="single" w:sz="12" w:space="0" w:color="000000"/>
              <w:left w:val="single" w:sz="6" w:space="0" w:color="000000"/>
              <w:bottom w:val="single" w:sz="6" w:space="0" w:color="000000"/>
              <w:right w:val="single" w:sz="6" w:space="0" w:color="000000"/>
            </w:tcBorders>
            <w:vAlign w:val="center"/>
          </w:tcPr>
          <w:p w14:paraId="7153BC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单位</w:t>
            </w:r>
          </w:p>
        </w:tc>
        <w:tc>
          <w:tcPr>
            <w:tcW w:w="1822" w:type="dxa"/>
            <w:tcBorders>
              <w:top w:val="single" w:sz="12" w:space="0" w:color="000000"/>
              <w:left w:val="single" w:sz="6" w:space="0" w:color="000000"/>
              <w:bottom w:val="single" w:sz="6" w:space="0" w:color="000000"/>
              <w:right w:val="single" w:sz="6" w:space="0" w:color="000000"/>
            </w:tcBorders>
            <w:vAlign w:val="center"/>
          </w:tcPr>
          <w:p w14:paraId="346CA5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初始值</w:t>
            </w:r>
          </w:p>
        </w:tc>
        <w:tc>
          <w:tcPr>
            <w:tcW w:w="1212" w:type="dxa"/>
            <w:tcBorders>
              <w:top w:val="single" w:sz="12" w:space="0" w:color="000000"/>
              <w:left w:val="single" w:sz="6" w:space="0" w:color="000000"/>
              <w:bottom w:val="single" w:sz="6" w:space="0" w:color="000000"/>
              <w:right w:val="single" w:sz="12" w:space="0" w:color="000000"/>
            </w:tcBorders>
            <w:vAlign w:val="center"/>
          </w:tcPr>
          <w:p w14:paraId="4718E81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说明</w:t>
            </w:r>
          </w:p>
        </w:tc>
      </w:tr>
      <w:tr w:rsidR="00E268AF" w14:paraId="023379E8"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561C2DA0"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120F4206"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6E648D0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常</w:t>
            </w:r>
          </w:p>
          <w:p w14:paraId="22847116"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规</w:t>
            </w:r>
            <w:proofErr w:type="gramEnd"/>
          </w:p>
          <w:p w14:paraId="4DF31D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保</w:t>
            </w:r>
          </w:p>
          <w:p w14:paraId="02C18BC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护</w:t>
            </w:r>
          </w:p>
        </w:tc>
        <w:tc>
          <w:tcPr>
            <w:tcW w:w="1974" w:type="dxa"/>
            <w:tcBorders>
              <w:top w:val="single" w:sz="6" w:space="0" w:color="000000"/>
              <w:left w:val="single" w:sz="6" w:space="0" w:color="000000"/>
              <w:bottom w:val="single" w:sz="6" w:space="0" w:color="000000"/>
              <w:right w:val="single" w:sz="6" w:space="0" w:color="000000"/>
            </w:tcBorders>
            <w:vAlign w:val="center"/>
          </w:tcPr>
          <w:p w14:paraId="561C3E2A" w14:textId="77777777" w:rsidR="00E268AF" w:rsidRDefault="00B90C85">
            <w:pPr>
              <w:spacing w:before="84" w:after="0" w:line="240" w:lineRule="auto"/>
              <w:jc w:val="both"/>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lastRenderedPageBreak/>
              <w:t>小电流电压自适应</w:t>
            </w:r>
          </w:p>
        </w:tc>
        <w:tc>
          <w:tcPr>
            <w:tcW w:w="3150" w:type="dxa"/>
            <w:tcBorders>
              <w:top w:val="single" w:sz="6" w:space="0" w:color="000000"/>
              <w:left w:val="single" w:sz="6" w:space="0" w:color="000000"/>
              <w:bottom w:val="single" w:sz="6" w:space="0" w:color="000000"/>
              <w:right w:val="single" w:sz="6" w:space="0" w:color="000000"/>
            </w:tcBorders>
            <w:vAlign w:val="center"/>
          </w:tcPr>
          <w:p w14:paraId="1489A82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005ABC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49CAF1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39F4DF9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7D10EC6" w14:textId="77777777">
        <w:trPr>
          <w:trHeight w:val="397"/>
        </w:trPr>
        <w:tc>
          <w:tcPr>
            <w:tcW w:w="492" w:type="dxa"/>
            <w:vMerge/>
            <w:tcBorders>
              <w:left w:val="single" w:sz="12" w:space="0" w:color="000000"/>
              <w:right w:val="single" w:sz="6" w:space="0" w:color="000000"/>
            </w:tcBorders>
            <w:vAlign w:val="center"/>
          </w:tcPr>
          <w:p w14:paraId="0BD8740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9E7F39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w:t>
            </w:r>
            <w:proofErr w:type="gramStart"/>
            <w:r>
              <w:rPr>
                <w:rFonts w:ascii="微软雅黑" w:eastAsia="微软雅黑" w:hAnsi="微软雅黑" w:cs="微软雅黑" w:hint="eastAsia"/>
                <w:sz w:val="18"/>
                <w:szCs w:val="18"/>
                <w:lang w:eastAsia="zh-CN"/>
              </w:rPr>
              <w:t>电流电流</w:t>
            </w:r>
            <w:proofErr w:type="gramEnd"/>
            <w:r>
              <w:rPr>
                <w:rFonts w:ascii="微软雅黑" w:eastAsia="微软雅黑" w:hAnsi="微软雅黑" w:cs="微软雅黑" w:hint="eastAsia"/>
                <w:sz w:val="18"/>
                <w:szCs w:val="18"/>
                <w:lang w:eastAsia="zh-CN"/>
              </w:rPr>
              <w:t>自适应</w:t>
            </w:r>
          </w:p>
        </w:tc>
        <w:tc>
          <w:tcPr>
            <w:tcW w:w="3150" w:type="dxa"/>
            <w:tcBorders>
              <w:top w:val="single" w:sz="6" w:space="0" w:color="000000"/>
              <w:left w:val="single" w:sz="6" w:space="0" w:color="000000"/>
              <w:bottom w:val="single" w:sz="6" w:space="0" w:color="000000"/>
              <w:right w:val="single" w:sz="6" w:space="0" w:color="000000"/>
            </w:tcBorders>
            <w:vAlign w:val="center"/>
          </w:tcPr>
          <w:p w14:paraId="2279619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5A16B5F"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CA0F1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54D76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D5A0F36" w14:textId="77777777">
        <w:trPr>
          <w:trHeight w:val="397"/>
        </w:trPr>
        <w:tc>
          <w:tcPr>
            <w:tcW w:w="492" w:type="dxa"/>
            <w:vMerge/>
            <w:tcBorders>
              <w:left w:val="single" w:sz="12" w:space="0" w:color="000000"/>
              <w:right w:val="single" w:sz="6" w:space="0" w:color="000000"/>
            </w:tcBorders>
            <w:vAlign w:val="center"/>
          </w:tcPr>
          <w:p w14:paraId="7A307ACC" w14:textId="77777777" w:rsidR="00E268AF" w:rsidRDefault="00E268AF">
            <w:pPr>
              <w:spacing w:before="84" w:after="0" w:line="240" w:lineRule="auto"/>
              <w:jc w:val="center"/>
              <w:rPr>
                <w:rFonts w:ascii="微软雅黑" w:eastAsia="微软雅黑" w:hAnsi="微软雅黑" w:cs="微软雅黑"/>
                <w:sz w:val="18"/>
                <w:szCs w:val="18"/>
                <w:lang w:eastAsia="zh-CN"/>
              </w:rPr>
            </w:pPr>
          </w:p>
          <w:p w14:paraId="30E3DF2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0F44BC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小电流相电压辅助</w:t>
            </w:r>
          </w:p>
        </w:tc>
        <w:tc>
          <w:tcPr>
            <w:tcW w:w="3150" w:type="dxa"/>
            <w:tcBorders>
              <w:top w:val="single" w:sz="6" w:space="0" w:color="000000"/>
              <w:left w:val="single" w:sz="6" w:space="0" w:color="000000"/>
              <w:bottom w:val="single" w:sz="6" w:space="0" w:color="000000"/>
              <w:right w:val="single" w:sz="6" w:space="0" w:color="000000"/>
            </w:tcBorders>
            <w:vAlign w:val="center"/>
          </w:tcPr>
          <w:p w14:paraId="270D14F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BEA66F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A7C77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412B9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5F49968" w14:textId="77777777">
        <w:trPr>
          <w:trHeight w:val="307"/>
        </w:trPr>
        <w:tc>
          <w:tcPr>
            <w:tcW w:w="492" w:type="dxa"/>
            <w:vMerge/>
            <w:tcBorders>
              <w:left w:val="single" w:sz="12" w:space="0" w:color="000000"/>
              <w:right w:val="single" w:sz="6" w:space="0" w:color="000000"/>
            </w:tcBorders>
            <w:vAlign w:val="center"/>
          </w:tcPr>
          <w:p w14:paraId="63067C9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AE6448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小电流电压</w:t>
            </w:r>
            <w:proofErr w:type="gramStart"/>
            <w:r>
              <w:rPr>
                <w:rFonts w:ascii="微软雅黑" w:eastAsia="微软雅黑" w:hAnsi="微软雅黑" w:cs="微软雅黑" w:hint="eastAsia"/>
                <w:sz w:val="18"/>
                <w:szCs w:val="18"/>
                <w:lang w:eastAsia="zh-CN"/>
              </w:rPr>
              <w:t>零漂值</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3EDFFE8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32347B2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2664A0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15</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33093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A03F12E" w14:textId="77777777">
        <w:trPr>
          <w:trHeight w:val="397"/>
        </w:trPr>
        <w:tc>
          <w:tcPr>
            <w:tcW w:w="492" w:type="dxa"/>
            <w:vMerge/>
            <w:tcBorders>
              <w:left w:val="single" w:sz="12" w:space="0" w:color="000000"/>
              <w:right w:val="single" w:sz="6" w:space="0" w:color="000000"/>
            </w:tcBorders>
            <w:vAlign w:val="center"/>
          </w:tcPr>
          <w:p w14:paraId="53AE073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5658B4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小电流界内角度低</w:t>
            </w:r>
          </w:p>
        </w:tc>
        <w:tc>
          <w:tcPr>
            <w:tcW w:w="3150" w:type="dxa"/>
            <w:tcBorders>
              <w:top w:val="single" w:sz="6" w:space="0" w:color="000000"/>
              <w:left w:val="single" w:sz="6" w:space="0" w:color="000000"/>
              <w:bottom w:val="single" w:sz="6" w:space="0" w:color="000000"/>
              <w:right w:val="single" w:sz="6" w:space="0" w:color="000000"/>
            </w:tcBorders>
            <w:vAlign w:val="center"/>
          </w:tcPr>
          <w:p w14:paraId="24210A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-180~180</w:t>
            </w:r>
          </w:p>
        </w:tc>
        <w:tc>
          <w:tcPr>
            <w:tcW w:w="760" w:type="dxa"/>
            <w:tcBorders>
              <w:top w:val="single" w:sz="6" w:space="0" w:color="000000"/>
              <w:left w:val="single" w:sz="6" w:space="0" w:color="000000"/>
              <w:bottom w:val="single" w:sz="6" w:space="0" w:color="000000"/>
              <w:right w:val="single" w:sz="6" w:space="0" w:color="000000"/>
            </w:tcBorders>
            <w:vAlign w:val="center"/>
          </w:tcPr>
          <w:p w14:paraId="22AB81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w:t>
            </w:r>
          </w:p>
        </w:tc>
        <w:tc>
          <w:tcPr>
            <w:tcW w:w="1822" w:type="dxa"/>
            <w:tcBorders>
              <w:top w:val="single" w:sz="6" w:space="0" w:color="000000"/>
              <w:left w:val="single" w:sz="6" w:space="0" w:color="000000"/>
              <w:bottom w:val="single" w:sz="6" w:space="0" w:color="000000"/>
              <w:right w:val="single" w:sz="6" w:space="0" w:color="000000"/>
            </w:tcBorders>
            <w:vAlign w:val="center"/>
          </w:tcPr>
          <w:p w14:paraId="289F7F6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9E825E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D5997B0" w14:textId="77777777">
        <w:trPr>
          <w:trHeight w:val="397"/>
        </w:trPr>
        <w:tc>
          <w:tcPr>
            <w:tcW w:w="492" w:type="dxa"/>
            <w:vMerge/>
            <w:tcBorders>
              <w:left w:val="single" w:sz="12" w:space="0" w:color="000000"/>
              <w:right w:val="single" w:sz="6" w:space="0" w:color="000000"/>
            </w:tcBorders>
            <w:vAlign w:val="center"/>
          </w:tcPr>
          <w:p w14:paraId="744843C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35C3F5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小电流界内角度高</w:t>
            </w:r>
          </w:p>
        </w:tc>
        <w:tc>
          <w:tcPr>
            <w:tcW w:w="3150" w:type="dxa"/>
            <w:tcBorders>
              <w:top w:val="single" w:sz="6" w:space="0" w:color="000000"/>
              <w:left w:val="single" w:sz="6" w:space="0" w:color="000000"/>
              <w:bottom w:val="single" w:sz="6" w:space="0" w:color="000000"/>
              <w:right w:val="single" w:sz="6" w:space="0" w:color="000000"/>
            </w:tcBorders>
            <w:vAlign w:val="center"/>
          </w:tcPr>
          <w:p w14:paraId="54F6F31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-180~180</w:t>
            </w:r>
          </w:p>
        </w:tc>
        <w:tc>
          <w:tcPr>
            <w:tcW w:w="760" w:type="dxa"/>
            <w:tcBorders>
              <w:top w:val="single" w:sz="6" w:space="0" w:color="000000"/>
              <w:left w:val="single" w:sz="6" w:space="0" w:color="000000"/>
              <w:bottom w:val="single" w:sz="6" w:space="0" w:color="000000"/>
              <w:right w:val="single" w:sz="6" w:space="0" w:color="000000"/>
            </w:tcBorders>
            <w:vAlign w:val="center"/>
          </w:tcPr>
          <w:p w14:paraId="20D9080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w:t>
            </w:r>
          </w:p>
        </w:tc>
        <w:tc>
          <w:tcPr>
            <w:tcW w:w="1822" w:type="dxa"/>
            <w:tcBorders>
              <w:top w:val="single" w:sz="6" w:space="0" w:color="000000"/>
              <w:left w:val="single" w:sz="6" w:space="0" w:color="000000"/>
              <w:bottom w:val="single" w:sz="6" w:space="0" w:color="000000"/>
              <w:right w:val="single" w:sz="6" w:space="0" w:color="000000"/>
            </w:tcBorders>
            <w:vAlign w:val="center"/>
          </w:tcPr>
          <w:p w14:paraId="41150D3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A8E4A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DFE0EF4" w14:textId="77777777">
        <w:trPr>
          <w:trHeight w:val="397"/>
        </w:trPr>
        <w:tc>
          <w:tcPr>
            <w:tcW w:w="492" w:type="dxa"/>
            <w:vMerge/>
            <w:tcBorders>
              <w:left w:val="single" w:sz="12" w:space="0" w:color="000000"/>
              <w:right w:val="single" w:sz="6" w:space="0" w:color="000000"/>
            </w:tcBorders>
            <w:vAlign w:val="center"/>
          </w:tcPr>
          <w:p w14:paraId="211D28C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76B265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幅值加速滤波系数</w:t>
            </w:r>
          </w:p>
        </w:tc>
        <w:tc>
          <w:tcPr>
            <w:tcW w:w="3150" w:type="dxa"/>
            <w:tcBorders>
              <w:top w:val="single" w:sz="6" w:space="0" w:color="000000"/>
              <w:left w:val="single" w:sz="6" w:space="0" w:color="000000"/>
              <w:bottom w:val="single" w:sz="6" w:space="0" w:color="000000"/>
              <w:right w:val="single" w:sz="6" w:space="0" w:color="000000"/>
            </w:tcBorders>
            <w:vAlign w:val="center"/>
          </w:tcPr>
          <w:p w14:paraId="34EFF8A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7523958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12D55D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1.2</w:t>
            </w:r>
          </w:p>
        </w:tc>
        <w:tc>
          <w:tcPr>
            <w:tcW w:w="1212" w:type="dxa"/>
            <w:tcBorders>
              <w:top w:val="single" w:sz="6" w:space="0" w:color="000000"/>
              <w:left w:val="single" w:sz="6" w:space="0" w:color="000000"/>
              <w:bottom w:val="single" w:sz="6" w:space="0" w:color="000000"/>
              <w:right w:val="single" w:sz="12" w:space="0" w:color="000000"/>
            </w:tcBorders>
            <w:vAlign w:val="center"/>
          </w:tcPr>
          <w:p w14:paraId="73429FE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A26F617" w14:textId="77777777">
        <w:trPr>
          <w:trHeight w:val="397"/>
        </w:trPr>
        <w:tc>
          <w:tcPr>
            <w:tcW w:w="492" w:type="dxa"/>
            <w:vMerge/>
            <w:tcBorders>
              <w:left w:val="single" w:sz="12" w:space="0" w:color="000000"/>
              <w:right w:val="single" w:sz="6" w:space="0" w:color="000000"/>
            </w:tcBorders>
            <w:vAlign w:val="center"/>
          </w:tcPr>
          <w:p w14:paraId="769087F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1BD336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突变量定值</w:t>
            </w:r>
          </w:p>
        </w:tc>
        <w:tc>
          <w:tcPr>
            <w:tcW w:w="3150" w:type="dxa"/>
            <w:tcBorders>
              <w:top w:val="single" w:sz="6" w:space="0" w:color="000000"/>
              <w:left w:val="single" w:sz="6" w:space="0" w:color="000000"/>
              <w:bottom w:val="single" w:sz="6" w:space="0" w:color="000000"/>
              <w:right w:val="single" w:sz="6" w:space="0" w:color="000000"/>
            </w:tcBorders>
            <w:vAlign w:val="center"/>
          </w:tcPr>
          <w:p w14:paraId="726A99A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0.3~25</w:t>
            </w:r>
          </w:p>
        </w:tc>
        <w:tc>
          <w:tcPr>
            <w:tcW w:w="760" w:type="dxa"/>
            <w:tcBorders>
              <w:top w:val="single" w:sz="6" w:space="0" w:color="000000"/>
              <w:left w:val="single" w:sz="6" w:space="0" w:color="000000"/>
              <w:bottom w:val="single" w:sz="6" w:space="0" w:color="000000"/>
              <w:right w:val="single" w:sz="6" w:space="0" w:color="000000"/>
            </w:tcBorders>
            <w:vAlign w:val="center"/>
          </w:tcPr>
          <w:p w14:paraId="7E95EA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583FA4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A7BDB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6A50674" w14:textId="77777777">
        <w:trPr>
          <w:trHeight w:val="397"/>
        </w:trPr>
        <w:tc>
          <w:tcPr>
            <w:tcW w:w="492" w:type="dxa"/>
            <w:vMerge/>
            <w:tcBorders>
              <w:left w:val="single" w:sz="12" w:space="0" w:color="000000"/>
              <w:right w:val="single" w:sz="6" w:space="0" w:color="000000"/>
            </w:tcBorders>
            <w:vAlign w:val="center"/>
          </w:tcPr>
          <w:p w14:paraId="73BBC8E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6179CD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无流定值</w:t>
            </w:r>
          </w:p>
        </w:tc>
        <w:tc>
          <w:tcPr>
            <w:tcW w:w="3150" w:type="dxa"/>
            <w:tcBorders>
              <w:top w:val="single" w:sz="6" w:space="0" w:color="000000"/>
              <w:left w:val="single" w:sz="6" w:space="0" w:color="000000"/>
              <w:bottom w:val="single" w:sz="6" w:space="0" w:color="000000"/>
              <w:right w:val="single" w:sz="6" w:space="0" w:color="000000"/>
            </w:tcBorders>
            <w:vAlign w:val="center"/>
          </w:tcPr>
          <w:p w14:paraId="52E7AF4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0~5</w:t>
            </w:r>
          </w:p>
        </w:tc>
        <w:tc>
          <w:tcPr>
            <w:tcW w:w="760" w:type="dxa"/>
            <w:tcBorders>
              <w:top w:val="single" w:sz="6" w:space="0" w:color="000000"/>
              <w:left w:val="single" w:sz="6" w:space="0" w:color="000000"/>
              <w:bottom w:val="single" w:sz="6" w:space="0" w:color="000000"/>
              <w:right w:val="single" w:sz="6" w:space="0" w:color="000000"/>
            </w:tcBorders>
            <w:vAlign w:val="center"/>
          </w:tcPr>
          <w:p w14:paraId="1D3D11B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w:t>
            </w:r>
          </w:p>
        </w:tc>
        <w:tc>
          <w:tcPr>
            <w:tcW w:w="1822" w:type="dxa"/>
            <w:tcBorders>
              <w:top w:val="single" w:sz="6" w:space="0" w:color="000000"/>
              <w:left w:val="single" w:sz="6" w:space="0" w:color="000000"/>
              <w:bottom w:val="single" w:sz="6" w:space="0" w:color="000000"/>
              <w:right w:val="single" w:sz="6" w:space="0" w:color="000000"/>
            </w:tcBorders>
            <w:vAlign w:val="center"/>
          </w:tcPr>
          <w:p w14:paraId="4ADD4CC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26D864F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6D6DC75A" w14:textId="77777777">
        <w:trPr>
          <w:trHeight w:val="397"/>
        </w:trPr>
        <w:tc>
          <w:tcPr>
            <w:tcW w:w="492" w:type="dxa"/>
            <w:vMerge/>
            <w:tcBorders>
              <w:left w:val="single" w:sz="12" w:space="0" w:color="000000"/>
              <w:right w:val="single" w:sz="6" w:space="0" w:color="000000"/>
            </w:tcBorders>
            <w:vAlign w:val="center"/>
          </w:tcPr>
          <w:p w14:paraId="13F583F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CD506F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整组复归时间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23799A0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0.2~60</w:t>
            </w:r>
          </w:p>
        </w:tc>
        <w:tc>
          <w:tcPr>
            <w:tcW w:w="760" w:type="dxa"/>
            <w:tcBorders>
              <w:top w:val="single" w:sz="6" w:space="0" w:color="000000"/>
              <w:left w:val="single" w:sz="6" w:space="0" w:color="000000"/>
              <w:bottom w:val="single" w:sz="6" w:space="0" w:color="000000"/>
              <w:right w:val="single" w:sz="6" w:space="0" w:color="000000"/>
            </w:tcBorders>
            <w:vAlign w:val="center"/>
          </w:tcPr>
          <w:p w14:paraId="0B161BD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6A37BEA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0.2</w:t>
            </w:r>
          </w:p>
        </w:tc>
        <w:tc>
          <w:tcPr>
            <w:tcW w:w="1212" w:type="dxa"/>
            <w:tcBorders>
              <w:top w:val="single" w:sz="6" w:space="0" w:color="000000"/>
              <w:left w:val="single" w:sz="6" w:space="0" w:color="000000"/>
              <w:bottom w:val="single" w:sz="6" w:space="0" w:color="000000"/>
              <w:right w:val="single" w:sz="12" w:space="0" w:color="000000"/>
            </w:tcBorders>
            <w:vAlign w:val="center"/>
          </w:tcPr>
          <w:p w14:paraId="779A16E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2456907D" w14:textId="77777777">
        <w:trPr>
          <w:trHeight w:val="397"/>
        </w:trPr>
        <w:tc>
          <w:tcPr>
            <w:tcW w:w="492" w:type="dxa"/>
            <w:vMerge/>
            <w:tcBorders>
              <w:left w:val="single" w:sz="12" w:space="0" w:color="000000"/>
              <w:right w:val="single" w:sz="6" w:space="0" w:color="000000"/>
            </w:tcBorders>
            <w:vAlign w:val="center"/>
          </w:tcPr>
          <w:p w14:paraId="2785B85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FFCAF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过流Ⅲ闭锁重合</w:t>
            </w:r>
          </w:p>
        </w:tc>
        <w:tc>
          <w:tcPr>
            <w:tcW w:w="3150" w:type="dxa"/>
            <w:tcBorders>
              <w:top w:val="single" w:sz="6" w:space="0" w:color="000000"/>
              <w:left w:val="single" w:sz="6" w:space="0" w:color="000000"/>
              <w:bottom w:val="single" w:sz="6" w:space="0" w:color="000000"/>
              <w:right w:val="single" w:sz="6" w:space="0" w:color="000000"/>
            </w:tcBorders>
            <w:vAlign w:val="center"/>
          </w:tcPr>
          <w:p w14:paraId="2BDA251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ACD12CE"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8575EE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E167C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11A0B6D1" w14:textId="77777777">
        <w:trPr>
          <w:trHeight w:val="397"/>
        </w:trPr>
        <w:tc>
          <w:tcPr>
            <w:tcW w:w="492" w:type="dxa"/>
            <w:vMerge/>
            <w:tcBorders>
              <w:left w:val="single" w:sz="12" w:space="0" w:color="000000"/>
              <w:right w:val="single" w:sz="6" w:space="0" w:color="000000"/>
            </w:tcBorders>
            <w:vAlign w:val="center"/>
          </w:tcPr>
          <w:p w14:paraId="27F1CD6C"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262830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零序闭锁重合</w:t>
            </w:r>
          </w:p>
        </w:tc>
        <w:tc>
          <w:tcPr>
            <w:tcW w:w="3150" w:type="dxa"/>
            <w:tcBorders>
              <w:top w:val="single" w:sz="6" w:space="0" w:color="000000"/>
              <w:left w:val="single" w:sz="6" w:space="0" w:color="000000"/>
              <w:bottom w:val="single" w:sz="6" w:space="0" w:color="000000"/>
              <w:right w:val="single" w:sz="6" w:space="0" w:color="000000"/>
            </w:tcBorders>
            <w:vAlign w:val="center"/>
          </w:tcPr>
          <w:p w14:paraId="184A42E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3F5155F"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C41C79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2938D4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2C09EC9" w14:textId="77777777">
        <w:trPr>
          <w:trHeight w:val="397"/>
        </w:trPr>
        <w:tc>
          <w:tcPr>
            <w:tcW w:w="492" w:type="dxa"/>
            <w:vMerge/>
            <w:tcBorders>
              <w:left w:val="single" w:sz="12" w:space="0" w:color="000000"/>
              <w:right w:val="single" w:sz="6" w:space="0" w:color="000000"/>
            </w:tcBorders>
            <w:vAlign w:val="center"/>
          </w:tcPr>
          <w:p w14:paraId="5D921C5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956C43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w:t>
            </w:r>
            <w:proofErr w:type="gramStart"/>
            <w:r>
              <w:rPr>
                <w:rFonts w:ascii="微软雅黑" w:eastAsia="微软雅黑" w:hAnsi="微软雅黑" w:cs="微软雅黑" w:hint="eastAsia"/>
                <w:sz w:val="18"/>
                <w:szCs w:val="18"/>
                <w:lang w:eastAsia="zh-CN"/>
              </w:rPr>
              <w:t>闭锁零流</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20B3820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18FF18E"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A32921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1BCE2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E660C58" w14:textId="77777777">
        <w:trPr>
          <w:trHeight w:val="397"/>
        </w:trPr>
        <w:tc>
          <w:tcPr>
            <w:tcW w:w="492" w:type="dxa"/>
            <w:vMerge/>
            <w:tcBorders>
              <w:left w:val="single" w:sz="12" w:space="0" w:color="000000"/>
              <w:right w:val="single" w:sz="6" w:space="0" w:color="000000"/>
            </w:tcBorders>
            <w:vAlign w:val="center"/>
          </w:tcPr>
          <w:p w14:paraId="42985F2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A876F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零压</w:t>
            </w:r>
            <w:proofErr w:type="gramStart"/>
            <w:r>
              <w:rPr>
                <w:rFonts w:ascii="微软雅黑" w:eastAsia="微软雅黑" w:hAnsi="微软雅黑" w:cs="微软雅黑" w:hint="eastAsia"/>
                <w:sz w:val="18"/>
                <w:szCs w:val="18"/>
                <w:lang w:eastAsia="zh-CN"/>
              </w:rPr>
              <w:t>加速投退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68BD1B2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9C836B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0E7A1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136624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9C8BB85" w14:textId="77777777">
        <w:trPr>
          <w:trHeight w:val="397"/>
        </w:trPr>
        <w:tc>
          <w:tcPr>
            <w:tcW w:w="492" w:type="dxa"/>
            <w:vMerge/>
            <w:tcBorders>
              <w:left w:val="single" w:sz="12" w:space="0" w:color="000000"/>
              <w:right w:val="single" w:sz="6" w:space="0" w:color="000000"/>
            </w:tcBorders>
            <w:vAlign w:val="center"/>
          </w:tcPr>
          <w:p w14:paraId="2BF48D2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5FD7A3F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故障记忆复归时间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6EBA77F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1~1800</w:t>
            </w:r>
          </w:p>
        </w:tc>
        <w:tc>
          <w:tcPr>
            <w:tcW w:w="760" w:type="dxa"/>
            <w:tcBorders>
              <w:top w:val="single" w:sz="6" w:space="0" w:color="000000"/>
              <w:left w:val="single" w:sz="6" w:space="0" w:color="000000"/>
              <w:bottom w:val="single" w:sz="6" w:space="0" w:color="000000"/>
              <w:right w:val="single" w:sz="6" w:space="0" w:color="000000"/>
            </w:tcBorders>
            <w:vAlign w:val="center"/>
          </w:tcPr>
          <w:p w14:paraId="029A6B1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90B627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4CE4F6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浮点型</w:t>
            </w:r>
          </w:p>
        </w:tc>
      </w:tr>
      <w:tr w:rsidR="00E268AF" w14:paraId="7B5D9F41"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64CEB16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计算</w:t>
            </w:r>
          </w:p>
        </w:tc>
        <w:tc>
          <w:tcPr>
            <w:tcW w:w="1974" w:type="dxa"/>
            <w:tcBorders>
              <w:top w:val="single" w:sz="6" w:space="0" w:color="000000"/>
              <w:left w:val="single" w:sz="6" w:space="0" w:color="000000"/>
              <w:bottom w:val="single" w:sz="6" w:space="0" w:color="000000"/>
              <w:right w:val="single" w:sz="6" w:space="0" w:color="000000"/>
            </w:tcBorders>
            <w:vAlign w:val="center"/>
          </w:tcPr>
          <w:p w14:paraId="6877F52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频率</w:t>
            </w:r>
            <w:proofErr w:type="gramStart"/>
            <w:r>
              <w:rPr>
                <w:rFonts w:ascii="微软雅黑" w:eastAsia="微软雅黑" w:hAnsi="微软雅黑" w:cs="微软雅黑" w:hint="eastAsia"/>
                <w:sz w:val="18"/>
                <w:szCs w:val="18"/>
                <w:lang w:eastAsia="zh-CN"/>
              </w:rPr>
              <w:t>跟踪投退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5D0509B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551EFC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36826F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DAAC53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54CC9EC" w14:textId="77777777">
        <w:trPr>
          <w:trHeight w:val="397"/>
        </w:trPr>
        <w:tc>
          <w:tcPr>
            <w:tcW w:w="492" w:type="dxa"/>
            <w:vMerge/>
            <w:tcBorders>
              <w:left w:val="single" w:sz="12" w:space="0" w:color="000000"/>
              <w:right w:val="single" w:sz="6" w:space="0" w:color="000000"/>
            </w:tcBorders>
            <w:vAlign w:val="center"/>
          </w:tcPr>
          <w:p w14:paraId="51B3889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F8C963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软件</w:t>
            </w:r>
            <w:proofErr w:type="gramStart"/>
            <w:r>
              <w:rPr>
                <w:rFonts w:ascii="微软雅黑" w:eastAsia="微软雅黑" w:hAnsi="微软雅黑" w:cs="微软雅黑" w:hint="eastAsia"/>
                <w:sz w:val="18"/>
                <w:szCs w:val="18"/>
                <w:lang w:eastAsia="zh-CN"/>
              </w:rPr>
              <w:t>频率投退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F6BE27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8DC06CF"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BFE1EB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EED6BC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107722C2" w14:textId="77777777">
        <w:trPr>
          <w:trHeight w:val="397"/>
        </w:trPr>
        <w:tc>
          <w:tcPr>
            <w:tcW w:w="492" w:type="dxa"/>
            <w:vMerge/>
            <w:tcBorders>
              <w:left w:val="single" w:sz="12" w:space="0" w:color="000000"/>
              <w:right w:val="single" w:sz="6" w:space="0" w:color="000000"/>
            </w:tcBorders>
            <w:vAlign w:val="center"/>
          </w:tcPr>
          <w:p w14:paraId="5DEB3CA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48284F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EMC</w:t>
            </w:r>
            <w:proofErr w:type="gramStart"/>
            <w:r>
              <w:rPr>
                <w:rFonts w:ascii="微软雅黑" w:eastAsia="微软雅黑" w:hAnsi="微软雅黑" w:cs="微软雅黑" w:hint="eastAsia"/>
                <w:sz w:val="18"/>
                <w:szCs w:val="18"/>
                <w:lang w:eastAsia="zh-CN"/>
              </w:rPr>
              <w:t>滤波投退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3E330D2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78D92A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D40BF1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7EF400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6C45718" w14:textId="77777777">
        <w:trPr>
          <w:trHeight w:val="397"/>
        </w:trPr>
        <w:tc>
          <w:tcPr>
            <w:tcW w:w="492" w:type="dxa"/>
            <w:vMerge/>
            <w:tcBorders>
              <w:left w:val="single" w:sz="12" w:space="0" w:color="000000"/>
              <w:right w:val="single" w:sz="6" w:space="0" w:color="000000"/>
            </w:tcBorders>
            <w:vAlign w:val="center"/>
          </w:tcPr>
          <w:p w14:paraId="457D2F6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E8FCAA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谐波计算次数</w:t>
            </w:r>
          </w:p>
        </w:tc>
        <w:tc>
          <w:tcPr>
            <w:tcW w:w="3150" w:type="dxa"/>
            <w:tcBorders>
              <w:top w:val="single" w:sz="6" w:space="0" w:color="000000"/>
              <w:left w:val="single" w:sz="6" w:space="0" w:color="000000"/>
              <w:bottom w:val="single" w:sz="6" w:space="0" w:color="000000"/>
              <w:right w:val="single" w:sz="6" w:space="0" w:color="000000"/>
            </w:tcBorders>
            <w:vAlign w:val="center"/>
          </w:tcPr>
          <w:p w14:paraId="1D5EFC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1~15</w:t>
            </w:r>
          </w:p>
        </w:tc>
        <w:tc>
          <w:tcPr>
            <w:tcW w:w="760" w:type="dxa"/>
            <w:tcBorders>
              <w:top w:val="single" w:sz="6" w:space="0" w:color="000000"/>
              <w:left w:val="single" w:sz="6" w:space="0" w:color="000000"/>
              <w:bottom w:val="single" w:sz="6" w:space="0" w:color="000000"/>
              <w:right w:val="single" w:sz="6" w:space="0" w:color="000000"/>
            </w:tcBorders>
            <w:vAlign w:val="center"/>
          </w:tcPr>
          <w:p w14:paraId="601A053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146BEC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13</w:t>
            </w:r>
          </w:p>
        </w:tc>
        <w:tc>
          <w:tcPr>
            <w:tcW w:w="1212" w:type="dxa"/>
            <w:tcBorders>
              <w:top w:val="single" w:sz="6" w:space="0" w:color="000000"/>
              <w:left w:val="single" w:sz="6" w:space="0" w:color="000000"/>
              <w:bottom w:val="single" w:sz="6" w:space="0" w:color="000000"/>
              <w:right w:val="single" w:sz="12" w:space="0" w:color="000000"/>
            </w:tcBorders>
            <w:vAlign w:val="center"/>
          </w:tcPr>
          <w:p w14:paraId="7211FA83"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13D59C83" w14:textId="77777777">
        <w:trPr>
          <w:trHeight w:val="397"/>
        </w:trPr>
        <w:tc>
          <w:tcPr>
            <w:tcW w:w="492" w:type="dxa"/>
            <w:vMerge/>
            <w:tcBorders>
              <w:left w:val="single" w:sz="12" w:space="0" w:color="000000"/>
              <w:right w:val="single" w:sz="6" w:space="0" w:color="000000"/>
            </w:tcBorders>
            <w:vAlign w:val="center"/>
          </w:tcPr>
          <w:p w14:paraId="254E15F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FACEA2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谐波校正系数</w:t>
            </w:r>
          </w:p>
        </w:tc>
        <w:tc>
          <w:tcPr>
            <w:tcW w:w="3150" w:type="dxa"/>
            <w:tcBorders>
              <w:top w:val="single" w:sz="6" w:space="0" w:color="000000"/>
              <w:left w:val="single" w:sz="6" w:space="0" w:color="000000"/>
              <w:bottom w:val="single" w:sz="6" w:space="0" w:color="000000"/>
              <w:right w:val="single" w:sz="6" w:space="0" w:color="000000"/>
            </w:tcBorders>
            <w:vAlign w:val="center"/>
          </w:tcPr>
          <w:p w14:paraId="679F18E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w:t>
            </w:r>
          </w:p>
        </w:tc>
        <w:tc>
          <w:tcPr>
            <w:tcW w:w="760" w:type="dxa"/>
            <w:tcBorders>
              <w:top w:val="single" w:sz="6" w:space="0" w:color="000000"/>
              <w:left w:val="single" w:sz="6" w:space="0" w:color="000000"/>
              <w:bottom w:val="single" w:sz="6" w:space="0" w:color="000000"/>
              <w:right w:val="single" w:sz="6" w:space="0" w:color="000000"/>
            </w:tcBorders>
            <w:vAlign w:val="center"/>
          </w:tcPr>
          <w:p w14:paraId="5D8B4E1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44022C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B82CBE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53225124" w14:textId="77777777">
        <w:trPr>
          <w:trHeight w:val="397"/>
        </w:trPr>
        <w:tc>
          <w:tcPr>
            <w:tcW w:w="492" w:type="dxa"/>
            <w:vMerge/>
            <w:tcBorders>
              <w:left w:val="single" w:sz="12" w:space="0" w:color="000000"/>
              <w:right w:val="single" w:sz="6" w:space="0" w:color="000000"/>
            </w:tcBorders>
            <w:vAlign w:val="center"/>
          </w:tcPr>
          <w:p w14:paraId="04E212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FF05C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交流温漂（ppm）</w:t>
            </w:r>
          </w:p>
        </w:tc>
        <w:tc>
          <w:tcPr>
            <w:tcW w:w="3150" w:type="dxa"/>
            <w:tcBorders>
              <w:top w:val="single" w:sz="6" w:space="0" w:color="000000"/>
              <w:left w:val="single" w:sz="6" w:space="0" w:color="000000"/>
              <w:bottom w:val="single" w:sz="6" w:space="0" w:color="000000"/>
              <w:right w:val="single" w:sz="6" w:space="0" w:color="000000"/>
            </w:tcBorders>
            <w:vAlign w:val="center"/>
          </w:tcPr>
          <w:p w14:paraId="731CBAA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3030D87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CECC0D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1AFDF9E"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1DE7DC49" w14:textId="77777777">
        <w:trPr>
          <w:trHeight w:val="397"/>
        </w:trPr>
        <w:tc>
          <w:tcPr>
            <w:tcW w:w="492" w:type="dxa"/>
            <w:vMerge/>
            <w:tcBorders>
              <w:left w:val="single" w:sz="12" w:space="0" w:color="000000"/>
              <w:right w:val="single" w:sz="6" w:space="0" w:color="000000"/>
            </w:tcBorders>
            <w:vAlign w:val="center"/>
          </w:tcPr>
          <w:p w14:paraId="668FBA6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2EE061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直流温漂（ppm）</w:t>
            </w:r>
          </w:p>
        </w:tc>
        <w:tc>
          <w:tcPr>
            <w:tcW w:w="3150" w:type="dxa"/>
            <w:tcBorders>
              <w:top w:val="single" w:sz="6" w:space="0" w:color="000000"/>
              <w:left w:val="single" w:sz="6" w:space="0" w:color="000000"/>
              <w:bottom w:val="single" w:sz="6" w:space="0" w:color="000000"/>
              <w:right w:val="single" w:sz="6" w:space="0" w:color="000000"/>
            </w:tcBorders>
            <w:vAlign w:val="center"/>
          </w:tcPr>
          <w:p w14:paraId="706C549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-10000~10000</w:t>
            </w:r>
          </w:p>
        </w:tc>
        <w:tc>
          <w:tcPr>
            <w:tcW w:w="760" w:type="dxa"/>
            <w:tcBorders>
              <w:top w:val="single" w:sz="6" w:space="0" w:color="000000"/>
              <w:left w:val="single" w:sz="6" w:space="0" w:color="000000"/>
              <w:bottom w:val="single" w:sz="6" w:space="0" w:color="000000"/>
              <w:right w:val="single" w:sz="6" w:space="0" w:color="000000"/>
            </w:tcBorders>
            <w:vAlign w:val="center"/>
          </w:tcPr>
          <w:p w14:paraId="06F5A2C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871C30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5368C9"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3B296712" w14:textId="77777777">
        <w:trPr>
          <w:trHeight w:val="397"/>
        </w:trPr>
        <w:tc>
          <w:tcPr>
            <w:tcW w:w="492" w:type="dxa"/>
            <w:vMerge/>
            <w:tcBorders>
              <w:left w:val="single" w:sz="12" w:space="0" w:color="000000"/>
              <w:right w:val="single" w:sz="6" w:space="0" w:color="000000"/>
            </w:tcBorders>
            <w:vAlign w:val="center"/>
          </w:tcPr>
          <w:p w14:paraId="62FA9A4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2FCC99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归零</w:t>
            </w:r>
            <w:proofErr w:type="gramStart"/>
            <w:r>
              <w:rPr>
                <w:rFonts w:ascii="微软雅黑" w:eastAsia="微软雅黑" w:hAnsi="微软雅黑" w:cs="微软雅黑" w:hint="eastAsia"/>
                <w:sz w:val="18"/>
                <w:szCs w:val="18"/>
                <w:lang w:eastAsia="zh-CN"/>
              </w:rPr>
              <w:t>值投退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6CE8A1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C952F5B"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246B88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E21363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51CF799" w14:textId="77777777">
        <w:trPr>
          <w:trHeight w:val="397"/>
        </w:trPr>
        <w:tc>
          <w:tcPr>
            <w:tcW w:w="492" w:type="dxa"/>
            <w:vMerge/>
            <w:tcBorders>
              <w:left w:val="single" w:sz="12" w:space="0" w:color="000000"/>
              <w:right w:val="single" w:sz="6" w:space="0" w:color="000000"/>
            </w:tcBorders>
            <w:vAlign w:val="center"/>
          </w:tcPr>
          <w:p w14:paraId="3E63F2E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B699DA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零序电压自产</w:t>
            </w:r>
          </w:p>
        </w:tc>
        <w:tc>
          <w:tcPr>
            <w:tcW w:w="3150" w:type="dxa"/>
            <w:tcBorders>
              <w:top w:val="single" w:sz="6" w:space="0" w:color="000000"/>
              <w:left w:val="single" w:sz="6" w:space="0" w:color="000000"/>
              <w:bottom w:val="single" w:sz="6" w:space="0" w:color="000000"/>
              <w:right w:val="single" w:sz="6" w:space="0" w:color="000000"/>
            </w:tcBorders>
            <w:vAlign w:val="center"/>
          </w:tcPr>
          <w:p w14:paraId="3DD2939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2750C54"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F66D1B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689876B"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F2D5E5E" w14:textId="77777777">
        <w:trPr>
          <w:trHeight w:val="397"/>
        </w:trPr>
        <w:tc>
          <w:tcPr>
            <w:tcW w:w="492" w:type="dxa"/>
            <w:vMerge/>
            <w:tcBorders>
              <w:left w:val="single" w:sz="12" w:space="0" w:color="000000"/>
              <w:right w:val="single" w:sz="6" w:space="0" w:color="000000"/>
            </w:tcBorders>
            <w:vAlign w:val="center"/>
          </w:tcPr>
          <w:p w14:paraId="73539FB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A23287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内部线损</w:t>
            </w:r>
            <w:proofErr w:type="gramStart"/>
            <w:r>
              <w:rPr>
                <w:rFonts w:ascii="微软雅黑" w:eastAsia="微软雅黑" w:hAnsi="微软雅黑" w:cs="微软雅黑" w:hint="eastAsia"/>
                <w:sz w:val="18"/>
                <w:szCs w:val="18"/>
                <w:lang w:eastAsia="zh-CN"/>
              </w:rPr>
              <w:t>计算投退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61D52AB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9D55AA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903387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B99325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4B8AD214"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7A8A14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通讯</w:t>
            </w:r>
          </w:p>
        </w:tc>
        <w:tc>
          <w:tcPr>
            <w:tcW w:w="1974" w:type="dxa"/>
            <w:tcBorders>
              <w:top w:val="single" w:sz="6" w:space="0" w:color="000000"/>
              <w:left w:val="single" w:sz="6" w:space="0" w:color="000000"/>
              <w:bottom w:val="single" w:sz="6" w:space="0" w:color="000000"/>
              <w:right w:val="single" w:sz="6" w:space="0" w:color="000000"/>
            </w:tcBorders>
            <w:vAlign w:val="center"/>
          </w:tcPr>
          <w:p w14:paraId="1E3DFF4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无线通讯模块类型</w:t>
            </w:r>
          </w:p>
        </w:tc>
        <w:tc>
          <w:tcPr>
            <w:tcW w:w="3150" w:type="dxa"/>
            <w:tcBorders>
              <w:top w:val="single" w:sz="6" w:space="0" w:color="000000"/>
              <w:left w:val="single" w:sz="6" w:space="0" w:color="000000"/>
              <w:bottom w:val="single" w:sz="6" w:space="0" w:color="000000"/>
              <w:right w:val="single" w:sz="6" w:space="0" w:color="000000"/>
            </w:tcBorders>
            <w:vAlign w:val="center"/>
          </w:tcPr>
          <w:p w14:paraId="4B77E9E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无、爱陆通、映</w:t>
            </w:r>
            <w:proofErr w:type="gramStart"/>
            <w:r>
              <w:rPr>
                <w:rFonts w:ascii="微软雅黑" w:eastAsia="微软雅黑" w:hAnsi="微软雅黑" w:cs="微软雅黑" w:hint="eastAsia"/>
                <w:sz w:val="18"/>
                <w:szCs w:val="18"/>
                <w:lang w:eastAsia="zh-CN"/>
              </w:rPr>
              <w:t>翰</w:t>
            </w:r>
            <w:proofErr w:type="gramEnd"/>
            <w:r>
              <w:rPr>
                <w:rFonts w:ascii="微软雅黑" w:eastAsia="微软雅黑" w:hAnsi="微软雅黑" w:cs="微软雅黑" w:hint="eastAsia"/>
                <w:sz w:val="18"/>
                <w:szCs w:val="18"/>
                <w:lang w:eastAsia="zh-CN"/>
              </w:rPr>
              <w:t>通、四信、配套</w:t>
            </w:r>
          </w:p>
        </w:tc>
        <w:tc>
          <w:tcPr>
            <w:tcW w:w="760" w:type="dxa"/>
            <w:tcBorders>
              <w:top w:val="single" w:sz="6" w:space="0" w:color="000000"/>
              <w:left w:val="single" w:sz="6" w:space="0" w:color="000000"/>
              <w:bottom w:val="single" w:sz="6" w:space="0" w:color="000000"/>
              <w:right w:val="single" w:sz="6" w:space="0" w:color="000000"/>
            </w:tcBorders>
            <w:vAlign w:val="center"/>
          </w:tcPr>
          <w:p w14:paraId="52549D2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31DCC6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w:t>
            </w:r>
          </w:p>
        </w:tc>
        <w:tc>
          <w:tcPr>
            <w:tcW w:w="1212" w:type="dxa"/>
            <w:tcBorders>
              <w:top w:val="single" w:sz="6" w:space="0" w:color="000000"/>
              <w:left w:val="single" w:sz="6" w:space="0" w:color="000000"/>
              <w:bottom w:val="single" w:sz="6" w:space="0" w:color="000000"/>
              <w:right w:val="single" w:sz="12" w:space="0" w:color="000000"/>
            </w:tcBorders>
            <w:vAlign w:val="center"/>
          </w:tcPr>
          <w:p w14:paraId="7936EF64"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618AC30C" w14:textId="77777777">
        <w:trPr>
          <w:trHeight w:val="397"/>
        </w:trPr>
        <w:tc>
          <w:tcPr>
            <w:tcW w:w="492" w:type="dxa"/>
            <w:vMerge/>
            <w:tcBorders>
              <w:left w:val="single" w:sz="12" w:space="0" w:color="000000"/>
              <w:right w:val="single" w:sz="6" w:space="0" w:color="000000"/>
            </w:tcBorders>
            <w:vAlign w:val="center"/>
          </w:tcPr>
          <w:p w14:paraId="27AA21C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4DDD6C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101通道时间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0D869A0B"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0~3600</w:t>
            </w:r>
          </w:p>
        </w:tc>
        <w:tc>
          <w:tcPr>
            <w:tcW w:w="760" w:type="dxa"/>
            <w:tcBorders>
              <w:top w:val="single" w:sz="6" w:space="0" w:color="000000"/>
              <w:left w:val="single" w:sz="6" w:space="0" w:color="000000"/>
              <w:bottom w:val="single" w:sz="6" w:space="0" w:color="000000"/>
              <w:right w:val="single" w:sz="6" w:space="0" w:color="000000"/>
            </w:tcBorders>
            <w:vAlign w:val="center"/>
          </w:tcPr>
          <w:p w14:paraId="7FD05F7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77EBB01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7CF94C3"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03CEEBB9" w14:textId="77777777">
        <w:trPr>
          <w:trHeight w:val="397"/>
        </w:trPr>
        <w:tc>
          <w:tcPr>
            <w:tcW w:w="492" w:type="dxa"/>
            <w:vMerge/>
            <w:tcBorders>
              <w:left w:val="single" w:sz="12" w:space="0" w:color="000000"/>
              <w:right w:val="single" w:sz="6" w:space="0" w:color="000000"/>
            </w:tcBorders>
            <w:vAlign w:val="center"/>
          </w:tcPr>
          <w:p w14:paraId="236984C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217322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101初始化原因</w:t>
            </w:r>
          </w:p>
        </w:tc>
        <w:tc>
          <w:tcPr>
            <w:tcW w:w="3150" w:type="dxa"/>
            <w:tcBorders>
              <w:top w:val="single" w:sz="6" w:space="0" w:color="000000"/>
              <w:left w:val="single" w:sz="6" w:space="0" w:color="000000"/>
              <w:bottom w:val="single" w:sz="6" w:space="0" w:color="000000"/>
              <w:right w:val="single" w:sz="6" w:space="0" w:color="000000"/>
            </w:tcBorders>
            <w:vAlign w:val="center"/>
          </w:tcPr>
          <w:p w14:paraId="6EEB47D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3312A13"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02802A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9FB96A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94E35E1" w14:textId="77777777">
        <w:trPr>
          <w:trHeight w:val="397"/>
        </w:trPr>
        <w:tc>
          <w:tcPr>
            <w:tcW w:w="492" w:type="dxa"/>
            <w:vMerge/>
            <w:tcBorders>
              <w:left w:val="single" w:sz="12" w:space="0" w:color="000000"/>
              <w:right w:val="single" w:sz="6" w:space="0" w:color="000000"/>
            </w:tcBorders>
            <w:vAlign w:val="center"/>
          </w:tcPr>
          <w:p w14:paraId="3435B90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C080A7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101请求链路状态</w:t>
            </w:r>
          </w:p>
        </w:tc>
        <w:tc>
          <w:tcPr>
            <w:tcW w:w="3150" w:type="dxa"/>
            <w:tcBorders>
              <w:top w:val="single" w:sz="6" w:space="0" w:color="000000"/>
              <w:left w:val="single" w:sz="6" w:space="0" w:color="000000"/>
              <w:bottom w:val="single" w:sz="6" w:space="0" w:color="000000"/>
              <w:right w:val="single" w:sz="6" w:space="0" w:color="000000"/>
            </w:tcBorders>
            <w:vAlign w:val="center"/>
          </w:tcPr>
          <w:p w14:paraId="2B85AD8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25DEB88"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82186B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38F65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545E590" w14:textId="77777777">
        <w:trPr>
          <w:trHeight w:val="397"/>
        </w:trPr>
        <w:tc>
          <w:tcPr>
            <w:tcW w:w="492" w:type="dxa"/>
            <w:vMerge/>
            <w:tcBorders>
              <w:left w:val="single" w:sz="12" w:space="0" w:color="000000"/>
              <w:right w:val="single" w:sz="6" w:space="0" w:color="000000"/>
            </w:tcBorders>
            <w:vAlign w:val="center"/>
          </w:tcPr>
          <w:p w14:paraId="1875B1E9"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763701D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104序号检查</w:t>
            </w:r>
          </w:p>
        </w:tc>
        <w:tc>
          <w:tcPr>
            <w:tcW w:w="3150" w:type="dxa"/>
            <w:tcBorders>
              <w:top w:val="single" w:sz="6" w:space="0" w:color="000000"/>
              <w:left w:val="single" w:sz="6" w:space="0" w:color="000000"/>
              <w:bottom w:val="single" w:sz="6" w:space="0" w:color="000000"/>
              <w:right w:val="single" w:sz="6" w:space="0" w:color="000000"/>
            </w:tcBorders>
            <w:vAlign w:val="center"/>
          </w:tcPr>
          <w:p w14:paraId="374DCEC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F01602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2D2D88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DC90EB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6AB23ECB" w14:textId="77777777">
        <w:trPr>
          <w:trHeight w:val="397"/>
        </w:trPr>
        <w:tc>
          <w:tcPr>
            <w:tcW w:w="492" w:type="dxa"/>
            <w:vMerge/>
            <w:tcBorders>
              <w:left w:val="single" w:sz="12" w:space="0" w:color="000000"/>
              <w:right w:val="single" w:sz="6" w:space="0" w:color="000000"/>
            </w:tcBorders>
            <w:vAlign w:val="center"/>
          </w:tcPr>
          <w:p w14:paraId="65847471"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573F68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101FCB检查</w:t>
            </w:r>
          </w:p>
        </w:tc>
        <w:tc>
          <w:tcPr>
            <w:tcW w:w="3150" w:type="dxa"/>
            <w:tcBorders>
              <w:top w:val="single" w:sz="6" w:space="0" w:color="000000"/>
              <w:left w:val="single" w:sz="6" w:space="0" w:color="000000"/>
              <w:bottom w:val="single" w:sz="6" w:space="0" w:color="000000"/>
              <w:right w:val="single" w:sz="6" w:space="0" w:color="000000"/>
            </w:tcBorders>
            <w:vAlign w:val="center"/>
          </w:tcPr>
          <w:p w14:paraId="6CC687D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7553BCA"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BE3665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DDAB72F"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C1AB196" w14:textId="77777777">
        <w:trPr>
          <w:trHeight w:val="397"/>
        </w:trPr>
        <w:tc>
          <w:tcPr>
            <w:tcW w:w="492" w:type="dxa"/>
            <w:vMerge/>
            <w:tcBorders>
              <w:left w:val="single" w:sz="12" w:space="0" w:color="000000"/>
              <w:right w:val="single" w:sz="6" w:space="0" w:color="000000"/>
            </w:tcBorders>
            <w:vAlign w:val="center"/>
          </w:tcPr>
          <w:p w14:paraId="531FDED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8B4C9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加密功能</w:t>
            </w:r>
          </w:p>
        </w:tc>
        <w:tc>
          <w:tcPr>
            <w:tcW w:w="3150" w:type="dxa"/>
            <w:tcBorders>
              <w:top w:val="single" w:sz="6" w:space="0" w:color="000000"/>
              <w:left w:val="single" w:sz="6" w:space="0" w:color="000000"/>
              <w:bottom w:val="single" w:sz="6" w:space="0" w:color="000000"/>
              <w:right w:val="single" w:sz="6" w:space="0" w:color="000000"/>
            </w:tcBorders>
            <w:vAlign w:val="center"/>
          </w:tcPr>
          <w:p w14:paraId="1AB371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退出、软件加密、</w:t>
            </w:r>
            <w:proofErr w:type="gramStart"/>
            <w:r>
              <w:rPr>
                <w:rFonts w:ascii="微软雅黑" w:eastAsia="微软雅黑" w:hAnsi="微软雅黑" w:cs="微软雅黑" w:hint="eastAsia"/>
                <w:sz w:val="18"/>
                <w:szCs w:val="18"/>
                <w:lang w:eastAsia="zh-CN"/>
              </w:rPr>
              <w:t>国网加密</w:t>
            </w:r>
            <w:proofErr w:type="gramEnd"/>
          </w:p>
        </w:tc>
        <w:tc>
          <w:tcPr>
            <w:tcW w:w="760" w:type="dxa"/>
            <w:tcBorders>
              <w:top w:val="single" w:sz="6" w:space="0" w:color="000000"/>
              <w:left w:val="single" w:sz="6" w:space="0" w:color="000000"/>
              <w:bottom w:val="single" w:sz="6" w:space="0" w:color="000000"/>
              <w:right w:val="single" w:sz="6" w:space="0" w:color="000000"/>
            </w:tcBorders>
            <w:vAlign w:val="center"/>
          </w:tcPr>
          <w:p w14:paraId="7117E9A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D6B13F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FEAC1D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3E34DDA" w14:textId="77777777">
        <w:trPr>
          <w:trHeight w:val="397"/>
        </w:trPr>
        <w:tc>
          <w:tcPr>
            <w:tcW w:w="492" w:type="dxa"/>
            <w:vMerge/>
            <w:tcBorders>
              <w:left w:val="single" w:sz="12" w:space="0" w:color="000000"/>
              <w:right w:val="single" w:sz="6" w:space="0" w:color="000000"/>
            </w:tcBorders>
            <w:vAlign w:val="center"/>
          </w:tcPr>
          <w:p w14:paraId="271BC3F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F390FE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远动测试模式</w:t>
            </w:r>
          </w:p>
        </w:tc>
        <w:tc>
          <w:tcPr>
            <w:tcW w:w="3150" w:type="dxa"/>
            <w:tcBorders>
              <w:top w:val="single" w:sz="6" w:space="0" w:color="000000"/>
              <w:left w:val="single" w:sz="6" w:space="0" w:color="000000"/>
              <w:bottom w:val="single" w:sz="6" w:space="0" w:color="000000"/>
              <w:right w:val="single" w:sz="6" w:space="0" w:color="000000"/>
            </w:tcBorders>
            <w:vAlign w:val="center"/>
          </w:tcPr>
          <w:p w14:paraId="7B22F2F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6CFF1D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27D34D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6132B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616F981" w14:textId="77777777">
        <w:trPr>
          <w:trHeight w:val="397"/>
        </w:trPr>
        <w:tc>
          <w:tcPr>
            <w:tcW w:w="492" w:type="dxa"/>
            <w:vMerge/>
            <w:tcBorders>
              <w:left w:val="single" w:sz="12" w:space="0" w:color="000000"/>
              <w:right w:val="single" w:sz="6" w:space="0" w:color="000000"/>
            </w:tcBorders>
            <w:vAlign w:val="center"/>
          </w:tcPr>
          <w:p w14:paraId="522E86F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5DFC01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组招遥信分组</w:t>
            </w:r>
          </w:p>
        </w:tc>
        <w:tc>
          <w:tcPr>
            <w:tcW w:w="3150" w:type="dxa"/>
            <w:tcBorders>
              <w:top w:val="single" w:sz="6" w:space="0" w:color="000000"/>
              <w:left w:val="single" w:sz="6" w:space="0" w:color="000000"/>
              <w:bottom w:val="single" w:sz="6" w:space="0" w:color="000000"/>
              <w:right w:val="single" w:sz="6" w:space="0" w:color="000000"/>
            </w:tcBorders>
            <w:vAlign w:val="center"/>
          </w:tcPr>
          <w:p w14:paraId="27D45FEE"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197101E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F62EFF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9C5934"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703457F9" w14:textId="77777777">
        <w:trPr>
          <w:trHeight w:val="397"/>
        </w:trPr>
        <w:tc>
          <w:tcPr>
            <w:tcW w:w="492" w:type="dxa"/>
            <w:vMerge/>
            <w:tcBorders>
              <w:left w:val="single" w:sz="12" w:space="0" w:color="000000"/>
              <w:right w:val="single" w:sz="6" w:space="0" w:color="000000"/>
            </w:tcBorders>
            <w:vAlign w:val="center"/>
          </w:tcPr>
          <w:p w14:paraId="4A6EACF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2EF720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组招遥测分组</w:t>
            </w:r>
          </w:p>
        </w:tc>
        <w:tc>
          <w:tcPr>
            <w:tcW w:w="3150" w:type="dxa"/>
            <w:tcBorders>
              <w:top w:val="single" w:sz="6" w:space="0" w:color="000000"/>
              <w:left w:val="single" w:sz="6" w:space="0" w:color="000000"/>
              <w:bottom w:val="single" w:sz="6" w:space="0" w:color="000000"/>
              <w:right w:val="single" w:sz="6" w:space="0" w:color="000000"/>
            </w:tcBorders>
            <w:vAlign w:val="center"/>
          </w:tcPr>
          <w:p w14:paraId="06F643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308DE74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EEDB2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E21B0C"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174D8179" w14:textId="77777777">
        <w:trPr>
          <w:trHeight w:val="397"/>
        </w:trPr>
        <w:tc>
          <w:tcPr>
            <w:tcW w:w="492" w:type="dxa"/>
            <w:vMerge/>
            <w:tcBorders>
              <w:left w:val="single" w:sz="12" w:space="0" w:color="000000"/>
              <w:right w:val="single" w:sz="6" w:space="0" w:color="000000"/>
            </w:tcBorders>
            <w:vAlign w:val="center"/>
          </w:tcPr>
          <w:p w14:paraId="231FE9A3"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A52E79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SOE通讯续传</w:t>
            </w:r>
          </w:p>
        </w:tc>
        <w:tc>
          <w:tcPr>
            <w:tcW w:w="3150" w:type="dxa"/>
            <w:tcBorders>
              <w:top w:val="single" w:sz="6" w:space="0" w:color="000000"/>
              <w:left w:val="single" w:sz="6" w:space="0" w:color="000000"/>
              <w:bottom w:val="single" w:sz="6" w:space="0" w:color="000000"/>
              <w:right w:val="single" w:sz="6" w:space="0" w:color="000000"/>
            </w:tcBorders>
            <w:vAlign w:val="center"/>
          </w:tcPr>
          <w:p w14:paraId="798A2E8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527686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3DDFBC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110DDC"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206F9EF" w14:textId="77777777">
        <w:trPr>
          <w:trHeight w:val="397"/>
        </w:trPr>
        <w:tc>
          <w:tcPr>
            <w:tcW w:w="492" w:type="dxa"/>
            <w:vMerge/>
            <w:tcBorders>
              <w:left w:val="single" w:sz="12" w:space="0" w:color="000000"/>
              <w:right w:val="single" w:sz="6" w:space="0" w:color="000000"/>
            </w:tcBorders>
            <w:vAlign w:val="center"/>
          </w:tcPr>
          <w:p w14:paraId="136CBC8D"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D8A2C8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SOE</w:t>
            </w:r>
            <w:proofErr w:type="gramStart"/>
            <w:r>
              <w:rPr>
                <w:rFonts w:ascii="微软雅黑" w:eastAsia="微软雅黑" w:hAnsi="微软雅黑" w:cs="微软雅黑" w:hint="eastAsia"/>
                <w:sz w:val="18"/>
                <w:szCs w:val="18"/>
                <w:lang w:eastAsia="zh-CN"/>
              </w:rPr>
              <w:t>上电续传</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48DB7044"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56EBB2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40E372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065F22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73A8C9CD" w14:textId="77777777">
        <w:trPr>
          <w:trHeight w:val="397"/>
        </w:trPr>
        <w:tc>
          <w:tcPr>
            <w:tcW w:w="492" w:type="dxa"/>
            <w:vMerge/>
            <w:tcBorders>
              <w:left w:val="single" w:sz="12" w:space="0" w:color="000000"/>
              <w:right w:val="single" w:sz="6" w:space="0" w:color="000000"/>
            </w:tcBorders>
            <w:vAlign w:val="center"/>
          </w:tcPr>
          <w:p w14:paraId="10AF422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E88D3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故障事件上送</w:t>
            </w:r>
          </w:p>
        </w:tc>
        <w:tc>
          <w:tcPr>
            <w:tcW w:w="3150" w:type="dxa"/>
            <w:tcBorders>
              <w:top w:val="single" w:sz="6" w:space="0" w:color="000000"/>
              <w:left w:val="single" w:sz="6" w:space="0" w:color="000000"/>
              <w:bottom w:val="single" w:sz="6" w:space="0" w:color="000000"/>
              <w:right w:val="single" w:sz="6" w:space="0" w:color="000000"/>
            </w:tcBorders>
            <w:vAlign w:val="center"/>
          </w:tcPr>
          <w:p w14:paraId="521410E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6DA311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B99DC6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38AA2DB8"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330DCF71" w14:textId="77777777">
        <w:trPr>
          <w:trHeight w:val="397"/>
        </w:trPr>
        <w:tc>
          <w:tcPr>
            <w:tcW w:w="492" w:type="dxa"/>
            <w:vMerge/>
            <w:tcBorders>
              <w:left w:val="single" w:sz="12" w:space="0" w:color="000000"/>
              <w:right w:val="single" w:sz="6" w:space="0" w:color="000000"/>
            </w:tcBorders>
            <w:vAlign w:val="center"/>
          </w:tcPr>
          <w:p w14:paraId="2D52B522"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58FBB65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故障时间地址长度</w:t>
            </w:r>
          </w:p>
        </w:tc>
        <w:tc>
          <w:tcPr>
            <w:tcW w:w="3150" w:type="dxa"/>
            <w:tcBorders>
              <w:top w:val="single" w:sz="6" w:space="0" w:color="000000"/>
              <w:left w:val="single" w:sz="6" w:space="0" w:color="000000"/>
              <w:bottom w:val="single" w:sz="6" w:space="0" w:color="000000"/>
              <w:right w:val="single" w:sz="6" w:space="0" w:color="000000"/>
            </w:tcBorders>
            <w:vAlign w:val="center"/>
          </w:tcPr>
          <w:p w14:paraId="4B8EEB0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2、3</w:t>
            </w:r>
          </w:p>
        </w:tc>
        <w:tc>
          <w:tcPr>
            <w:tcW w:w="760" w:type="dxa"/>
            <w:tcBorders>
              <w:top w:val="single" w:sz="6" w:space="0" w:color="000000"/>
              <w:left w:val="single" w:sz="6" w:space="0" w:color="000000"/>
              <w:bottom w:val="single" w:sz="6" w:space="0" w:color="000000"/>
              <w:right w:val="single" w:sz="6" w:space="0" w:color="000000"/>
            </w:tcBorders>
            <w:vAlign w:val="center"/>
          </w:tcPr>
          <w:p w14:paraId="44DBCAC1"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EFE2C1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w:t>
            </w:r>
          </w:p>
        </w:tc>
        <w:tc>
          <w:tcPr>
            <w:tcW w:w="1212" w:type="dxa"/>
            <w:tcBorders>
              <w:top w:val="single" w:sz="6" w:space="0" w:color="000000"/>
              <w:left w:val="single" w:sz="6" w:space="0" w:color="000000"/>
              <w:bottom w:val="single" w:sz="6" w:space="0" w:color="000000"/>
              <w:right w:val="single" w:sz="12" w:space="0" w:color="000000"/>
            </w:tcBorders>
            <w:vAlign w:val="center"/>
          </w:tcPr>
          <w:p w14:paraId="37EDA633"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0EA884D7" w14:textId="77777777">
        <w:trPr>
          <w:trHeight w:val="397"/>
        </w:trPr>
        <w:tc>
          <w:tcPr>
            <w:tcW w:w="492" w:type="dxa"/>
            <w:vMerge/>
            <w:tcBorders>
              <w:left w:val="single" w:sz="12" w:space="0" w:color="000000"/>
              <w:right w:val="single" w:sz="6" w:space="0" w:color="000000"/>
            </w:tcBorders>
            <w:vAlign w:val="center"/>
          </w:tcPr>
          <w:p w14:paraId="33DBDE8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4F45E3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级联IEC10x</w:t>
            </w:r>
            <w:proofErr w:type="gramStart"/>
            <w:r>
              <w:rPr>
                <w:rFonts w:ascii="微软雅黑" w:eastAsia="微软雅黑" w:hAnsi="微软雅黑" w:cs="微软雅黑" w:hint="eastAsia"/>
                <w:sz w:val="18"/>
                <w:szCs w:val="18"/>
                <w:lang w:eastAsia="zh-CN"/>
              </w:rPr>
              <w:t>遥调投退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DCE81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6547791"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17BE73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6123D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58225428" w14:textId="77777777">
        <w:trPr>
          <w:trHeight w:val="397"/>
        </w:trPr>
        <w:tc>
          <w:tcPr>
            <w:tcW w:w="492" w:type="dxa"/>
            <w:vMerge/>
            <w:tcBorders>
              <w:left w:val="single" w:sz="12" w:space="0" w:color="000000"/>
              <w:right w:val="single" w:sz="6" w:space="0" w:color="000000"/>
            </w:tcBorders>
            <w:vAlign w:val="center"/>
          </w:tcPr>
          <w:p w14:paraId="71FCD32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B3CFE4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级联IEC10x遥调时间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3DF3700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5~30</w:t>
            </w:r>
          </w:p>
        </w:tc>
        <w:tc>
          <w:tcPr>
            <w:tcW w:w="760" w:type="dxa"/>
            <w:tcBorders>
              <w:top w:val="single" w:sz="6" w:space="0" w:color="000000"/>
              <w:left w:val="single" w:sz="6" w:space="0" w:color="000000"/>
              <w:bottom w:val="single" w:sz="6" w:space="0" w:color="000000"/>
              <w:right w:val="single" w:sz="6" w:space="0" w:color="000000"/>
            </w:tcBorders>
            <w:vAlign w:val="center"/>
          </w:tcPr>
          <w:p w14:paraId="3F1CFFD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690231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29EFB79"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0A209D8E" w14:textId="77777777">
        <w:trPr>
          <w:trHeight w:val="397"/>
        </w:trPr>
        <w:tc>
          <w:tcPr>
            <w:tcW w:w="492" w:type="dxa"/>
            <w:vMerge/>
            <w:tcBorders>
              <w:left w:val="single" w:sz="12" w:space="0" w:color="000000"/>
              <w:right w:val="single" w:sz="6" w:space="0" w:color="000000"/>
            </w:tcBorders>
            <w:vAlign w:val="center"/>
          </w:tcPr>
          <w:p w14:paraId="38035E7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744BF68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本装置遥调</w:t>
            </w:r>
            <w:proofErr w:type="gramStart"/>
            <w:r>
              <w:rPr>
                <w:rFonts w:ascii="微软雅黑" w:eastAsia="微软雅黑" w:hAnsi="微软雅黑" w:cs="微软雅黑" w:hint="eastAsia"/>
                <w:sz w:val="18"/>
                <w:szCs w:val="18"/>
                <w:lang w:eastAsia="zh-CN"/>
              </w:rPr>
              <w:t>参数投退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213ECB6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010E0736"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2375F7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55F83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D0D0599" w14:textId="77777777">
        <w:trPr>
          <w:trHeight w:val="397"/>
        </w:trPr>
        <w:tc>
          <w:tcPr>
            <w:tcW w:w="492" w:type="dxa"/>
            <w:vMerge/>
            <w:tcBorders>
              <w:left w:val="single" w:sz="12" w:space="0" w:color="000000"/>
              <w:right w:val="single" w:sz="6" w:space="0" w:color="000000"/>
            </w:tcBorders>
            <w:vAlign w:val="center"/>
          </w:tcPr>
          <w:p w14:paraId="20490F9A"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DE8579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级联IECx文件传输</w:t>
            </w:r>
          </w:p>
        </w:tc>
        <w:tc>
          <w:tcPr>
            <w:tcW w:w="3150" w:type="dxa"/>
            <w:tcBorders>
              <w:top w:val="single" w:sz="6" w:space="0" w:color="000000"/>
              <w:left w:val="single" w:sz="6" w:space="0" w:color="000000"/>
              <w:bottom w:val="single" w:sz="6" w:space="0" w:color="000000"/>
              <w:right w:val="single" w:sz="6" w:space="0" w:color="000000"/>
            </w:tcBorders>
            <w:vAlign w:val="center"/>
          </w:tcPr>
          <w:p w14:paraId="4574409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7DF0F24"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3549E95"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054B76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3CF1A9C4" w14:textId="77777777">
        <w:trPr>
          <w:trHeight w:val="397"/>
        </w:trPr>
        <w:tc>
          <w:tcPr>
            <w:tcW w:w="492" w:type="dxa"/>
            <w:vMerge/>
            <w:tcBorders>
              <w:left w:val="single" w:sz="12" w:space="0" w:color="000000"/>
              <w:bottom w:val="single" w:sz="12" w:space="0" w:color="000000"/>
              <w:right w:val="single" w:sz="6" w:space="0" w:color="000000"/>
            </w:tcBorders>
            <w:vAlign w:val="center"/>
          </w:tcPr>
          <w:p w14:paraId="479C78E0"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12" w:space="0" w:color="000000"/>
              <w:right w:val="single" w:sz="6" w:space="0" w:color="000000"/>
            </w:tcBorders>
            <w:vAlign w:val="center"/>
          </w:tcPr>
          <w:p w14:paraId="58D60F5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级联公共遥调转发</w:t>
            </w:r>
          </w:p>
        </w:tc>
        <w:tc>
          <w:tcPr>
            <w:tcW w:w="3150" w:type="dxa"/>
            <w:tcBorders>
              <w:top w:val="single" w:sz="6" w:space="0" w:color="000000"/>
              <w:left w:val="single" w:sz="6" w:space="0" w:color="000000"/>
              <w:bottom w:val="single" w:sz="12" w:space="0" w:color="000000"/>
              <w:right w:val="single" w:sz="6" w:space="0" w:color="000000"/>
            </w:tcBorders>
            <w:vAlign w:val="center"/>
          </w:tcPr>
          <w:p w14:paraId="2717D1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12" w:space="0" w:color="000000"/>
              <w:right w:val="single" w:sz="6" w:space="0" w:color="000000"/>
            </w:tcBorders>
            <w:vAlign w:val="center"/>
          </w:tcPr>
          <w:p w14:paraId="57D4B05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12" w:space="0" w:color="000000"/>
              <w:right w:val="single" w:sz="6" w:space="0" w:color="000000"/>
            </w:tcBorders>
            <w:vAlign w:val="center"/>
          </w:tcPr>
          <w:p w14:paraId="157E04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12" w:space="0" w:color="000000"/>
              <w:right w:val="single" w:sz="12" w:space="0" w:color="000000"/>
            </w:tcBorders>
            <w:vAlign w:val="center"/>
          </w:tcPr>
          <w:p w14:paraId="1E80596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2EE06EE3" w14:textId="77777777">
        <w:trPr>
          <w:trHeight w:val="397"/>
        </w:trPr>
        <w:tc>
          <w:tcPr>
            <w:tcW w:w="492" w:type="dxa"/>
            <w:vMerge w:val="restart"/>
            <w:tcBorders>
              <w:top w:val="single" w:sz="12" w:space="0" w:color="000000"/>
              <w:left w:val="single" w:sz="12" w:space="0" w:color="000000"/>
              <w:right w:val="single" w:sz="6" w:space="0" w:color="000000"/>
            </w:tcBorders>
            <w:vAlign w:val="center"/>
          </w:tcPr>
          <w:p w14:paraId="1E0AA1A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其他</w:t>
            </w:r>
          </w:p>
        </w:tc>
        <w:tc>
          <w:tcPr>
            <w:tcW w:w="1974" w:type="dxa"/>
            <w:tcBorders>
              <w:top w:val="single" w:sz="12" w:space="0" w:color="000000"/>
              <w:left w:val="single" w:sz="6" w:space="0" w:color="000000"/>
              <w:bottom w:val="single" w:sz="6" w:space="0" w:color="000000"/>
              <w:right w:val="single" w:sz="6" w:space="0" w:color="000000"/>
            </w:tcBorders>
            <w:vAlign w:val="center"/>
          </w:tcPr>
          <w:p w14:paraId="18E7D77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未储能时间</w:t>
            </w:r>
          </w:p>
        </w:tc>
        <w:tc>
          <w:tcPr>
            <w:tcW w:w="3150" w:type="dxa"/>
            <w:tcBorders>
              <w:top w:val="single" w:sz="12" w:space="0" w:color="000000"/>
              <w:left w:val="single" w:sz="6" w:space="0" w:color="000000"/>
              <w:bottom w:val="single" w:sz="6" w:space="0" w:color="000000"/>
              <w:right w:val="single" w:sz="6" w:space="0" w:color="000000"/>
            </w:tcBorders>
            <w:vAlign w:val="center"/>
          </w:tcPr>
          <w:p w14:paraId="11419D4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1~30</w:t>
            </w:r>
          </w:p>
        </w:tc>
        <w:tc>
          <w:tcPr>
            <w:tcW w:w="760" w:type="dxa"/>
            <w:tcBorders>
              <w:top w:val="single" w:sz="12" w:space="0" w:color="000000"/>
              <w:left w:val="single" w:sz="6" w:space="0" w:color="000000"/>
              <w:bottom w:val="single" w:sz="6" w:space="0" w:color="000000"/>
              <w:right w:val="single" w:sz="6" w:space="0" w:color="000000"/>
            </w:tcBorders>
            <w:vAlign w:val="center"/>
          </w:tcPr>
          <w:p w14:paraId="1D3AF38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12" w:space="0" w:color="000000"/>
              <w:left w:val="single" w:sz="6" w:space="0" w:color="000000"/>
              <w:bottom w:val="single" w:sz="6" w:space="0" w:color="000000"/>
              <w:right w:val="single" w:sz="6" w:space="0" w:color="000000"/>
            </w:tcBorders>
            <w:vAlign w:val="center"/>
          </w:tcPr>
          <w:p w14:paraId="799E246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12" w:space="0" w:color="000000"/>
              <w:left w:val="single" w:sz="6" w:space="0" w:color="000000"/>
              <w:bottom w:val="single" w:sz="6" w:space="0" w:color="000000"/>
              <w:right w:val="single" w:sz="12" w:space="0" w:color="000000"/>
            </w:tcBorders>
            <w:vAlign w:val="center"/>
          </w:tcPr>
          <w:p w14:paraId="42E6E4B3" w14:textId="77777777" w:rsidR="00E268AF" w:rsidRDefault="00B90C85">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268AF" w14:paraId="225A4BA5" w14:textId="77777777">
        <w:trPr>
          <w:trHeight w:val="397"/>
        </w:trPr>
        <w:tc>
          <w:tcPr>
            <w:tcW w:w="492" w:type="dxa"/>
            <w:vMerge/>
            <w:tcBorders>
              <w:left w:val="single" w:sz="12" w:space="0" w:color="000000"/>
              <w:right w:val="single" w:sz="6" w:space="0" w:color="000000"/>
            </w:tcBorders>
            <w:vAlign w:val="center"/>
          </w:tcPr>
          <w:p w14:paraId="730AB55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7CDC5B6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电池充满维持</w:t>
            </w:r>
          </w:p>
        </w:tc>
        <w:tc>
          <w:tcPr>
            <w:tcW w:w="3150" w:type="dxa"/>
            <w:tcBorders>
              <w:top w:val="single" w:sz="6" w:space="0" w:color="000000"/>
              <w:left w:val="single" w:sz="6" w:space="0" w:color="000000"/>
              <w:bottom w:val="single" w:sz="6" w:space="0" w:color="000000"/>
              <w:right w:val="single" w:sz="6" w:space="0" w:color="000000"/>
            </w:tcBorders>
            <w:vAlign w:val="center"/>
          </w:tcPr>
          <w:p w14:paraId="2CABFF59"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5D6FCD53"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2" w:type="dxa"/>
            <w:tcBorders>
              <w:top w:val="single" w:sz="6" w:space="0" w:color="000000"/>
              <w:left w:val="single" w:sz="6" w:space="0" w:color="000000"/>
              <w:bottom w:val="single" w:sz="6" w:space="0" w:color="000000"/>
              <w:right w:val="single" w:sz="6" w:space="0" w:color="000000"/>
            </w:tcBorders>
            <w:vAlign w:val="center"/>
          </w:tcPr>
          <w:p w14:paraId="2524DAB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11E892F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268AF" w14:paraId="15FB6130" w14:textId="77777777">
        <w:trPr>
          <w:trHeight w:val="397"/>
        </w:trPr>
        <w:tc>
          <w:tcPr>
            <w:tcW w:w="492" w:type="dxa"/>
            <w:vMerge/>
            <w:tcBorders>
              <w:left w:val="single" w:sz="12" w:space="0" w:color="000000"/>
              <w:right w:val="single" w:sz="6" w:space="0" w:color="000000"/>
            </w:tcBorders>
            <w:vAlign w:val="center"/>
          </w:tcPr>
          <w:p w14:paraId="7D14CAD6"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1B6620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记录</w:t>
            </w:r>
            <w:proofErr w:type="gramStart"/>
            <w:r>
              <w:rPr>
                <w:rFonts w:ascii="微软雅黑" w:eastAsia="微软雅黑" w:hAnsi="微软雅黑" w:cs="微软雅黑" w:hint="eastAsia"/>
                <w:sz w:val="18"/>
                <w:szCs w:val="18"/>
                <w:lang w:eastAsia="zh-CN"/>
              </w:rPr>
              <w:t>文件投退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6CDBDB7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9806403"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D89AF0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60C03D3"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0575DA91" w14:textId="77777777">
        <w:trPr>
          <w:trHeight w:val="397"/>
        </w:trPr>
        <w:tc>
          <w:tcPr>
            <w:tcW w:w="492" w:type="dxa"/>
            <w:vMerge/>
            <w:tcBorders>
              <w:left w:val="single" w:sz="12" w:space="0" w:color="000000"/>
              <w:right w:val="single" w:sz="6" w:space="0" w:color="000000"/>
            </w:tcBorders>
            <w:vAlign w:val="center"/>
          </w:tcPr>
          <w:p w14:paraId="67CC365E"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04E9C60"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现场运行模式</w:t>
            </w:r>
          </w:p>
        </w:tc>
        <w:tc>
          <w:tcPr>
            <w:tcW w:w="3150" w:type="dxa"/>
            <w:tcBorders>
              <w:top w:val="single" w:sz="6" w:space="0" w:color="000000"/>
              <w:left w:val="single" w:sz="6" w:space="0" w:color="000000"/>
              <w:bottom w:val="single" w:sz="6" w:space="0" w:color="000000"/>
              <w:right w:val="single" w:sz="6" w:space="0" w:color="000000"/>
            </w:tcBorders>
            <w:vAlign w:val="center"/>
          </w:tcPr>
          <w:p w14:paraId="02D1DBC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7E83C87"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366D07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A58A31A"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AE6F747" w14:textId="77777777">
        <w:trPr>
          <w:trHeight w:val="397"/>
        </w:trPr>
        <w:tc>
          <w:tcPr>
            <w:tcW w:w="492" w:type="dxa"/>
            <w:vMerge/>
            <w:tcBorders>
              <w:left w:val="single" w:sz="12" w:space="0" w:color="000000"/>
              <w:right w:val="single" w:sz="6" w:space="0" w:color="000000"/>
            </w:tcBorders>
            <w:vAlign w:val="center"/>
          </w:tcPr>
          <w:p w14:paraId="154E900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1F8C5A6"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101文件传输确认帧</w:t>
            </w:r>
          </w:p>
        </w:tc>
        <w:tc>
          <w:tcPr>
            <w:tcW w:w="3150" w:type="dxa"/>
            <w:tcBorders>
              <w:top w:val="single" w:sz="6" w:space="0" w:color="000000"/>
              <w:left w:val="single" w:sz="6" w:space="0" w:color="000000"/>
              <w:bottom w:val="single" w:sz="6" w:space="0" w:color="000000"/>
              <w:right w:val="single" w:sz="6" w:space="0" w:color="000000"/>
            </w:tcBorders>
            <w:vAlign w:val="center"/>
          </w:tcPr>
          <w:p w14:paraId="3FC3280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CE278C5"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73FF635"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BD52486"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5CFB1AD9" w14:textId="77777777">
        <w:trPr>
          <w:trHeight w:val="397"/>
        </w:trPr>
        <w:tc>
          <w:tcPr>
            <w:tcW w:w="492" w:type="dxa"/>
            <w:vMerge/>
            <w:tcBorders>
              <w:left w:val="single" w:sz="12" w:space="0" w:color="000000"/>
              <w:right w:val="single" w:sz="6" w:space="0" w:color="000000"/>
            </w:tcBorders>
            <w:vAlign w:val="center"/>
          </w:tcPr>
          <w:p w14:paraId="19A94D64"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F0AACB4"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开关远方</w:t>
            </w:r>
            <w:proofErr w:type="gramStart"/>
            <w:r>
              <w:rPr>
                <w:rFonts w:ascii="微软雅黑" w:eastAsia="微软雅黑" w:hAnsi="微软雅黑" w:cs="微软雅黑" w:hint="eastAsia"/>
                <w:sz w:val="18"/>
                <w:szCs w:val="18"/>
                <w:lang w:eastAsia="zh-CN"/>
              </w:rPr>
              <w:t>功能投退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279031C9"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1D2AEEE"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A8DC22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B5EC010"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4DB2B5F9" w14:textId="77777777">
        <w:trPr>
          <w:trHeight w:val="397"/>
        </w:trPr>
        <w:tc>
          <w:tcPr>
            <w:tcW w:w="492" w:type="dxa"/>
            <w:vMerge/>
            <w:tcBorders>
              <w:left w:val="single" w:sz="12" w:space="0" w:color="000000"/>
              <w:right w:val="single" w:sz="6" w:space="0" w:color="000000"/>
            </w:tcBorders>
            <w:vAlign w:val="center"/>
          </w:tcPr>
          <w:p w14:paraId="2841EC65"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416B84F"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DFA</w:t>
            </w:r>
            <w:proofErr w:type="gramStart"/>
            <w:r>
              <w:rPr>
                <w:rFonts w:ascii="微软雅黑" w:eastAsia="微软雅黑" w:hAnsi="微软雅黑" w:cs="微软雅黑" w:hint="eastAsia"/>
                <w:sz w:val="18"/>
                <w:szCs w:val="18"/>
                <w:lang w:eastAsia="zh-CN"/>
              </w:rPr>
              <w:t>配置文件投退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6A96B77"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C8C99FB"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8FC25CD"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C42E75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1D09278E" w14:textId="77777777">
        <w:trPr>
          <w:trHeight w:val="397"/>
        </w:trPr>
        <w:tc>
          <w:tcPr>
            <w:tcW w:w="492" w:type="dxa"/>
            <w:vMerge/>
            <w:tcBorders>
              <w:left w:val="single" w:sz="12" w:space="0" w:color="000000"/>
              <w:right w:val="single" w:sz="6" w:space="0" w:color="000000"/>
            </w:tcBorders>
            <w:vAlign w:val="center"/>
          </w:tcPr>
          <w:p w14:paraId="5BFBED78"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8" w:space="0" w:color="000000"/>
              <w:right w:val="single" w:sz="6" w:space="0" w:color="000000"/>
            </w:tcBorders>
            <w:vAlign w:val="center"/>
          </w:tcPr>
          <w:p w14:paraId="6AD1F087"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FA闭锁</w:t>
            </w:r>
            <w:proofErr w:type="gramStart"/>
            <w:r>
              <w:rPr>
                <w:rFonts w:ascii="微软雅黑" w:eastAsia="微软雅黑" w:hAnsi="微软雅黑" w:cs="微软雅黑" w:hint="eastAsia"/>
                <w:sz w:val="18"/>
                <w:szCs w:val="18"/>
                <w:lang w:eastAsia="zh-CN"/>
              </w:rPr>
              <w:t>遥手合投退</w:t>
            </w:r>
            <w:proofErr w:type="gramEnd"/>
          </w:p>
        </w:tc>
        <w:tc>
          <w:tcPr>
            <w:tcW w:w="3150" w:type="dxa"/>
            <w:tcBorders>
              <w:top w:val="single" w:sz="8" w:space="0" w:color="000000"/>
              <w:left w:val="single" w:sz="6" w:space="0" w:color="000000"/>
              <w:bottom w:val="single" w:sz="8" w:space="0" w:color="000000"/>
              <w:right w:val="single" w:sz="6" w:space="0" w:color="000000"/>
            </w:tcBorders>
            <w:vAlign w:val="center"/>
          </w:tcPr>
          <w:p w14:paraId="13056661"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8" w:space="0" w:color="000000"/>
              <w:right w:val="single" w:sz="6" w:space="0" w:color="000000"/>
            </w:tcBorders>
            <w:vAlign w:val="center"/>
          </w:tcPr>
          <w:p w14:paraId="51354A1D"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0469213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8" w:space="0" w:color="000000"/>
              <w:left w:val="single" w:sz="6" w:space="0" w:color="000000"/>
              <w:bottom w:val="single" w:sz="8" w:space="0" w:color="000000"/>
              <w:right w:val="single" w:sz="12" w:space="0" w:color="000000"/>
            </w:tcBorders>
            <w:vAlign w:val="center"/>
          </w:tcPr>
          <w:p w14:paraId="502B026E" w14:textId="77777777" w:rsidR="00E268AF" w:rsidRDefault="00B90C85">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268AF" w14:paraId="29FC0B19" w14:textId="77777777">
        <w:trPr>
          <w:trHeight w:val="397"/>
        </w:trPr>
        <w:tc>
          <w:tcPr>
            <w:tcW w:w="492" w:type="dxa"/>
            <w:vMerge/>
            <w:tcBorders>
              <w:left w:val="single" w:sz="12" w:space="0" w:color="000000"/>
              <w:right w:val="single" w:sz="6" w:space="0" w:color="000000"/>
            </w:tcBorders>
            <w:vAlign w:val="center"/>
          </w:tcPr>
          <w:p w14:paraId="033F3427"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8" w:space="0" w:color="000000"/>
              <w:right w:val="single" w:sz="6" w:space="0" w:color="000000"/>
            </w:tcBorders>
            <w:vAlign w:val="center"/>
          </w:tcPr>
          <w:p w14:paraId="2AC06D2C"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LCD菜单自动选择</w:t>
            </w:r>
          </w:p>
        </w:tc>
        <w:tc>
          <w:tcPr>
            <w:tcW w:w="3150" w:type="dxa"/>
            <w:tcBorders>
              <w:top w:val="single" w:sz="8" w:space="0" w:color="000000"/>
              <w:left w:val="single" w:sz="6" w:space="0" w:color="000000"/>
              <w:bottom w:val="single" w:sz="8" w:space="0" w:color="000000"/>
              <w:right w:val="single" w:sz="6" w:space="0" w:color="000000"/>
            </w:tcBorders>
            <w:vAlign w:val="center"/>
          </w:tcPr>
          <w:p w14:paraId="332902E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8" w:space="0" w:color="000000"/>
              <w:right w:val="single" w:sz="6" w:space="0" w:color="000000"/>
            </w:tcBorders>
            <w:vAlign w:val="center"/>
          </w:tcPr>
          <w:p w14:paraId="47607709"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5AC3736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6" w:space="0" w:color="000000"/>
              <w:bottom w:val="single" w:sz="8" w:space="0" w:color="000000"/>
              <w:right w:val="single" w:sz="12" w:space="0" w:color="000000"/>
            </w:tcBorders>
            <w:vAlign w:val="center"/>
          </w:tcPr>
          <w:p w14:paraId="173010AA"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268AF" w14:paraId="07184E0D" w14:textId="77777777">
        <w:trPr>
          <w:trHeight w:val="397"/>
        </w:trPr>
        <w:tc>
          <w:tcPr>
            <w:tcW w:w="492" w:type="dxa"/>
            <w:vMerge/>
            <w:tcBorders>
              <w:left w:val="single" w:sz="12" w:space="0" w:color="000000"/>
              <w:bottom w:val="single" w:sz="12" w:space="0" w:color="000000"/>
              <w:right w:val="single" w:sz="6" w:space="0" w:color="000000"/>
            </w:tcBorders>
            <w:vAlign w:val="center"/>
          </w:tcPr>
          <w:p w14:paraId="4542808B" w14:textId="77777777" w:rsidR="00E268AF" w:rsidRDefault="00E268AF">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12" w:space="0" w:color="000000"/>
              <w:right w:val="single" w:sz="6" w:space="0" w:color="000000"/>
            </w:tcBorders>
            <w:vAlign w:val="center"/>
          </w:tcPr>
          <w:p w14:paraId="234A32C2"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软件故障测试功能</w:t>
            </w:r>
          </w:p>
        </w:tc>
        <w:tc>
          <w:tcPr>
            <w:tcW w:w="3150" w:type="dxa"/>
            <w:tcBorders>
              <w:top w:val="single" w:sz="8" w:space="0" w:color="000000"/>
              <w:left w:val="single" w:sz="6" w:space="0" w:color="000000"/>
              <w:bottom w:val="single" w:sz="12" w:space="0" w:color="000000"/>
              <w:right w:val="single" w:sz="6" w:space="0" w:color="000000"/>
            </w:tcBorders>
            <w:vAlign w:val="center"/>
          </w:tcPr>
          <w:p w14:paraId="708A0348"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12" w:space="0" w:color="000000"/>
              <w:right w:val="single" w:sz="6" w:space="0" w:color="000000"/>
            </w:tcBorders>
            <w:vAlign w:val="center"/>
          </w:tcPr>
          <w:p w14:paraId="79ACD3F1" w14:textId="77777777" w:rsidR="00E268AF" w:rsidRDefault="00E268AF">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12" w:space="0" w:color="000000"/>
              <w:right w:val="single" w:sz="6" w:space="0" w:color="000000"/>
            </w:tcBorders>
            <w:vAlign w:val="center"/>
          </w:tcPr>
          <w:p w14:paraId="764BCF3D"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6" w:space="0" w:color="000000"/>
              <w:bottom w:val="single" w:sz="12" w:space="0" w:color="000000"/>
              <w:right w:val="single" w:sz="12" w:space="0" w:color="000000"/>
            </w:tcBorders>
            <w:vAlign w:val="center"/>
          </w:tcPr>
          <w:p w14:paraId="555A5FC1" w14:textId="77777777" w:rsidR="00E268AF" w:rsidRDefault="00B90C85">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bl>
    <w:p w14:paraId="4A770185" w14:textId="77777777" w:rsidR="00E268AF" w:rsidRDefault="00B90C85">
      <w:pPr>
        <w:spacing w:after="0" w:line="300" w:lineRule="auto"/>
        <w:ind w:firstLineChars="200" w:firstLine="420"/>
        <w:rPr>
          <w:rFonts w:ascii="微软雅黑" w:eastAsia="微软雅黑" w:hAnsi="微软雅黑" w:cs="微软雅黑"/>
          <w:sz w:val="21"/>
          <w:szCs w:val="21"/>
        </w:rPr>
      </w:pPr>
      <w:r>
        <w:rPr>
          <w:rFonts w:ascii="微软雅黑" w:eastAsia="微软雅黑" w:hAnsi="微软雅黑" w:cs="微软雅黑"/>
          <w:sz w:val="21"/>
          <w:szCs w:val="21"/>
        </w:rPr>
        <w:t>备注：</w:t>
      </w:r>
    </w:p>
    <w:p w14:paraId="52821904" w14:textId="77777777" w:rsidR="00E268AF" w:rsidRDefault="00B90C85">
      <w:pPr>
        <w:tabs>
          <w:tab w:val="left" w:pos="980"/>
        </w:tabs>
        <w:spacing w:after="0" w:line="300" w:lineRule="auto"/>
        <w:ind w:firstLineChars="200" w:firstLine="4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hint="eastAsia"/>
          <w:sz w:val="21"/>
          <w:szCs w:val="21"/>
          <w:lang w:eastAsia="zh-CN"/>
        </w:rPr>
        <w:t>与主站通信加密方式在加密功能选择对应加密方式；</w:t>
      </w:r>
    </w:p>
    <w:p w14:paraId="64069627" w14:textId="77777777" w:rsidR="00E268AF" w:rsidRDefault="00B90C85">
      <w:pPr>
        <w:tabs>
          <w:tab w:val="left" w:pos="980"/>
        </w:tabs>
        <w:spacing w:after="0" w:line="300" w:lineRule="auto"/>
        <w:ind w:firstLineChars="200" w:firstLine="418"/>
        <w:rPr>
          <w:rFonts w:ascii="Times New Roman" w:eastAsia="Times New Roman" w:hAnsi="Times New Roman" w:cs="Times New Roman"/>
          <w:sz w:val="21"/>
          <w:szCs w:val="21"/>
          <w:lang w:eastAsia="zh-CN"/>
        </w:rPr>
      </w:pPr>
      <w:proofErr w:type="gramStart"/>
      <w:r>
        <w:rPr>
          <w:rFonts w:ascii="Times New Roman" w:eastAsia="Times New Roman" w:hAnsi="Times New Roman" w:cs="Times New Roman"/>
          <w:spacing w:val="-1"/>
          <w:sz w:val="21"/>
          <w:szCs w:val="21"/>
          <w:lang w:eastAsia="zh-CN"/>
        </w:rPr>
        <w:t>b</w:t>
      </w:r>
      <w:r>
        <w:rPr>
          <w:rFonts w:ascii="Times New Roman" w:eastAsia="Times New Roman" w:hAnsi="Times New Roman" w:cs="Times New Roman"/>
          <w:sz w:val="21"/>
          <w:szCs w:val="21"/>
          <w:lang w:eastAsia="zh-CN"/>
        </w:rPr>
        <w:t>)</w:t>
      </w:r>
      <w:r>
        <w:rPr>
          <w:rFonts w:ascii="Times New Roman" w:eastAsia="Times New Roman" w:hAnsi="Times New Roman" w:cs="Times New Roman" w:hint="eastAsia"/>
          <w:sz w:val="21"/>
          <w:szCs w:val="21"/>
          <w:lang w:eastAsia="zh-CN"/>
        </w:rPr>
        <w:t>记录文件投退影响外部测量装置</w:t>
      </w:r>
      <w:proofErr w:type="gramEnd"/>
      <w:r>
        <w:rPr>
          <w:rFonts w:ascii="Times New Roman" w:eastAsia="Times New Roman" w:hAnsi="Times New Roman" w:cs="Times New Roman" w:hint="eastAsia"/>
          <w:sz w:val="21"/>
          <w:szCs w:val="21"/>
          <w:lang w:eastAsia="zh-CN"/>
        </w:rPr>
        <w:t>（比如线损模块）的记录文件上送到测控单元；</w:t>
      </w:r>
    </w:p>
    <w:p w14:paraId="6BBB3EFE" w14:textId="77777777" w:rsidR="00E268AF" w:rsidRDefault="00B90C85">
      <w:pPr>
        <w:tabs>
          <w:tab w:val="left" w:pos="980"/>
        </w:tabs>
        <w:spacing w:after="0" w:line="300" w:lineRule="auto"/>
        <w:ind w:firstLineChars="200" w:firstLine="418"/>
        <w:rPr>
          <w:rFonts w:ascii="Times New Roman" w:eastAsia="Times New Roman" w:hAnsi="Times New Roman" w:cs="Times New Roman"/>
          <w:sz w:val="21"/>
          <w:szCs w:val="21"/>
          <w:lang w:eastAsia="zh-CN"/>
        </w:rPr>
      </w:pPr>
      <w:proofErr w:type="gramStart"/>
      <w:r>
        <w:rPr>
          <w:rFonts w:ascii="Times New Roman" w:eastAsia="Times New Roman" w:hAnsi="Times New Roman" w:cs="Times New Roman" w:hint="eastAsia"/>
          <w:spacing w:val="-1"/>
          <w:sz w:val="21"/>
          <w:szCs w:val="21"/>
          <w:lang w:eastAsia="zh-CN"/>
        </w:rPr>
        <w:t>c</w:t>
      </w:r>
      <w:r>
        <w:rPr>
          <w:rFonts w:ascii="Times New Roman" w:eastAsia="Times New Roman" w:hAnsi="Times New Roman" w:cs="Times New Roman"/>
          <w:sz w:val="21"/>
          <w:szCs w:val="21"/>
          <w:lang w:eastAsia="zh-CN"/>
        </w:rPr>
        <w:t>)</w:t>
      </w:r>
      <w:r>
        <w:rPr>
          <w:rFonts w:ascii="Times New Roman" w:eastAsia="Times New Roman" w:hAnsi="Times New Roman" w:cs="Times New Roman" w:hint="eastAsia"/>
          <w:sz w:val="21"/>
          <w:szCs w:val="21"/>
          <w:lang w:eastAsia="zh-CN"/>
        </w:rPr>
        <w:t>合闸闭锁逻辑产生后可根据各用户要求选择是否闭锁遥控和手动合闸</w:t>
      </w:r>
      <w:proofErr w:type="gramEnd"/>
      <w:r>
        <w:rPr>
          <w:rFonts w:ascii="Times New Roman" w:eastAsia="Times New Roman" w:hAnsi="Times New Roman" w:cs="Times New Roman" w:hint="eastAsia"/>
          <w:sz w:val="21"/>
          <w:szCs w:val="21"/>
          <w:lang w:eastAsia="zh-CN"/>
        </w:rPr>
        <w:t>。</w:t>
      </w:r>
    </w:p>
    <w:p w14:paraId="096C7489" w14:textId="77777777" w:rsidR="00E268AF" w:rsidRDefault="00B90C85">
      <w:pPr>
        <w:spacing w:after="0" w:line="360" w:lineRule="auto"/>
        <w:outlineLvl w:val="0"/>
        <w:rPr>
          <w:rFonts w:ascii="微软雅黑" w:eastAsia="微软雅黑" w:hAnsi="微软雅黑" w:cs="微软雅黑"/>
          <w:b/>
          <w:sz w:val="32"/>
          <w:szCs w:val="32"/>
          <w:lang w:eastAsia="zh-CN"/>
        </w:rPr>
      </w:pPr>
      <w:bookmarkStart w:id="37" w:name="_Toc2968"/>
      <w:r>
        <w:rPr>
          <w:rFonts w:ascii="微软雅黑" w:eastAsia="微软雅黑" w:hAnsi="微软雅黑" w:cs="微软雅黑"/>
          <w:b/>
          <w:sz w:val="32"/>
          <w:szCs w:val="32"/>
          <w:lang w:eastAsia="zh-CN"/>
        </w:rPr>
        <w:t>7.装置菜单操作说明</w:t>
      </w:r>
      <w:bookmarkEnd w:id="37"/>
    </w:p>
    <w:p w14:paraId="20BF72BB" w14:textId="063156FD" w:rsidR="00E268AF" w:rsidRDefault="00E61727">
      <w:pPr>
        <w:spacing w:after="0" w:line="300" w:lineRule="auto"/>
        <w:ind w:firstLineChars="200" w:firstLine="400"/>
        <w:rPr>
          <w:rFonts w:ascii="微软雅黑" w:eastAsia="微软雅黑" w:hAnsi="微软雅黑" w:cs="微软雅黑"/>
          <w:sz w:val="21"/>
          <w:szCs w:val="21"/>
          <w:lang w:eastAsia="zh-CN"/>
        </w:rPr>
      </w:pPr>
      <w:r>
        <w:rPr>
          <w:rFonts w:ascii="微软雅黑" w:eastAsia="微软雅黑" w:hAnsi="微软雅黑" w:cs="微软雅黑"/>
          <w:sz w:val="20"/>
          <w:szCs w:val="20"/>
          <w:lang w:eastAsia="zh-CN"/>
        </w:rPr>
        <w:t>YZ600-D31J</w:t>
      </w:r>
      <w:r w:rsidR="00B90C85">
        <w:rPr>
          <w:rFonts w:ascii="微软雅黑" w:eastAsia="微软雅黑" w:hAnsi="微软雅黑" w:cs="微软雅黑"/>
          <w:sz w:val="21"/>
          <w:szCs w:val="21"/>
          <w:lang w:eastAsia="zh-CN"/>
        </w:rPr>
        <w:t xml:space="preserve"> </w:t>
      </w:r>
      <w:r w:rsidR="00B90C85">
        <w:rPr>
          <w:rFonts w:ascii="微软雅黑" w:eastAsia="微软雅黑" w:hAnsi="微软雅黑" w:cs="微软雅黑" w:hint="eastAsia"/>
          <w:sz w:val="21"/>
          <w:szCs w:val="21"/>
          <w:lang w:eastAsia="zh-CN"/>
        </w:rPr>
        <w:t>间隔</w:t>
      </w:r>
      <w:r w:rsidR="00B90C85">
        <w:rPr>
          <w:rFonts w:ascii="微软雅黑" w:eastAsia="微软雅黑" w:hAnsi="微软雅黑" w:cs="微软雅黑"/>
          <w:sz w:val="21"/>
          <w:szCs w:val="21"/>
          <w:lang w:eastAsia="zh-CN"/>
        </w:rPr>
        <w:t>单元采用 液晶显示屏，可显示标准汉字。 液晶应用简单的菜单显示方式，配合按键转入不同的菜单界面操作。</w:t>
      </w:r>
    </w:p>
    <w:p w14:paraId="6BA123EE" w14:textId="77777777" w:rsidR="00E268AF" w:rsidRDefault="00E268AF">
      <w:pPr>
        <w:spacing w:before="1" w:after="0" w:line="360" w:lineRule="auto"/>
        <w:jc w:val="center"/>
        <w:rPr>
          <w:sz w:val="20"/>
          <w:szCs w:val="20"/>
          <w:lang w:eastAsia="zh-CN"/>
        </w:rPr>
      </w:pPr>
    </w:p>
    <w:p w14:paraId="1FEC63EA"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38" w:name="_Toc26032"/>
      <w:r>
        <w:rPr>
          <w:rFonts w:ascii="微软雅黑" w:eastAsia="微软雅黑" w:hAnsi="微软雅黑" w:cs="微软雅黑"/>
          <w:b/>
          <w:sz w:val="30"/>
          <w:szCs w:val="30"/>
          <w:lang w:eastAsia="zh-CN"/>
        </w:rPr>
        <w:t>7.1 按键说明</w:t>
      </w:r>
      <w:bookmarkEnd w:id="38"/>
    </w:p>
    <w:p w14:paraId="4AC1C4A0"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装置采用 </w:t>
      </w:r>
      <w:r>
        <w:rPr>
          <w:rFonts w:ascii="微软雅黑" w:eastAsia="微软雅黑" w:hAnsi="微软雅黑" w:cs="微软雅黑" w:hint="eastAsia"/>
          <w:sz w:val="21"/>
          <w:szCs w:val="21"/>
          <w:lang w:eastAsia="zh-CN"/>
        </w:rPr>
        <w:t>9</w:t>
      </w:r>
      <w:r>
        <w:rPr>
          <w:rFonts w:ascii="微软雅黑" w:eastAsia="微软雅黑" w:hAnsi="微软雅黑" w:cs="微软雅黑"/>
          <w:sz w:val="21"/>
          <w:szCs w:val="21"/>
          <w:lang w:eastAsia="zh-CN"/>
        </w:rPr>
        <w:t xml:space="preserve"> 键键盘，操作简单、可靠。从功能上划分，可将 </w:t>
      </w:r>
      <w:r>
        <w:rPr>
          <w:rFonts w:ascii="微软雅黑" w:eastAsia="微软雅黑" w:hAnsi="微软雅黑" w:cs="微软雅黑" w:hint="eastAsia"/>
          <w:sz w:val="21"/>
          <w:szCs w:val="21"/>
          <w:lang w:eastAsia="zh-CN"/>
        </w:rPr>
        <w:t>9</w:t>
      </w:r>
      <w:r>
        <w:rPr>
          <w:rFonts w:ascii="微软雅黑" w:eastAsia="微软雅黑" w:hAnsi="微软雅黑" w:cs="微软雅黑"/>
          <w:sz w:val="21"/>
          <w:szCs w:val="21"/>
          <w:lang w:eastAsia="zh-CN"/>
        </w:rPr>
        <w:t xml:space="preserve"> </w:t>
      </w:r>
      <w:proofErr w:type="gramStart"/>
      <w:r>
        <w:rPr>
          <w:rFonts w:ascii="微软雅黑" w:eastAsia="微软雅黑" w:hAnsi="微软雅黑" w:cs="微软雅黑"/>
          <w:sz w:val="21"/>
          <w:szCs w:val="21"/>
          <w:lang w:eastAsia="zh-CN"/>
        </w:rPr>
        <w:t>个键分为</w:t>
      </w:r>
      <w:proofErr w:type="gramEnd"/>
      <w:r>
        <w:rPr>
          <w:rFonts w:ascii="微软雅黑" w:eastAsia="微软雅黑" w:hAnsi="微软雅黑" w:cs="微软雅黑"/>
          <w:sz w:val="21"/>
          <w:szCs w:val="21"/>
          <w:lang w:eastAsia="zh-CN"/>
        </w:rPr>
        <w:t>三种类型按键：方向键、 功能键以及编辑键。方向键用于选择当前聚焦菜单。功能键包括“确</w:t>
      </w:r>
      <w:r>
        <w:rPr>
          <w:rFonts w:ascii="微软雅黑" w:eastAsia="微软雅黑" w:hAnsi="微软雅黑" w:cs="微软雅黑" w:hint="eastAsia"/>
          <w:sz w:val="21"/>
          <w:szCs w:val="21"/>
          <w:lang w:eastAsia="zh-CN"/>
        </w:rPr>
        <w:t>定</w:t>
      </w:r>
      <w:r>
        <w:rPr>
          <w:rFonts w:ascii="微软雅黑" w:eastAsia="微软雅黑" w:hAnsi="微软雅黑" w:cs="微软雅黑"/>
          <w:sz w:val="21"/>
          <w:szCs w:val="21"/>
          <w:lang w:eastAsia="zh-CN"/>
        </w:rPr>
        <w:t>”、</w:t>
      </w:r>
      <w:r>
        <w:rPr>
          <w:rFonts w:ascii="微软雅黑" w:eastAsia="微软雅黑" w:hAnsi="微软雅黑" w:cs="微软雅黑" w:hint="eastAsia"/>
          <w:sz w:val="21"/>
          <w:szCs w:val="21"/>
          <w:lang w:eastAsia="zh-CN"/>
        </w:rPr>
        <w:t>“取消”</w:t>
      </w:r>
      <w:r>
        <w:rPr>
          <w:rFonts w:ascii="微软雅黑" w:eastAsia="微软雅黑" w:hAnsi="微软雅黑" w:cs="微软雅黑"/>
          <w:sz w:val="21"/>
          <w:szCs w:val="21"/>
          <w:lang w:eastAsia="zh-CN"/>
        </w:rPr>
        <w:t>“复归”，用于具体 的功能选择</w:t>
      </w:r>
      <w:r>
        <w:rPr>
          <w:rFonts w:ascii="微软雅黑" w:eastAsia="微软雅黑" w:hAnsi="微软雅黑" w:cs="微软雅黑" w:hint="eastAsia"/>
          <w:sz w:val="21"/>
          <w:szCs w:val="21"/>
          <w:lang w:eastAsia="zh-CN"/>
        </w:rPr>
        <w:t>和复归告警信号</w:t>
      </w:r>
      <w:r>
        <w:rPr>
          <w:rFonts w:ascii="微软雅黑" w:eastAsia="微软雅黑" w:hAnsi="微软雅黑" w:cs="微软雅黑"/>
          <w:sz w:val="21"/>
          <w:szCs w:val="21"/>
          <w:lang w:eastAsia="zh-CN"/>
        </w:rPr>
        <w:t>。</w:t>
      </w:r>
    </w:p>
    <w:p w14:paraId="06A105F2"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菜单操作的基本原则：方向</w:t>
      </w:r>
      <w:proofErr w:type="gramStart"/>
      <w:r>
        <w:rPr>
          <w:rFonts w:ascii="微软雅黑" w:eastAsia="微软雅黑" w:hAnsi="微软雅黑" w:cs="微软雅黑"/>
          <w:sz w:val="21"/>
          <w:szCs w:val="21"/>
          <w:lang w:eastAsia="zh-CN"/>
        </w:rPr>
        <w:t>键转移</w:t>
      </w:r>
      <w:proofErr w:type="gramEnd"/>
      <w:r>
        <w:rPr>
          <w:rFonts w:ascii="微软雅黑" w:eastAsia="微软雅黑" w:hAnsi="微软雅黑" w:cs="微软雅黑"/>
          <w:sz w:val="21"/>
          <w:szCs w:val="21"/>
          <w:lang w:eastAsia="zh-CN"/>
        </w:rPr>
        <w:t>焦点，确认键进入编辑状态，</w:t>
      </w:r>
      <w:r>
        <w:rPr>
          <w:rFonts w:ascii="微软雅黑" w:eastAsia="微软雅黑" w:hAnsi="微软雅黑" w:cs="微软雅黑" w:hint="eastAsia"/>
          <w:sz w:val="21"/>
          <w:szCs w:val="21"/>
          <w:lang w:eastAsia="zh-CN"/>
        </w:rPr>
        <w:t>编辑好参数后按“取消”按钮，</w:t>
      </w:r>
      <w:r>
        <w:rPr>
          <w:rFonts w:ascii="微软雅黑" w:eastAsia="微软雅黑" w:hAnsi="微软雅黑" w:cs="微软雅黑" w:hint="eastAsia"/>
          <w:sz w:val="21"/>
          <w:szCs w:val="21"/>
          <w:lang w:eastAsia="zh-CN"/>
        </w:rPr>
        <w:lastRenderedPageBreak/>
        <w:t>点击“确定”保存参数。</w:t>
      </w:r>
      <w:r>
        <w:rPr>
          <w:rFonts w:ascii="微软雅黑" w:eastAsia="微软雅黑" w:hAnsi="微软雅黑" w:cs="微软雅黑"/>
          <w:sz w:val="21"/>
          <w:szCs w:val="21"/>
          <w:lang w:eastAsia="zh-CN"/>
        </w:rPr>
        <w:t>上下键选择数据， 确认键执行操作或进入下一级菜单，</w:t>
      </w:r>
      <w:r>
        <w:rPr>
          <w:rFonts w:ascii="微软雅黑" w:eastAsia="微软雅黑" w:hAnsi="微软雅黑" w:cs="微软雅黑" w:hint="eastAsia"/>
          <w:sz w:val="21"/>
          <w:szCs w:val="21"/>
          <w:lang w:eastAsia="zh-CN"/>
        </w:rPr>
        <w:t>取消</w:t>
      </w:r>
      <w:r>
        <w:rPr>
          <w:rFonts w:ascii="微软雅黑" w:eastAsia="微软雅黑" w:hAnsi="微软雅黑" w:cs="微软雅黑"/>
          <w:sz w:val="21"/>
          <w:szCs w:val="21"/>
          <w:lang w:eastAsia="zh-CN"/>
        </w:rPr>
        <w:t>键返回上一级菜单。</w:t>
      </w:r>
    </w:p>
    <w:p w14:paraId="6A6DC3E4"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数据编辑时，主要利用</w:t>
      </w:r>
      <w:r>
        <w:rPr>
          <w:rFonts w:ascii="微软雅黑" w:eastAsia="微软雅黑" w:hAnsi="微软雅黑" w:cs="微软雅黑" w:hint="eastAsia"/>
          <w:sz w:val="21"/>
          <w:szCs w:val="21"/>
          <w:lang w:eastAsia="zh-CN"/>
        </w:rPr>
        <w:t>上下</w:t>
      </w:r>
      <w:r>
        <w:rPr>
          <w:rFonts w:ascii="微软雅黑" w:eastAsia="微软雅黑" w:hAnsi="微软雅黑" w:cs="微软雅黑"/>
          <w:sz w:val="21"/>
          <w:szCs w:val="21"/>
          <w:lang w:eastAsia="zh-CN"/>
        </w:rPr>
        <w:t>键和</w:t>
      </w:r>
      <w:r>
        <w:rPr>
          <w:rFonts w:ascii="微软雅黑" w:eastAsia="微软雅黑" w:hAnsi="微软雅黑" w:cs="微软雅黑" w:hint="eastAsia"/>
          <w:sz w:val="21"/>
          <w:szCs w:val="21"/>
          <w:lang w:eastAsia="zh-CN"/>
        </w:rPr>
        <w:t>加减</w:t>
      </w:r>
      <w:r>
        <w:rPr>
          <w:rFonts w:ascii="微软雅黑" w:eastAsia="微软雅黑" w:hAnsi="微软雅黑" w:cs="微软雅黑"/>
          <w:sz w:val="21"/>
          <w:szCs w:val="21"/>
          <w:lang w:eastAsia="zh-CN"/>
        </w:rPr>
        <w:t>键配合完成：</w:t>
      </w:r>
    </w:p>
    <w:p w14:paraId="1000FDC3" w14:textId="77777777" w:rsidR="00E268AF" w:rsidRDefault="00E268AF">
      <w:pPr>
        <w:spacing w:before="10" w:after="0" w:line="360" w:lineRule="auto"/>
        <w:rPr>
          <w:sz w:val="10"/>
          <w:szCs w:val="10"/>
          <w:lang w:eastAsia="zh-CN"/>
        </w:rPr>
      </w:pPr>
    </w:p>
    <w:p w14:paraId="1113E5F4" w14:textId="77777777" w:rsidR="00E268AF" w:rsidRDefault="00B90C85">
      <w:pPr>
        <w:pStyle w:val="a9"/>
        <w:numPr>
          <w:ilvl w:val="0"/>
          <w:numId w:val="4"/>
        </w:numPr>
        <w:spacing w:after="0" w:line="300" w:lineRule="auto"/>
        <w:ind w:firstLineChars="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左右键移动编辑位，</w:t>
      </w:r>
    </w:p>
    <w:p w14:paraId="43697963" w14:textId="77777777" w:rsidR="00E268AF" w:rsidRDefault="00B90C85">
      <w:pPr>
        <w:pStyle w:val="a9"/>
        <w:numPr>
          <w:ilvl w:val="0"/>
          <w:numId w:val="4"/>
        </w:numPr>
        <w:spacing w:after="0" w:line="300" w:lineRule="auto"/>
        <w:ind w:firstLineChars="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编辑位为数字时，</w:t>
      </w:r>
      <w:r>
        <w:rPr>
          <w:rFonts w:ascii="微软雅黑" w:eastAsia="微软雅黑" w:hAnsi="微软雅黑" w:cs="微软雅黑" w:hint="eastAsia"/>
          <w:sz w:val="21"/>
          <w:szCs w:val="21"/>
          <w:lang w:eastAsia="zh-CN"/>
        </w:rPr>
        <w:t>上键或“+”</w:t>
      </w:r>
      <w:r>
        <w:rPr>
          <w:rFonts w:ascii="微软雅黑" w:eastAsia="微软雅黑" w:hAnsi="微软雅黑" w:cs="微软雅黑"/>
          <w:sz w:val="21"/>
          <w:szCs w:val="21"/>
          <w:lang w:eastAsia="zh-CN"/>
        </w:rPr>
        <w:t>键数字加一，</w:t>
      </w:r>
      <w:r>
        <w:rPr>
          <w:rFonts w:ascii="微软雅黑" w:eastAsia="微软雅黑" w:hAnsi="微软雅黑" w:cs="微软雅黑" w:hint="eastAsia"/>
          <w:sz w:val="21"/>
          <w:szCs w:val="21"/>
          <w:lang w:eastAsia="zh-CN"/>
        </w:rPr>
        <w:t>下键或“-”</w:t>
      </w:r>
      <w:r>
        <w:rPr>
          <w:rFonts w:ascii="微软雅黑" w:eastAsia="微软雅黑" w:hAnsi="微软雅黑" w:cs="微软雅黑"/>
          <w:sz w:val="21"/>
          <w:szCs w:val="21"/>
          <w:lang w:eastAsia="zh-CN"/>
        </w:rPr>
        <w:t>键数字减</w:t>
      </w:r>
      <w:proofErr w:type="gramStart"/>
      <w:r>
        <w:rPr>
          <w:rFonts w:ascii="微软雅黑" w:eastAsia="微软雅黑" w:hAnsi="微软雅黑" w:cs="微软雅黑"/>
          <w:sz w:val="21"/>
          <w:szCs w:val="21"/>
          <w:lang w:eastAsia="zh-CN"/>
        </w:rPr>
        <w:t>一</w:t>
      </w:r>
      <w:proofErr w:type="gramEnd"/>
      <w:r>
        <w:rPr>
          <w:rFonts w:ascii="微软雅黑" w:eastAsia="微软雅黑" w:hAnsi="微软雅黑" w:cs="微软雅黑"/>
          <w:sz w:val="21"/>
          <w:szCs w:val="21"/>
          <w:lang w:eastAsia="zh-CN"/>
        </w:rPr>
        <w:t>；</w:t>
      </w:r>
    </w:p>
    <w:p w14:paraId="4062AA33" w14:textId="77777777" w:rsidR="00E268AF" w:rsidRDefault="00B90C85">
      <w:pPr>
        <w:pStyle w:val="a9"/>
        <w:numPr>
          <w:ilvl w:val="0"/>
          <w:numId w:val="4"/>
        </w:numPr>
        <w:spacing w:after="0" w:line="300" w:lineRule="auto"/>
        <w:ind w:firstLineChars="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编辑位是小数点，</w:t>
      </w:r>
      <w:r>
        <w:rPr>
          <w:rFonts w:ascii="微软雅黑" w:eastAsia="微软雅黑" w:hAnsi="微软雅黑" w:cs="微软雅黑" w:hint="eastAsia"/>
          <w:sz w:val="21"/>
          <w:szCs w:val="21"/>
          <w:lang w:eastAsia="zh-CN"/>
        </w:rPr>
        <w:t>上</w:t>
      </w:r>
      <w:r>
        <w:rPr>
          <w:rFonts w:ascii="微软雅黑" w:eastAsia="微软雅黑" w:hAnsi="微软雅黑" w:cs="微软雅黑"/>
          <w:sz w:val="21"/>
          <w:szCs w:val="21"/>
          <w:lang w:eastAsia="zh-CN"/>
        </w:rPr>
        <w:t>键</w:t>
      </w:r>
      <w:r>
        <w:rPr>
          <w:rFonts w:ascii="微软雅黑" w:eastAsia="微软雅黑" w:hAnsi="微软雅黑" w:cs="微软雅黑" w:hint="eastAsia"/>
          <w:sz w:val="21"/>
          <w:szCs w:val="21"/>
          <w:lang w:eastAsia="zh-CN"/>
        </w:rPr>
        <w:t>或“+”</w:t>
      </w:r>
      <w:r>
        <w:rPr>
          <w:rFonts w:ascii="微软雅黑" w:eastAsia="微软雅黑" w:hAnsi="微软雅黑" w:cs="微软雅黑"/>
          <w:sz w:val="21"/>
          <w:szCs w:val="21"/>
          <w:lang w:eastAsia="zh-CN"/>
        </w:rPr>
        <w:t>将小数点右移一位，</w:t>
      </w:r>
      <w:r>
        <w:rPr>
          <w:rFonts w:ascii="微软雅黑" w:eastAsia="微软雅黑" w:hAnsi="微软雅黑" w:cs="微软雅黑" w:hint="eastAsia"/>
          <w:sz w:val="21"/>
          <w:szCs w:val="21"/>
          <w:lang w:eastAsia="zh-CN"/>
        </w:rPr>
        <w:t>下</w:t>
      </w:r>
      <w:r>
        <w:rPr>
          <w:rFonts w:ascii="微软雅黑" w:eastAsia="微软雅黑" w:hAnsi="微软雅黑" w:cs="微软雅黑"/>
          <w:sz w:val="21"/>
          <w:szCs w:val="21"/>
          <w:lang w:eastAsia="zh-CN"/>
        </w:rPr>
        <w:t>键</w:t>
      </w:r>
      <w:r>
        <w:rPr>
          <w:rFonts w:ascii="微软雅黑" w:eastAsia="微软雅黑" w:hAnsi="微软雅黑" w:cs="微软雅黑" w:hint="eastAsia"/>
          <w:sz w:val="21"/>
          <w:szCs w:val="21"/>
          <w:lang w:eastAsia="zh-CN"/>
        </w:rPr>
        <w:t>或“-”键</w:t>
      </w:r>
      <w:r>
        <w:rPr>
          <w:rFonts w:ascii="微软雅黑" w:eastAsia="微软雅黑" w:hAnsi="微软雅黑" w:cs="微软雅黑"/>
          <w:sz w:val="21"/>
          <w:szCs w:val="21"/>
          <w:lang w:eastAsia="zh-CN"/>
        </w:rPr>
        <w:t>将小数点左移一位；</w:t>
      </w:r>
    </w:p>
    <w:p w14:paraId="24283B33" w14:textId="77777777" w:rsidR="00E268AF" w:rsidRDefault="00B90C85">
      <w:pPr>
        <w:pStyle w:val="a9"/>
        <w:numPr>
          <w:ilvl w:val="0"/>
          <w:numId w:val="4"/>
        </w:numPr>
        <w:spacing w:after="0" w:line="300" w:lineRule="auto"/>
        <w:ind w:firstLineChars="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编辑位是符号位，</w:t>
      </w:r>
      <w:r>
        <w:rPr>
          <w:rFonts w:ascii="微软雅黑" w:eastAsia="微软雅黑" w:hAnsi="微软雅黑" w:cs="微软雅黑" w:hint="eastAsia"/>
          <w:sz w:val="21"/>
          <w:szCs w:val="21"/>
          <w:lang w:eastAsia="zh-CN"/>
        </w:rPr>
        <w:t>“+”</w:t>
      </w:r>
      <w:r>
        <w:rPr>
          <w:rFonts w:ascii="微软雅黑" w:eastAsia="微软雅黑" w:hAnsi="微软雅黑" w:cs="微软雅黑"/>
          <w:sz w:val="21"/>
          <w:szCs w:val="21"/>
          <w:lang w:eastAsia="zh-CN"/>
        </w:rPr>
        <w:t>键将数据设为正值，</w:t>
      </w:r>
      <w:r>
        <w:rPr>
          <w:rFonts w:ascii="微软雅黑" w:eastAsia="微软雅黑" w:hAnsi="微软雅黑" w:cs="微软雅黑" w:hint="eastAsia"/>
          <w:sz w:val="21"/>
          <w:szCs w:val="21"/>
          <w:lang w:eastAsia="zh-CN"/>
        </w:rPr>
        <w:t>“-”</w:t>
      </w:r>
      <w:r>
        <w:rPr>
          <w:rFonts w:ascii="微软雅黑" w:eastAsia="微软雅黑" w:hAnsi="微软雅黑" w:cs="微软雅黑"/>
          <w:sz w:val="21"/>
          <w:szCs w:val="21"/>
          <w:lang w:eastAsia="zh-CN"/>
        </w:rPr>
        <w:t xml:space="preserve">键将数据设为负值。 </w:t>
      </w:r>
    </w:p>
    <w:p w14:paraId="3673D0BF"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注：上述提及的数据编辑适用于密码输入、定值修改、参数修改等有数据需要输入的菜单。 各键功能如下表所示：</w:t>
      </w:r>
    </w:p>
    <w:p w14:paraId="141BF23A" w14:textId="77777777" w:rsidR="00E268AF" w:rsidRDefault="00E268AF">
      <w:pPr>
        <w:spacing w:before="8" w:after="0" w:line="360" w:lineRule="auto"/>
        <w:rPr>
          <w:sz w:val="1"/>
          <w:szCs w:val="1"/>
          <w:lang w:eastAsia="zh-CN"/>
        </w:rPr>
      </w:pPr>
    </w:p>
    <w:tbl>
      <w:tblPr>
        <w:tblW w:w="7548" w:type="dxa"/>
        <w:tblInd w:w="890" w:type="dxa"/>
        <w:tblLayout w:type="fixed"/>
        <w:tblCellMar>
          <w:left w:w="0" w:type="dxa"/>
          <w:right w:w="0" w:type="dxa"/>
        </w:tblCellMar>
        <w:tblLook w:val="04A0" w:firstRow="1" w:lastRow="0" w:firstColumn="1" w:lastColumn="0" w:noHBand="0" w:noVBand="1"/>
      </w:tblPr>
      <w:tblGrid>
        <w:gridCol w:w="2220"/>
        <w:gridCol w:w="5328"/>
      </w:tblGrid>
      <w:tr w:rsidR="00E268AF" w14:paraId="00388B7D" w14:textId="77777777">
        <w:trPr>
          <w:trHeight w:hRule="exact" w:val="478"/>
        </w:trPr>
        <w:tc>
          <w:tcPr>
            <w:tcW w:w="2220" w:type="dxa"/>
            <w:tcBorders>
              <w:top w:val="single" w:sz="4" w:space="0" w:color="000000"/>
              <w:left w:val="single" w:sz="4" w:space="0" w:color="000000"/>
              <w:bottom w:val="single" w:sz="4" w:space="0" w:color="000000"/>
              <w:right w:val="single" w:sz="4" w:space="0" w:color="000000"/>
            </w:tcBorders>
            <w:vAlign w:val="center"/>
          </w:tcPr>
          <w:p w14:paraId="0F284F73" w14:textId="77777777" w:rsidR="00E268AF" w:rsidRDefault="00B90C85">
            <w:pPr>
              <w:spacing w:before="5"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键名</w:t>
            </w:r>
          </w:p>
        </w:tc>
        <w:tc>
          <w:tcPr>
            <w:tcW w:w="5328" w:type="dxa"/>
            <w:tcBorders>
              <w:top w:val="single" w:sz="4" w:space="0" w:color="000000"/>
              <w:left w:val="single" w:sz="4" w:space="0" w:color="000000"/>
              <w:bottom w:val="single" w:sz="4" w:space="0" w:color="000000"/>
              <w:right w:val="single" w:sz="4" w:space="0" w:color="000000"/>
            </w:tcBorders>
            <w:vAlign w:val="center"/>
          </w:tcPr>
          <w:p w14:paraId="187CA0FB" w14:textId="77777777" w:rsidR="00E268AF" w:rsidRDefault="00B90C85">
            <w:pPr>
              <w:spacing w:before="5"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功能</w:t>
            </w:r>
          </w:p>
        </w:tc>
      </w:tr>
      <w:tr w:rsidR="00E268AF" w14:paraId="534EADDC" w14:textId="77777777">
        <w:trPr>
          <w:trHeight w:hRule="exact" w:val="478"/>
        </w:trPr>
        <w:tc>
          <w:tcPr>
            <w:tcW w:w="2220" w:type="dxa"/>
            <w:vMerge w:val="restart"/>
            <w:tcBorders>
              <w:top w:val="single" w:sz="4" w:space="0" w:color="000000"/>
              <w:left w:val="single" w:sz="4" w:space="0" w:color="000000"/>
              <w:right w:val="single" w:sz="4" w:space="0" w:color="000000"/>
            </w:tcBorders>
            <w:vAlign w:val="center"/>
          </w:tcPr>
          <w:p w14:paraId="144BE6C5"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方向</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sz w:val="21"/>
                <w:szCs w:val="21"/>
              </w:rPr>
              <w:t>上键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3EE0DB6D"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proofErr w:type="gramStart"/>
            <w:r>
              <w:rPr>
                <w:rFonts w:ascii="微软雅黑" w:eastAsia="微软雅黑" w:hAnsi="微软雅黑" w:cs="微软雅黑"/>
                <w:spacing w:val="-2"/>
                <w:sz w:val="21"/>
                <w:szCs w:val="21"/>
                <w:lang w:eastAsia="zh-CN"/>
              </w:rPr>
              <w:t>一</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向</w:t>
            </w:r>
            <w:r>
              <w:rPr>
                <w:rFonts w:ascii="微软雅黑" w:eastAsia="微软雅黑" w:hAnsi="微软雅黑" w:cs="微软雅黑"/>
                <w:sz w:val="21"/>
                <w:szCs w:val="21"/>
                <w:lang w:eastAsia="zh-CN"/>
              </w:rPr>
              <w:t>上</w:t>
            </w:r>
            <w:r>
              <w:rPr>
                <w:rFonts w:ascii="微软雅黑" w:eastAsia="微软雅黑" w:hAnsi="微软雅黑" w:cs="微软雅黑"/>
                <w:spacing w:val="-2"/>
                <w:sz w:val="21"/>
                <w:szCs w:val="21"/>
                <w:lang w:eastAsia="zh-CN"/>
              </w:rPr>
              <w:t>移</w:t>
            </w:r>
            <w:r>
              <w:rPr>
                <w:rFonts w:ascii="微软雅黑" w:eastAsia="微软雅黑" w:hAnsi="微软雅黑" w:cs="微软雅黑"/>
                <w:sz w:val="21"/>
                <w:szCs w:val="21"/>
                <w:lang w:eastAsia="zh-CN"/>
              </w:rPr>
              <w:t>动</w:t>
            </w:r>
            <w:r>
              <w:rPr>
                <w:rFonts w:ascii="微软雅黑" w:eastAsia="微软雅黑" w:hAnsi="微软雅黑" w:cs="微软雅黑"/>
                <w:spacing w:val="-4"/>
                <w:sz w:val="21"/>
                <w:szCs w:val="21"/>
                <w:lang w:eastAsia="zh-CN"/>
              </w:rPr>
              <w:t>菜</w:t>
            </w:r>
            <w:r>
              <w:rPr>
                <w:rFonts w:ascii="微软雅黑" w:eastAsia="微软雅黑" w:hAnsi="微软雅黑" w:cs="微软雅黑"/>
                <w:sz w:val="21"/>
                <w:szCs w:val="21"/>
                <w:lang w:eastAsia="zh-CN"/>
              </w:rPr>
              <w:t>单</w:t>
            </w:r>
            <w:r>
              <w:rPr>
                <w:rFonts w:ascii="微软雅黑" w:eastAsia="微软雅黑" w:hAnsi="微软雅黑" w:cs="微软雅黑"/>
                <w:spacing w:val="-2"/>
                <w:sz w:val="21"/>
                <w:szCs w:val="21"/>
                <w:lang w:eastAsia="zh-CN"/>
              </w:rPr>
              <w:t>聚</w:t>
            </w:r>
            <w:r>
              <w:rPr>
                <w:rFonts w:ascii="微软雅黑" w:eastAsia="微软雅黑" w:hAnsi="微软雅黑" w:cs="微软雅黑"/>
                <w:sz w:val="21"/>
                <w:szCs w:val="21"/>
                <w:lang w:eastAsia="zh-CN"/>
              </w:rPr>
              <w:t>焦项</w:t>
            </w:r>
          </w:p>
        </w:tc>
      </w:tr>
      <w:tr w:rsidR="00E268AF" w14:paraId="53ABBD66" w14:textId="77777777">
        <w:trPr>
          <w:trHeight w:hRule="exact" w:val="478"/>
        </w:trPr>
        <w:tc>
          <w:tcPr>
            <w:tcW w:w="2220" w:type="dxa"/>
            <w:vMerge/>
            <w:tcBorders>
              <w:left w:val="single" w:sz="4" w:space="0" w:color="000000"/>
              <w:bottom w:val="single" w:sz="4" w:space="0" w:color="000000"/>
              <w:right w:val="single" w:sz="4" w:space="0" w:color="000000"/>
            </w:tcBorders>
            <w:vAlign w:val="center"/>
          </w:tcPr>
          <w:p w14:paraId="0C70A4FF" w14:textId="77777777" w:rsidR="00E268AF" w:rsidRDefault="00E268AF">
            <w:pPr>
              <w:spacing w:line="240" w:lineRule="auto"/>
              <w:jc w:val="center"/>
              <w:rPr>
                <w:rFonts w:ascii="微软雅黑" w:eastAsia="微软雅黑" w:hAnsi="微软雅黑"/>
                <w:sz w:val="21"/>
                <w:szCs w:val="21"/>
                <w:lang w:eastAsia="zh-CN"/>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58767678"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r>
              <w:rPr>
                <w:rFonts w:ascii="微软雅黑" w:eastAsia="微软雅黑" w:hAnsi="微软雅黑" w:cs="微软雅黑" w:hint="eastAsia"/>
                <w:spacing w:val="-2"/>
                <w:sz w:val="21"/>
                <w:szCs w:val="21"/>
                <w:lang w:eastAsia="zh-CN"/>
              </w:rPr>
              <w:t>二</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加</w:t>
            </w:r>
            <w:r>
              <w:rPr>
                <w:rFonts w:ascii="微软雅黑" w:eastAsia="微软雅黑" w:hAnsi="微软雅黑" w:cs="微软雅黑"/>
                <w:spacing w:val="-9"/>
                <w:sz w:val="21"/>
                <w:szCs w:val="21"/>
                <w:lang w:eastAsia="zh-CN"/>
              </w:rPr>
              <w:t xml:space="preserve"> </w:t>
            </w:r>
            <w:r>
              <w:rPr>
                <w:rFonts w:ascii="微软雅黑" w:eastAsia="微软雅黑" w:hAnsi="微软雅黑" w:cs="Times New Roman"/>
                <w:sz w:val="21"/>
                <w:szCs w:val="21"/>
                <w:lang w:eastAsia="zh-CN"/>
              </w:rPr>
              <w:t>1</w:t>
            </w:r>
            <w:r>
              <w:rPr>
                <w:rFonts w:ascii="微软雅黑" w:eastAsia="微软雅黑" w:hAnsi="微软雅黑" w:cs="Times New Roman"/>
                <w:spacing w:val="-2"/>
                <w:sz w:val="21"/>
                <w:szCs w:val="21"/>
                <w:lang w:eastAsia="zh-CN"/>
              </w:rPr>
              <w:t xml:space="preserve"> </w:t>
            </w:r>
            <w:r>
              <w:rPr>
                <w:rFonts w:ascii="微软雅黑" w:eastAsia="微软雅黑" w:hAnsi="微软雅黑" w:cs="微软雅黑"/>
                <w:sz w:val="21"/>
                <w:szCs w:val="21"/>
                <w:lang w:eastAsia="zh-CN"/>
              </w:rPr>
              <w:t>或</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环</w:t>
            </w:r>
            <w:r>
              <w:rPr>
                <w:rFonts w:ascii="微软雅黑" w:eastAsia="微软雅黑" w:hAnsi="微软雅黑" w:cs="微软雅黑" w:hint="eastAsia"/>
                <w:sz w:val="21"/>
                <w:szCs w:val="21"/>
                <w:lang w:eastAsia="zh-CN"/>
              </w:rPr>
              <w:t>向上</w:t>
            </w:r>
            <w:r>
              <w:rPr>
                <w:rFonts w:ascii="微软雅黑" w:eastAsia="微软雅黑" w:hAnsi="微软雅黑" w:cs="微软雅黑"/>
                <w:spacing w:val="-2"/>
                <w:sz w:val="21"/>
                <w:szCs w:val="21"/>
                <w:lang w:eastAsia="zh-CN"/>
              </w:rPr>
              <w:t>选</w:t>
            </w:r>
            <w:r>
              <w:rPr>
                <w:rFonts w:ascii="微软雅黑" w:eastAsia="微软雅黑" w:hAnsi="微软雅黑" w:cs="微软雅黑"/>
                <w:sz w:val="21"/>
                <w:szCs w:val="21"/>
                <w:lang w:eastAsia="zh-CN"/>
              </w:rPr>
              <w:t>择</w:t>
            </w:r>
            <w:proofErr w:type="gramStart"/>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表值</w:t>
            </w:r>
            <w:proofErr w:type="gramEnd"/>
          </w:p>
        </w:tc>
      </w:tr>
      <w:tr w:rsidR="00E268AF" w14:paraId="6BD91FE2" w14:textId="77777777">
        <w:trPr>
          <w:trHeight w:hRule="exact" w:val="480"/>
        </w:trPr>
        <w:tc>
          <w:tcPr>
            <w:tcW w:w="2220" w:type="dxa"/>
            <w:vMerge w:val="restart"/>
            <w:tcBorders>
              <w:top w:val="single" w:sz="4" w:space="0" w:color="000000"/>
              <w:left w:val="single" w:sz="4" w:space="0" w:color="000000"/>
              <w:right w:val="single" w:sz="4" w:space="0" w:color="000000"/>
            </w:tcBorders>
            <w:vAlign w:val="center"/>
          </w:tcPr>
          <w:p w14:paraId="7E8DC9CB"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方向</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sz w:val="21"/>
                <w:szCs w:val="21"/>
              </w:rPr>
              <w:t>下键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2083657D" w14:textId="77777777" w:rsidR="00E268AF" w:rsidRDefault="00B90C85">
            <w:pPr>
              <w:spacing w:before="7"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proofErr w:type="gramStart"/>
            <w:r>
              <w:rPr>
                <w:rFonts w:ascii="微软雅黑" w:eastAsia="微软雅黑" w:hAnsi="微软雅黑" w:cs="微软雅黑"/>
                <w:spacing w:val="-2"/>
                <w:sz w:val="21"/>
                <w:szCs w:val="21"/>
                <w:lang w:eastAsia="zh-CN"/>
              </w:rPr>
              <w:t>一</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向</w:t>
            </w:r>
            <w:r>
              <w:rPr>
                <w:rFonts w:ascii="微软雅黑" w:eastAsia="微软雅黑" w:hAnsi="微软雅黑" w:cs="微软雅黑"/>
                <w:sz w:val="21"/>
                <w:szCs w:val="21"/>
                <w:lang w:eastAsia="zh-CN"/>
              </w:rPr>
              <w:t>下</w:t>
            </w:r>
            <w:r>
              <w:rPr>
                <w:rFonts w:ascii="微软雅黑" w:eastAsia="微软雅黑" w:hAnsi="微软雅黑" w:cs="微软雅黑"/>
                <w:spacing w:val="-2"/>
                <w:sz w:val="21"/>
                <w:szCs w:val="21"/>
                <w:lang w:eastAsia="zh-CN"/>
              </w:rPr>
              <w:t>移</w:t>
            </w:r>
            <w:r>
              <w:rPr>
                <w:rFonts w:ascii="微软雅黑" w:eastAsia="微软雅黑" w:hAnsi="微软雅黑" w:cs="微软雅黑"/>
                <w:sz w:val="21"/>
                <w:szCs w:val="21"/>
                <w:lang w:eastAsia="zh-CN"/>
              </w:rPr>
              <w:t>动</w:t>
            </w:r>
            <w:r>
              <w:rPr>
                <w:rFonts w:ascii="微软雅黑" w:eastAsia="微软雅黑" w:hAnsi="微软雅黑" w:cs="微软雅黑"/>
                <w:spacing w:val="-4"/>
                <w:sz w:val="21"/>
                <w:szCs w:val="21"/>
                <w:lang w:eastAsia="zh-CN"/>
              </w:rPr>
              <w:t>菜</w:t>
            </w:r>
            <w:r>
              <w:rPr>
                <w:rFonts w:ascii="微软雅黑" w:eastAsia="微软雅黑" w:hAnsi="微软雅黑" w:cs="微软雅黑"/>
                <w:sz w:val="21"/>
                <w:szCs w:val="21"/>
                <w:lang w:eastAsia="zh-CN"/>
              </w:rPr>
              <w:t>单</w:t>
            </w:r>
            <w:r>
              <w:rPr>
                <w:rFonts w:ascii="微软雅黑" w:eastAsia="微软雅黑" w:hAnsi="微软雅黑" w:cs="微软雅黑"/>
                <w:spacing w:val="-2"/>
                <w:sz w:val="21"/>
                <w:szCs w:val="21"/>
                <w:lang w:eastAsia="zh-CN"/>
              </w:rPr>
              <w:t>聚</w:t>
            </w:r>
            <w:r>
              <w:rPr>
                <w:rFonts w:ascii="微软雅黑" w:eastAsia="微软雅黑" w:hAnsi="微软雅黑" w:cs="微软雅黑"/>
                <w:sz w:val="21"/>
                <w:szCs w:val="21"/>
                <w:lang w:eastAsia="zh-CN"/>
              </w:rPr>
              <w:t>焦项</w:t>
            </w:r>
          </w:p>
        </w:tc>
      </w:tr>
      <w:tr w:rsidR="00E268AF" w14:paraId="7E72F2C6" w14:textId="77777777">
        <w:trPr>
          <w:trHeight w:hRule="exact" w:val="478"/>
        </w:trPr>
        <w:tc>
          <w:tcPr>
            <w:tcW w:w="2220" w:type="dxa"/>
            <w:vMerge/>
            <w:tcBorders>
              <w:left w:val="single" w:sz="4" w:space="0" w:color="000000"/>
              <w:bottom w:val="single" w:sz="4" w:space="0" w:color="000000"/>
              <w:right w:val="single" w:sz="4" w:space="0" w:color="000000"/>
            </w:tcBorders>
            <w:vAlign w:val="center"/>
          </w:tcPr>
          <w:p w14:paraId="03A91924" w14:textId="77777777" w:rsidR="00E268AF" w:rsidRDefault="00E268AF">
            <w:pPr>
              <w:spacing w:line="240" w:lineRule="auto"/>
              <w:jc w:val="center"/>
              <w:rPr>
                <w:rFonts w:ascii="微软雅黑" w:eastAsia="微软雅黑" w:hAnsi="微软雅黑"/>
                <w:sz w:val="21"/>
                <w:szCs w:val="21"/>
                <w:lang w:eastAsia="zh-CN"/>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09362D42"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r>
              <w:rPr>
                <w:rFonts w:ascii="微软雅黑" w:eastAsia="微软雅黑" w:hAnsi="微软雅黑" w:cs="微软雅黑" w:hint="eastAsia"/>
                <w:spacing w:val="-2"/>
                <w:sz w:val="21"/>
                <w:szCs w:val="21"/>
                <w:lang w:eastAsia="zh-CN"/>
              </w:rPr>
              <w:t>二</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减</w:t>
            </w:r>
            <w:r>
              <w:rPr>
                <w:rFonts w:ascii="微软雅黑" w:eastAsia="微软雅黑" w:hAnsi="微软雅黑" w:cs="微软雅黑"/>
                <w:spacing w:val="-9"/>
                <w:sz w:val="21"/>
                <w:szCs w:val="21"/>
                <w:lang w:eastAsia="zh-CN"/>
              </w:rPr>
              <w:t xml:space="preserve"> </w:t>
            </w:r>
            <w:r>
              <w:rPr>
                <w:rFonts w:ascii="微软雅黑" w:eastAsia="微软雅黑" w:hAnsi="微软雅黑" w:cs="Times New Roman"/>
                <w:sz w:val="21"/>
                <w:szCs w:val="21"/>
                <w:lang w:eastAsia="zh-CN"/>
              </w:rPr>
              <w:t>1</w:t>
            </w:r>
            <w:r>
              <w:rPr>
                <w:rFonts w:ascii="微软雅黑" w:eastAsia="微软雅黑" w:hAnsi="微软雅黑" w:cs="Times New Roman"/>
                <w:spacing w:val="-2"/>
                <w:sz w:val="21"/>
                <w:szCs w:val="21"/>
                <w:lang w:eastAsia="zh-CN"/>
              </w:rPr>
              <w:t xml:space="preserve"> </w:t>
            </w:r>
            <w:r>
              <w:rPr>
                <w:rFonts w:ascii="微软雅黑" w:eastAsia="微软雅黑" w:hAnsi="微软雅黑" w:cs="微软雅黑"/>
                <w:sz w:val="21"/>
                <w:szCs w:val="21"/>
                <w:lang w:eastAsia="zh-CN"/>
              </w:rPr>
              <w:t>或</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环</w:t>
            </w:r>
            <w:r>
              <w:rPr>
                <w:rFonts w:ascii="微软雅黑" w:eastAsia="微软雅黑" w:hAnsi="微软雅黑" w:cs="微软雅黑" w:hint="eastAsia"/>
                <w:sz w:val="21"/>
                <w:szCs w:val="21"/>
                <w:lang w:eastAsia="zh-CN"/>
              </w:rPr>
              <w:t>向下</w:t>
            </w:r>
            <w:r>
              <w:rPr>
                <w:rFonts w:ascii="微软雅黑" w:eastAsia="微软雅黑" w:hAnsi="微软雅黑" w:cs="微软雅黑"/>
                <w:spacing w:val="-2"/>
                <w:sz w:val="21"/>
                <w:szCs w:val="21"/>
                <w:lang w:eastAsia="zh-CN"/>
              </w:rPr>
              <w:t>选</w:t>
            </w:r>
            <w:r>
              <w:rPr>
                <w:rFonts w:ascii="微软雅黑" w:eastAsia="微软雅黑" w:hAnsi="微软雅黑" w:cs="微软雅黑"/>
                <w:sz w:val="21"/>
                <w:szCs w:val="21"/>
                <w:lang w:eastAsia="zh-CN"/>
              </w:rPr>
              <w:t>择</w:t>
            </w:r>
            <w:proofErr w:type="gramStart"/>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表值</w:t>
            </w:r>
            <w:proofErr w:type="gramEnd"/>
          </w:p>
        </w:tc>
      </w:tr>
      <w:tr w:rsidR="00E268AF" w14:paraId="7F29C7BA" w14:textId="77777777">
        <w:trPr>
          <w:trHeight w:hRule="exact" w:val="478"/>
        </w:trPr>
        <w:tc>
          <w:tcPr>
            <w:tcW w:w="2220" w:type="dxa"/>
            <w:vMerge w:val="restart"/>
            <w:tcBorders>
              <w:top w:val="single" w:sz="4" w:space="0" w:color="000000"/>
              <w:left w:val="single" w:sz="4" w:space="0" w:color="000000"/>
              <w:right w:val="single" w:sz="4" w:space="0" w:color="000000"/>
            </w:tcBorders>
            <w:vAlign w:val="center"/>
          </w:tcPr>
          <w:p w14:paraId="1AD87FCE" w14:textId="77777777" w:rsidR="00E268AF" w:rsidRDefault="00E268AF">
            <w:pPr>
              <w:spacing w:before="3" w:after="0" w:line="240" w:lineRule="auto"/>
              <w:jc w:val="center"/>
              <w:rPr>
                <w:rFonts w:ascii="微软雅黑" w:eastAsia="微软雅黑" w:hAnsi="微软雅黑"/>
                <w:sz w:val="21"/>
                <w:szCs w:val="21"/>
                <w:lang w:eastAsia="zh-CN"/>
              </w:rPr>
            </w:pPr>
          </w:p>
          <w:p w14:paraId="7EABCEA2"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方向</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sz w:val="21"/>
                <w:szCs w:val="21"/>
              </w:rPr>
              <w:t>左键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20232406"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proofErr w:type="gramStart"/>
            <w:r>
              <w:rPr>
                <w:rFonts w:ascii="微软雅黑" w:eastAsia="微软雅黑" w:hAnsi="微软雅黑" w:cs="微软雅黑"/>
                <w:spacing w:val="-2"/>
                <w:sz w:val="21"/>
                <w:szCs w:val="21"/>
                <w:lang w:eastAsia="zh-CN"/>
              </w:rPr>
              <w:t>一</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返</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上</w:t>
            </w:r>
            <w:r>
              <w:rPr>
                <w:rFonts w:ascii="微软雅黑" w:eastAsia="微软雅黑" w:hAnsi="微软雅黑" w:cs="微软雅黑"/>
                <w:sz w:val="21"/>
                <w:szCs w:val="21"/>
                <w:lang w:eastAsia="zh-CN"/>
              </w:rPr>
              <w:t>一</w:t>
            </w:r>
            <w:r>
              <w:rPr>
                <w:rFonts w:ascii="微软雅黑" w:eastAsia="微软雅黑" w:hAnsi="微软雅黑" w:cs="微软雅黑"/>
                <w:spacing w:val="-4"/>
                <w:sz w:val="21"/>
                <w:szCs w:val="21"/>
                <w:lang w:eastAsia="zh-CN"/>
              </w:rPr>
              <w:t>级</w:t>
            </w:r>
            <w:r>
              <w:rPr>
                <w:rFonts w:ascii="微软雅黑" w:eastAsia="微软雅黑" w:hAnsi="微软雅黑" w:cs="微软雅黑"/>
                <w:sz w:val="21"/>
                <w:szCs w:val="21"/>
                <w:lang w:eastAsia="zh-CN"/>
              </w:rPr>
              <w:t>菜单</w:t>
            </w:r>
          </w:p>
        </w:tc>
      </w:tr>
      <w:tr w:rsidR="00E268AF" w14:paraId="5EE3A62F" w14:textId="77777777">
        <w:trPr>
          <w:trHeight w:hRule="exact" w:val="478"/>
        </w:trPr>
        <w:tc>
          <w:tcPr>
            <w:tcW w:w="2220" w:type="dxa"/>
            <w:vMerge/>
            <w:tcBorders>
              <w:left w:val="single" w:sz="4" w:space="0" w:color="000000"/>
              <w:right w:val="single" w:sz="4" w:space="0" w:color="000000"/>
            </w:tcBorders>
            <w:vAlign w:val="center"/>
          </w:tcPr>
          <w:p w14:paraId="00E02AB4" w14:textId="77777777" w:rsidR="00E268AF" w:rsidRDefault="00E268AF">
            <w:pPr>
              <w:spacing w:line="240" w:lineRule="auto"/>
              <w:jc w:val="center"/>
              <w:rPr>
                <w:rFonts w:ascii="微软雅黑" w:eastAsia="微软雅黑" w:hAnsi="微软雅黑"/>
                <w:sz w:val="21"/>
                <w:szCs w:val="21"/>
                <w:lang w:eastAsia="zh-CN"/>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32D2DFE2" w14:textId="77777777" w:rsidR="00E268AF" w:rsidRDefault="00B90C85">
            <w:pPr>
              <w:spacing w:before="5"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功能</w:t>
            </w:r>
            <w:r>
              <w:rPr>
                <w:rFonts w:ascii="微软雅黑" w:eastAsia="微软雅黑" w:hAnsi="微软雅黑" w:cs="微软雅黑"/>
                <w:spacing w:val="-2"/>
                <w:sz w:val="21"/>
                <w:szCs w:val="21"/>
              </w:rPr>
              <w:t>二</w:t>
            </w:r>
            <w:r>
              <w:rPr>
                <w:rFonts w:ascii="微软雅黑" w:eastAsia="微软雅黑" w:hAnsi="微软雅黑" w:cs="微软雅黑"/>
                <w:sz w:val="21"/>
                <w:szCs w:val="21"/>
              </w:rPr>
              <w:t>：</w:t>
            </w:r>
            <w:r>
              <w:rPr>
                <w:rFonts w:ascii="微软雅黑" w:eastAsia="微软雅黑" w:hAnsi="微软雅黑" w:cs="微软雅黑"/>
                <w:spacing w:val="-2"/>
                <w:sz w:val="21"/>
                <w:szCs w:val="21"/>
              </w:rPr>
              <w:t>向</w:t>
            </w:r>
            <w:r>
              <w:rPr>
                <w:rFonts w:ascii="微软雅黑" w:eastAsia="微软雅黑" w:hAnsi="微软雅黑" w:cs="微软雅黑" w:hint="eastAsia"/>
                <w:sz w:val="21"/>
                <w:szCs w:val="21"/>
                <w:lang w:eastAsia="zh-CN"/>
              </w:rPr>
              <w:t>上</w:t>
            </w:r>
            <w:r>
              <w:rPr>
                <w:rFonts w:ascii="微软雅黑" w:eastAsia="微软雅黑" w:hAnsi="微软雅黑" w:cs="微软雅黑"/>
                <w:spacing w:val="-2"/>
                <w:sz w:val="21"/>
                <w:szCs w:val="21"/>
              </w:rPr>
              <w:t>翻</w:t>
            </w:r>
            <w:r>
              <w:rPr>
                <w:rFonts w:ascii="微软雅黑" w:eastAsia="微软雅黑" w:hAnsi="微软雅黑" w:cs="微软雅黑"/>
                <w:sz w:val="21"/>
                <w:szCs w:val="21"/>
              </w:rPr>
              <w:t>屏</w:t>
            </w:r>
          </w:p>
        </w:tc>
      </w:tr>
      <w:tr w:rsidR="00E268AF" w14:paraId="08F6504C" w14:textId="77777777">
        <w:trPr>
          <w:trHeight w:hRule="exact" w:val="478"/>
        </w:trPr>
        <w:tc>
          <w:tcPr>
            <w:tcW w:w="2220" w:type="dxa"/>
            <w:vMerge/>
            <w:tcBorders>
              <w:left w:val="single" w:sz="4" w:space="0" w:color="000000"/>
              <w:bottom w:val="single" w:sz="4" w:space="0" w:color="000000"/>
              <w:right w:val="single" w:sz="4" w:space="0" w:color="000000"/>
            </w:tcBorders>
            <w:vAlign w:val="center"/>
          </w:tcPr>
          <w:p w14:paraId="5E6B508C" w14:textId="77777777" w:rsidR="00E268AF" w:rsidRDefault="00E268AF">
            <w:pPr>
              <w:spacing w:line="240" w:lineRule="auto"/>
              <w:jc w:val="center"/>
              <w:rPr>
                <w:rFonts w:ascii="微软雅黑" w:eastAsia="微软雅黑" w:hAnsi="微软雅黑"/>
                <w:sz w:val="21"/>
                <w:szCs w:val="21"/>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55FDE991"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r>
              <w:rPr>
                <w:rFonts w:ascii="微软雅黑" w:eastAsia="微软雅黑" w:hAnsi="微软雅黑" w:cs="微软雅黑"/>
                <w:spacing w:val="-2"/>
                <w:sz w:val="21"/>
                <w:szCs w:val="21"/>
                <w:lang w:eastAsia="zh-CN"/>
              </w:rPr>
              <w:t>三</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左移</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辑位</w:t>
            </w:r>
          </w:p>
        </w:tc>
      </w:tr>
      <w:tr w:rsidR="00E268AF" w14:paraId="6256B8E4" w14:textId="77777777">
        <w:trPr>
          <w:trHeight w:hRule="exact" w:val="480"/>
        </w:trPr>
        <w:tc>
          <w:tcPr>
            <w:tcW w:w="2220" w:type="dxa"/>
            <w:vMerge w:val="restart"/>
            <w:tcBorders>
              <w:top w:val="single" w:sz="4" w:space="0" w:color="000000"/>
              <w:left w:val="single" w:sz="4" w:space="0" w:color="000000"/>
              <w:right w:val="single" w:sz="4" w:space="0" w:color="000000"/>
            </w:tcBorders>
            <w:vAlign w:val="center"/>
          </w:tcPr>
          <w:p w14:paraId="6C73274F"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方向</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sz w:val="21"/>
                <w:szCs w:val="21"/>
              </w:rPr>
              <w:t>右键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18B7E847" w14:textId="77777777" w:rsidR="00E268AF" w:rsidRDefault="00B90C85">
            <w:pPr>
              <w:spacing w:before="7"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proofErr w:type="gramStart"/>
            <w:r>
              <w:rPr>
                <w:rFonts w:ascii="微软雅黑" w:eastAsia="微软雅黑" w:hAnsi="微软雅黑" w:cs="微软雅黑"/>
                <w:spacing w:val="-2"/>
                <w:sz w:val="21"/>
                <w:szCs w:val="21"/>
                <w:lang w:eastAsia="zh-CN"/>
              </w:rPr>
              <w:t>一</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向</w:t>
            </w:r>
            <w:r>
              <w:rPr>
                <w:rFonts w:ascii="微软雅黑" w:eastAsia="微软雅黑" w:hAnsi="微软雅黑" w:cs="微软雅黑"/>
                <w:sz w:val="21"/>
                <w:szCs w:val="21"/>
                <w:lang w:eastAsia="zh-CN"/>
              </w:rPr>
              <w:t>右</w:t>
            </w:r>
            <w:r>
              <w:rPr>
                <w:rFonts w:ascii="微软雅黑" w:eastAsia="微软雅黑" w:hAnsi="微软雅黑" w:cs="微软雅黑"/>
                <w:spacing w:val="-2"/>
                <w:sz w:val="21"/>
                <w:szCs w:val="21"/>
                <w:lang w:eastAsia="zh-CN"/>
              </w:rPr>
              <w:t>或</w:t>
            </w:r>
            <w:r>
              <w:rPr>
                <w:rFonts w:ascii="微软雅黑" w:eastAsia="微软雅黑" w:hAnsi="微软雅黑" w:cs="微软雅黑"/>
                <w:sz w:val="21"/>
                <w:szCs w:val="21"/>
                <w:lang w:eastAsia="zh-CN"/>
              </w:rPr>
              <w:t>下</w:t>
            </w:r>
            <w:r>
              <w:rPr>
                <w:rFonts w:ascii="微软雅黑" w:eastAsia="微软雅黑" w:hAnsi="微软雅黑" w:cs="微软雅黑"/>
                <w:spacing w:val="-4"/>
                <w:sz w:val="21"/>
                <w:szCs w:val="21"/>
                <w:lang w:eastAsia="zh-CN"/>
              </w:rPr>
              <w:t>移</w:t>
            </w:r>
            <w:r>
              <w:rPr>
                <w:rFonts w:ascii="微软雅黑" w:eastAsia="微软雅黑" w:hAnsi="微软雅黑" w:cs="微软雅黑"/>
                <w:sz w:val="21"/>
                <w:szCs w:val="21"/>
                <w:lang w:eastAsia="zh-CN"/>
              </w:rPr>
              <w:t>动</w:t>
            </w:r>
            <w:r>
              <w:rPr>
                <w:rFonts w:ascii="微软雅黑" w:eastAsia="微软雅黑" w:hAnsi="微软雅黑" w:cs="微软雅黑"/>
                <w:spacing w:val="-2"/>
                <w:sz w:val="21"/>
                <w:szCs w:val="21"/>
                <w:lang w:eastAsia="zh-CN"/>
              </w:rPr>
              <w:t>菜</w:t>
            </w:r>
            <w:r>
              <w:rPr>
                <w:rFonts w:ascii="微软雅黑" w:eastAsia="微软雅黑" w:hAnsi="微软雅黑" w:cs="微软雅黑"/>
                <w:sz w:val="21"/>
                <w:szCs w:val="21"/>
                <w:lang w:eastAsia="zh-CN"/>
              </w:rPr>
              <w:t>单聚</w:t>
            </w:r>
            <w:r>
              <w:rPr>
                <w:rFonts w:ascii="微软雅黑" w:eastAsia="微软雅黑" w:hAnsi="微软雅黑" w:cs="微软雅黑"/>
                <w:spacing w:val="-2"/>
                <w:sz w:val="21"/>
                <w:szCs w:val="21"/>
                <w:lang w:eastAsia="zh-CN"/>
              </w:rPr>
              <w:t>焦</w:t>
            </w:r>
            <w:r>
              <w:rPr>
                <w:rFonts w:ascii="微软雅黑" w:eastAsia="微软雅黑" w:hAnsi="微软雅黑" w:cs="微软雅黑"/>
                <w:sz w:val="21"/>
                <w:szCs w:val="21"/>
                <w:lang w:eastAsia="zh-CN"/>
              </w:rPr>
              <w:t>项</w:t>
            </w:r>
          </w:p>
        </w:tc>
      </w:tr>
      <w:tr w:rsidR="00E268AF" w14:paraId="581E654B" w14:textId="77777777">
        <w:trPr>
          <w:trHeight w:hRule="exact" w:val="478"/>
        </w:trPr>
        <w:tc>
          <w:tcPr>
            <w:tcW w:w="2220" w:type="dxa"/>
            <w:vMerge/>
            <w:tcBorders>
              <w:left w:val="single" w:sz="4" w:space="0" w:color="000000"/>
              <w:right w:val="single" w:sz="4" w:space="0" w:color="000000"/>
            </w:tcBorders>
            <w:vAlign w:val="center"/>
          </w:tcPr>
          <w:p w14:paraId="33FFFF83" w14:textId="77777777" w:rsidR="00E268AF" w:rsidRDefault="00E268AF">
            <w:pPr>
              <w:spacing w:line="240" w:lineRule="auto"/>
              <w:jc w:val="center"/>
              <w:rPr>
                <w:rFonts w:ascii="微软雅黑" w:eastAsia="微软雅黑" w:hAnsi="微软雅黑"/>
                <w:sz w:val="21"/>
                <w:szCs w:val="21"/>
                <w:lang w:eastAsia="zh-CN"/>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7EFA01A7" w14:textId="77777777" w:rsidR="00E268AF" w:rsidRDefault="00B90C85">
            <w:pPr>
              <w:spacing w:before="5"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功能</w:t>
            </w:r>
            <w:r>
              <w:rPr>
                <w:rFonts w:ascii="微软雅黑" w:eastAsia="微软雅黑" w:hAnsi="微软雅黑" w:cs="微软雅黑"/>
                <w:spacing w:val="-2"/>
                <w:sz w:val="21"/>
                <w:szCs w:val="21"/>
              </w:rPr>
              <w:t>二</w:t>
            </w:r>
            <w:r>
              <w:rPr>
                <w:rFonts w:ascii="微软雅黑" w:eastAsia="微软雅黑" w:hAnsi="微软雅黑" w:cs="微软雅黑"/>
                <w:sz w:val="21"/>
                <w:szCs w:val="21"/>
              </w:rPr>
              <w:t>：</w:t>
            </w:r>
            <w:r>
              <w:rPr>
                <w:rFonts w:ascii="微软雅黑" w:eastAsia="微软雅黑" w:hAnsi="微软雅黑" w:cs="微软雅黑"/>
                <w:spacing w:val="-2"/>
                <w:sz w:val="21"/>
                <w:szCs w:val="21"/>
              </w:rPr>
              <w:t>向</w:t>
            </w:r>
            <w:r>
              <w:rPr>
                <w:rFonts w:ascii="微软雅黑" w:eastAsia="微软雅黑" w:hAnsi="微软雅黑" w:cs="微软雅黑"/>
                <w:sz w:val="21"/>
                <w:szCs w:val="21"/>
              </w:rPr>
              <w:t>下</w:t>
            </w:r>
            <w:r>
              <w:rPr>
                <w:rFonts w:ascii="微软雅黑" w:eastAsia="微软雅黑" w:hAnsi="微软雅黑" w:cs="微软雅黑"/>
                <w:spacing w:val="-2"/>
                <w:sz w:val="21"/>
                <w:szCs w:val="21"/>
              </w:rPr>
              <w:t>翻</w:t>
            </w:r>
            <w:r>
              <w:rPr>
                <w:rFonts w:ascii="微软雅黑" w:eastAsia="微软雅黑" w:hAnsi="微软雅黑" w:cs="微软雅黑"/>
                <w:sz w:val="21"/>
                <w:szCs w:val="21"/>
              </w:rPr>
              <w:t>屏</w:t>
            </w:r>
          </w:p>
        </w:tc>
      </w:tr>
      <w:tr w:rsidR="00E268AF" w14:paraId="2CCF2E97" w14:textId="77777777">
        <w:trPr>
          <w:trHeight w:hRule="exact" w:val="478"/>
        </w:trPr>
        <w:tc>
          <w:tcPr>
            <w:tcW w:w="2220" w:type="dxa"/>
            <w:vMerge/>
            <w:tcBorders>
              <w:left w:val="single" w:sz="4" w:space="0" w:color="000000"/>
              <w:bottom w:val="single" w:sz="4" w:space="0" w:color="000000"/>
              <w:right w:val="single" w:sz="4" w:space="0" w:color="000000"/>
            </w:tcBorders>
            <w:vAlign w:val="center"/>
          </w:tcPr>
          <w:p w14:paraId="2120D161" w14:textId="77777777" w:rsidR="00E268AF" w:rsidRDefault="00E268AF">
            <w:pPr>
              <w:spacing w:line="240" w:lineRule="auto"/>
              <w:jc w:val="center"/>
              <w:rPr>
                <w:rFonts w:ascii="微软雅黑" w:eastAsia="微软雅黑" w:hAnsi="微软雅黑"/>
                <w:sz w:val="21"/>
                <w:szCs w:val="21"/>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030D35A2"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r>
              <w:rPr>
                <w:rFonts w:ascii="微软雅黑" w:eastAsia="微软雅黑" w:hAnsi="微软雅黑" w:cs="微软雅黑"/>
                <w:spacing w:val="-2"/>
                <w:sz w:val="21"/>
                <w:szCs w:val="21"/>
                <w:lang w:eastAsia="zh-CN"/>
              </w:rPr>
              <w:t>三</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右移</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辑位</w:t>
            </w:r>
          </w:p>
        </w:tc>
      </w:tr>
      <w:tr w:rsidR="00E268AF" w14:paraId="45943A11" w14:textId="77777777">
        <w:trPr>
          <w:trHeight w:hRule="exact" w:val="478"/>
        </w:trPr>
        <w:tc>
          <w:tcPr>
            <w:tcW w:w="2220" w:type="dxa"/>
            <w:tcBorders>
              <w:left w:val="single" w:sz="4" w:space="0" w:color="000000"/>
              <w:bottom w:val="single" w:sz="4" w:space="0" w:color="000000"/>
              <w:right w:val="single" w:sz="4" w:space="0" w:color="000000"/>
            </w:tcBorders>
            <w:vAlign w:val="center"/>
          </w:tcPr>
          <w:p w14:paraId="233B2D2D" w14:textId="77777777" w:rsidR="00E268AF" w:rsidRDefault="00B90C85">
            <w:pPr>
              <w:spacing w:line="240" w:lineRule="auto"/>
              <w:jc w:val="center"/>
              <w:rPr>
                <w:rFonts w:ascii="微软雅黑" w:eastAsia="微软雅黑" w:hAnsi="微软雅黑"/>
                <w:sz w:val="21"/>
                <w:szCs w:val="21"/>
                <w:lang w:eastAsia="zh-CN"/>
              </w:rPr>
            </w:pPr>
            <w:r>
              <w:rPr>
                <w:rFonts w:ascii="微软雅黑" w:eastAsia="微软雅黑" w:hAnsi="微软雅黑" w:cs="微软雅黑" w:hint="eastAsia"/>
                <w:sz w:val="21"/>
                <w:szCs w:val="21"/>
                <w:lang w:eastAsia="zh-CN"/>
              </w:rPr>
              <w:t>“+”</w:t>
            </w:r>
            <w:r>
              <w:rPr>
                <w:rFonts w:ascii="微软雅黑" w:eastAsia="微软雅黑" w:hAnsi="微软雅黑" w:cs="微软雅黑"/>
                <w:sz w:val="21"/>
                <w:szCs w:val="21"/>
                <w:lang w:eastAsia="zh-CN"/>
              </w:rPr>
              <w:t>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3040EB6B"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加</w:t>
            </w:r>
            <w:r>
              <w:rPr>
                <w:rFonts w:ascii="微软雅黑" w:eastAsia="微软雅黑" w:hAnsi="微软雅黑" w:cs="微软雅黑"/>
                <w:spacing w:val="-9"/>
                <w:sz w:val="21"/>
                <w:szCs w:val="21"/>
                <w:lang w:eastAsia="zh-CN"/>
              </w:rPr>
              <w:t xml:space="preserve"> </w:t>
            </w:r>
            <w:r>
              <w:rPr>
                <w:rFonts w:ascii="微软雅黑" w:eastAsia="微软雅黑" w:hAnsi="微软雅黑" w:cs="Times New Roman"/>
                <w:sz w:val="21"/>
                <w:szCs w:val="21"/>
                <w:lang w:eastAsia="zh-CN"/>
              </w:rPr>
              <w:t>1</w:t>
            </w:r>
            <w:r>
              <w:rPr>
                <w:rFonts w:ascii="微软雅黑" w:eastAsia="微软雅黑" w:hAnsi="微软雅黑" w:cs="Times New Roman"/>
                <w:spacing w:val="-2"/>
                <w:sz w:val="21"/>
                <w:szCs w:val="21"/>
                <w:lang w:eastAsia="zh-CN"/>
              </w:rPr>
              <w:t xml:space="preserve"> </w:t>
            </w:r>
            <w:r>
              <w:rPr>
                <w:rFonts w:ascii="微软雅黑" w:eastAsia="微软雅黑" w:hAnsi="微软雅黑" w:cs="微软雅黑"/>
                <w:sz w:val="21"/>
                <w:szCs w:val="21"/>
                <w:lang w:eastAsia="zh-CN"/>
              </w:rPr>
              <w:t>或</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环</w:t>
            </w:r>
            <w:r>
              <w:rPr>
                <w:rFonts w:ascii="微软雅黑" w:eastAsia="微软雅黑" w:hAnsi="微软雅黑" w:cs="微软雅黑" w:hint="eastAsia"/>
                <w:sz w:val="21"/>
                <w:szCs w:val="21"/>
                <w:lang w:eastAsia="zh-CN"/>
              </w:rPr>
              <w:t>向上</w:t>
            </w:r>
            <w:r>
              <w:rPr>
                <w:rFonts w:ascii="微软雅黑" w:eastAsia="微软雅黑" w:hAnsi="微软雅黑" w:cs="微软雅黑"/>
                <w:spacing w:val="-2"/>
                <w:sz w:val="21"/>
                <w:szCs w:val="21"/>
                <w:lang w:eastAsia="zh-CN"/>
              </w:rPr>
              <w:t>选</w:t>
            </w:r>
            <w:r>
              <w:rPr>
                <w:rFonts w:ascii="微软雅黑" w:eastAsia="微软雅黑" w:hAnsi="微软雅黑" w:cs="微软雅黑"/>
                <w:sz w:val="21"/>
                <w:szCs w:val="21"/>
                <w:lang w:eastAsia="zh-CN"/>
              </w:rPr>
              <w:t>择</w:t>
            </w:r>
            <w:proofErr w:type="gramStart"/>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表值</w:t>
            </w:r>
            <w:proofErr w:type="gramEnd"/>
          </w:p>
        </w:tc>
      </w:tr>
      <w:tr w:rsidR="00E268AF" w14:paraId="6602BF78" w14:textId="77777777">
        <w:trPr>
          <w:trHeight w:hRule="exact" w:val="478"/>
        </w:trPr>
        <w:tc>
          <w:tcPr>
            <w:tcW w:w="2220" w:type="dxa"/>
            <w:tcBorders>
              <w:left w:val="single" w:sz="4" w:space="0" w:color="000000"/>
              <w:bottom w:val="single" w:sz="4" w:space="0" w:color="000000"/>
              <w:right w:val="single" w:sz="4" w:space="0" w:color="000000"/>
            </w:tcBorders>
            <w:vAlign w:val="center"/>
          </w:tcPr>
          <w:p w14:paraId="628481FA" w14:textId="77777777" w:rsidR="00E268AF" w:rsidRDefault="00B90C85">
            <w:pPr>
              <w:spacing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w:t>
            </w:r>
            <w:r>
              <w:rPr>
                <w:rFonts w:ascii="微软雅黑" w:eastAsia="微软雅黑" w:hAnsi="微软雅黑" w:cs="微软雅黑"/>
                <w:sz w:val="21"/>
                <w:szCs w:val="21"/>
                <w:lang w:eastAsia="zh-CN"/>
              </w:rPr>
              <w:t>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107B51EE" w14:textId="77777777" w:rsidR="00E268AF" w:rsidRDefault="00B90C85">
            <w:pPr>
              <w:spacing w:before="5" w:after="0" w:line="240" w:lineRule="auto"/>
              <w:jc w:val="center"/>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编</w:t>
            </w:r>
            <w:r>
              <w:rPr>
                <w:rFonts w:ascii="微软雅黑" w:eastAsia="微软雅黑" w:hAnsi="微软雅黑" w:cs="微软雅黑"/>
                <w:sz w:val="21"/>
                <w:szCs w:val="21"/>
                <w:lang w:eastAsia="zh-CN"/>
              </w:rPr>
              <w:t>辑</w:t>
            </w:r>
            <w:r>
              <w:rPr>
                <w:rFonts w:ascii="微软雅黑" w:eastAsia="微软雅黑" w:hAnsi="微软雅黑" w:cs="微软雅黑"/>
                <w:spacing w:val="-4"/>
                <w:sz w:val="21"/>
                <w:szCs w:val="21"/>
                <w:lang w:eastAsia="zh-CN"/>
              </w:rPr>
              <w:t>状</w:t>
            </w:r>
            <w:r>
              <w:rPr>
                <w:rFonts w:ascii="微软雅黑" w:eastAsia="微软雅黑" w:hAnsi="微软雅黑" w:cs="微软雅黑"/>
                <w:sz w:val="21"/>
                <w:szCs w:val="21"/>
                <w:lang w:eastAsia="zh-CN"/>
              </w:rPr>
              <w:t>态</w:t>
            </w:r>
            <w:r>
              <w:rPr>
                <w:rFonts w:ascii="微软雅黑" w:eastAsia="微软雅黑" w:hAnsi="微软雅黑" w:cs="微软雅黑"/>
                <w:spacing w:val="-2"/>
                <w:sz w:val="21"/>
                <w:szCs w:val="21"/>
                <w:lang w:eastAsia="zh-CN"/>
              </w:rPr>
              <w:t>下</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减</w:t>
            </w:r>
            <w:r>
              <w:rPr>
                <w:rFonts w:ascii="微软雅黑" w:eastAsia="微软雅黑" w:hAnsi="微软雅黑" w:cs="微软雅黑"/>
                <w:spacing w:val="-9"/>
                <w:sz w:val="21"/>
                <w:szCs w:val="21"/>
                <w:lang w:eastAsia="zh-CN"/>
              </w:rPr>
              <w:t xml:space="preserve"> </w:t>
            </w:r>
            <w:r>
              <w:rPr>
                <w:rFonts w:ascii="微软雅黑" w:eastAsia="微软雅黑" w:hAnsi="微软雅黑" w:cs="Times New Roman"/>
                <w:sz w:val="21"/>
                <w:szCs w:val="21"/>
                <w:lang w:eastAsia="zh-CN"/>
              </w:rPr>
              <w:t>1</w:t>
            </w:r>
            <w:r>
              <w:rPr>
                <w:rFonts w:ascii="微软雅黑" w:eastAsia="微软雅黑" w:hAnsi="微软雅黑" w:cs="Times New Roman"/>
                <w:spacing w:val="-2"/>
                <w:sz w:val="21"/>
                <w:szCs w:val="21"/>
                <w:lang w:eastAsia="zh-CN"/>
              </w:rPr>
              <w:t xml:space="preserve"> </w:t>
            </w:r>
            <w:r>
              <w:rPr>
                <w:rFonts w:ascii="微软雅黑" w:eastAsia="微软雅黑" w:hAnsi="微软雅黑" w:cs="微软雅黑"/>
                <w:sz w:val="21"/>
                <w:szCs w:val="21"/>
                <w:lang w:eastAsia="zh-CN"/>
              </w:rPr>
              <w:t>或</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环</w:t>
            </w:r>
            <w:r>
              <w:rPr>
                <w:rFonts w:ascii="微软雅黑" w:eastAsia="微软雅黑" w:hAnsi="微软雅黑" w:cs="微软雅黑" w:hint="eastAsia"/>
                <w:sz w:val="21"/>
                <w:szCs w:val="21"/>
                <w:lang w:eastAsia="zh-CN"/>
              </w:rPr>
              <w:t>向下</w:t>
            </w:r>
            <w:r>
              <w:rPr>
                <w:rFonts w:ascii="微软雅黑" w:eastAsia="微软雅黑" w:hAnsi="微软雅黑" w:cs="微软雅黑"/>
                <w:spacing w:val="-2"/>
                <w:sz w:val="21"/>
                <w:szCs w:val="21"/>
                <w:lang w:eastAsia="zh-CN"/>
              </w:rPr>
              <w:t>选</w:t>
            </w:r>
            <w:r>
              <w:rPr>
                <w:rFonts w:ascii="微软雅黑" w:eastAsia="微软雅黑" w:hAnsi="微软雅黑" w:cs="微软雅黑"/>
                <w:sz w:val="21"/>
                <w:szCs w:val="21"/>
                <w:lang w:eastAsia="zh-CN"/>
              </w:rPr>
              <w:t>择</w:t>
            </w:r>
            <w:proofErr w:type="gramStart"/>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表值</w:t>
            </w:r>
            <w:proofErr w:type="gramEnd"/>
          </w:p>
        </w:tc>
      </w:tr>
      <w:tr w:rsidR="00E268AF" w14:paraId="0DFAC345" w14:textId="77777777">
        <w:trPr>
          <w:trHeight w:hRule="exact" w:val="478"/>
        </w:trPr>
        <w:tc>
          <w:tcPr>
            <w:tcW w:w="2220" w:type="dxa"/>
            <w:vMerge w:val="restart"/>
            <w:tcBorders>
              <w:top w:val="single" w:sz="4" w:space="0" w:color="000000"/>
              <w:left w:val="single" w:sz="4" w:space="0" w:color="000000"/>
              <w:right w:val="single" w:sz="4" w:space="0" w:color="000000"/>
            </w:tcBorders>
            <w:vAlign w:val="center"/>
          </w:tcPr>
          <w:p w14:paraId="12785EA6" w14:textId="77777777" w:rsidR="00E268AF" w:rsidRDefault="00B90C85">
            <w:pPr>
              <w:spacing w:after="0" w:line="240" w:lineRule="auto"/>
              <w:jc w:val="center"/>
              <w:rPr>
                <w:rFonts w:ascii="微软雅黑" w:eastAsia="微软雅黑" w:hAnsi="微软雅黑" w:cs="微软雅黑"/>
                <w:sz w:val="21"/>
                <w:szCs w:val="21"/>
              </w:rPr>
            </w:pPr>
            <w:r>
              <w:rPr>
                <w:rFonts w:ascii="微软雅黑" w:eastAsia="微软雅黑" w:hAnsi="微软雅黑" w:cs="微软雅黑"/>
                <w:sz w:val="21"/>
                <w:szCs w:val="21"/>
              </w:rPr>
              <w:t>功能</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sz w:val="21"/>
                <w:szCs w:val="21"/>
              </w:rPr>
              <w:t>确认键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2ED3CA0B"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pacing w:val="-2"/>
                <w:sz w:val="21"/>
                <w:szCs w:val="21"/>
                <w:lang w:eastAsia="zh-CN"/>
              </w:rPr>
              <w:t>功能</w:t>
            </w:r>
            <w:proofErr w:type="gramStart"/>
            <w:r>
              <w:rPr>
                <w:rFonts w:ascii="微软雅黑" w:eastAsia="微软雅黑" w:hAnsi="微软雅黑" w:cs="微软雅黑" w:hint="eastAsia"/>
                <w:spacing w:val="-2"/>
                <w:sz w:val="21"/>
                <w:szCs w:val="21"/>
                <w:lang w:eastAsia="zh-CN"/>
              </w:rPr>
              <w:t>一</w:t>
            </w:r>
            <w:proofErr w:type="gramEnd"/>
            <w:r>
              <w:rPr>
                <w:rFonts w:ascii="微软雅黑" w:eastAsia="微软雅黑" w:hAnsi="微软雅黑" w:cs="微软雅黑" w:hint="eastAsia"/>
                <w:spacing w:val="-2"/>
                <w:sz w:val="21"/>
                <w:szCs w:val="21"/>
                <w:lang w:eastAsia="zh-CN"/>
              </w:rPr>
              <w:t>：</w:t>
            </w:r>
            <w:r>
              <w:rPr>
                <w:rFonts w:ascii="微软雅黑" w:eastAsia="微软雅黑" w:hAnsi="微软雅黑" w:cs="微软雅黑"/>
                <w:spacing w:val="-2"/>
                <w:sz w:val="21"/>
                <w:szCs w:val="21"/>
                <w:lang w:eastAsia="zh-CN"/>
              </w:rPr>
              <w:t>菜</w:t>
            </w:r>
            <w:r>
              <w:rPr>
                <w:rFonts w:ascii="微软雅黑" w:eastAsia="微软雅黑" w:hAnsi="微软雅黑" w:cs="微软雅黑"/>
                <w:sz w:val="21"/>
                <w:szCs w:val="21"/>
                <w:lang w:eastAsia="zh-CN"/>
              </w:rPr>
              <w:t>单</w:t>
            </w:r>
            <w:r>
              <w:rPr>
                <w:rFonts w:ascii="微软雅黑" w:eastAsia="微软雅黑" w:hAnsi="微软雅黑" w:cs="微软雅黑"/>
                <w:spacing w:val="-2"/>
                <w:sz w:val="21"/>
                <w:szCs w:val="21"/>
                <w:lang w:eastAsia="zh-CN"/>
              </w:rPr>
              <w:t>聚</w:t>
            </w:r>
            <w:r>
              <w:rPr>
                <w:rFonts w:ascii="微软雅黑" w:eastAsia="微软雅黑" w:hAnsi="微软雅黑" w:cs="微软雅黑"/>
                <w:sz w:val="21"/>
                <w:szCs w:val="21"/>
                <w:lang w:eastAsia="zh-CN"/>
              </w:rPr>
              <w:t>焦</w:t>
            </w:r>
            <w:r>
              <w:rPr>
                <w:rFonts w:ascii="微软雅黑" w:eastAsia="微软雅黑" w:hAnsi="微软雅黑" w:cs="微软雅黑"/>
                <w:spacing w:val="-4"/>
                <w:sz w:val="21"/>
                <w:szCs w:val="21"/>
                <w:lang w:eastAsia="zh-CN"/>
              </w:rPr>
              <w:t>项</w:t>
            </w:r>
            <w:r>
              <w:rPr>
                <w:rFonts w:ascii="微软雅黑" w:eastAsia="微软雅黑" w:hAnsi="微软雅黑" w:cs="微软雅黑"/>
                <w:sz w:val="21"/>
                <w:szCs w:val="21"/>
                <w:lang w:eastAsia="zh-CN"/>
              </w:rPr>
              <w:t>确认</w:t>
            </w:r>
          </w:p>
        </w:tc>
      </w:tr>
      <w:tr w:rsidR="00E268AF" w14:paraId="0645020E" w14:textId="77777777">
        <w:trPr>
          <w:trHeight w:hRule="exact" w:val="478"/>
        </w:trPr>
        <w:tc>
          <w:tcPr>
            <w:tcW w:w="2220" w:type="dxa"/>
            <w:vMerge/>
            <w:tcBorders>
              <w:left w:val="single" w:sz="4" w:space="0" w:color="000000"/>
              <w:bottom w:val="single" w:sz="4" w:space="0" w:color="auto"/>
              <w:right w:val="single" w:sz="4" w:space="0" w:color="000000"/>
            </w:tcBorders>
            <w:vAlign w:val="center"/>
          </w:tcPr>
          <w:p w14:paraId="6821D52D" w14:textId="77777777" w:rsidR="00E268AF" w:rsidRDefault="00E268AF">
            <w:pPr>
              <w:spacing w:line="240" w:lineRule="auto"/>
              <w:jc w:val="center"/>
              <w:rPr>
                <w:rFonts w:ascii="微软雅黑" w:eastAsia="微软雅黑" w:hAnsi="微软雅黑"/>
                <w:sz w:val="21"/>
                <w:szCs w:val="21"/>
                <w:lang w:eastAsia="zh-CN"/>
              </w:rPr>
            </w:pPr>
          </w:p>
        </w:tc>
        <w:tc>
          <w:tcPr>
            <w:tcW w:w="5328" w:type="dxa"/>
            <w:tcBorders>
              <w:top w:val="single" w:sz="4" w:space="0" w:color="000000"/>
              <w:left w:val="single" w:sz="4" w:space="0" w:color="000000"/>
              <w:bottom w:val="single" w:sz="4" w:space="0" w:color="000000"/>
              <w:right w:val="single" w:sz="4" w:space="0" w:color="000000"/>
            </w:tcBorders>
            <w:vAlign w:val="center"/>
          </w:tcPr>
          <w:p w14:paraId="74FC1881"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r>
              <w:rPr>
                <w:rFonts w:ascii="微软雅黑" w:eastAsia="微软雅黑" w:hAnsi="微软雅黑" w:cs="微软雅黑"/>
                <w:spacing w:val="-2"/>
                <w:sz w:val="21"/>
                <w:szCs w:val="21"/>
                <w:lang w:eastAsia="zh-CN"/>
              </w:rPr>
              <w:t>二</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进</w:t>
            </w:r>
            <w:r>
              <w:rPr>
                <w:rFonts w:ascii="微软雅黑" w:eastAsia="微软雅黑" w:hAnsi="微软雅黑" w:cs="微软雅黑"/>
                <w:sz w:val="21"/>
                <w:szCs w:val="21"/>
                <w:lang w:eastAsia="zh-CN"/>
              </w:rPr>
              <w:t>入数</w:t>
            </w:r>
            <w:r>
              <w:rPr>
                <w:rFonts w:ascii="微软雅黑" w:eastAsia="微软雅黑" w:hAnsi="微软雅黑" w:cs="微软雅黑"/>
                <w:spacing w:val="-2"/>
                <w:sz w:val="21"/>
                <w:szCs w:val="21"/>
                <w:lang w:eastAsia="zh-CN"/>
              </w:rPr>
              <w:t>据</w:t>
            </w:r>
            <w:r>
              <w:rPr>
                <w:rFonts w:ascii="微软雅黑" w:eastAsia="微软雅黑" w:hAnsi="微软雅黑" w:cs="微软雅黑"/>
                <w:sz w:val="21"/>
                <w:szCs w:val="21"/>
                <w:lang w:eastAsia="zh-CN"/>
              </w:rPr>
              <w:t>编辑</w:t>
            </w:r>
            <w:r>
              <w:rPr>
                <w:rFonts w:ascii="微软雅黑" w:eastAsia="微软雅黑" w:hAnsi="微软雅黑" w:cs="微软雅黑"/>
                <w:spacing w:val="-2"/>
                <w:sz w:val="21"/>
                <w:szCs w:val="21"/>
                <w:lang w:eastAsia="zh-CN"/>
              </w:rPr>
              <w:t>状</w:t>
            </w:r>
            <w:r>
              <w:rPr>
                <w:rFonts w:ascii="微软雅黑" w:eastAsia="微软雅黑" w:hAnsi="微软雅黑" w:cs="微软雅黑"/>
                <w:sz w:val="21"/>
                <w:szCs w:val="21"/>
                <w:lang w:eastAsia="zh-CN"/>
              </w:rPr>
              <w:t>态</w:t>
            </w:r>
          </w:p>
        </w:tc>
      </w:tr>
      <w:tr w:rsidR="00E268AF" w14:paraId="13ECB721" w14:textId="77777777">
        <w:trPr>
          <w:trHeight w:hRule="exact" w:val="478"/>
        </w:trPr>
        <w:tc>
          <w:tcPr>
            <w:tcW w:w="2220" w:type="dxa"/>
            <w:tcBorders>
              <w:left w:val="single" w:sz="4" w:space="0" w:color="000000"/>
              <w:bottom w:val="single" w:sz="4" w:space="0" w:color="auto"/>
              <w:right w:val="single" w:sz="4" w:space="0" w:color="000000"/>
            </w:tcBorders>
            <w:vAlign w:val="center"/>
          </w:tcPr>
          <w:p w14:paraId="206C89DC" w14:textId="77777777" w:rsidR="00E268AF" w:rsidRDefault="00B90C85">
            <w:pPr>
              <w:spacing w:line="240" w:lineRule="auto"/>
              <w:jc w:val="center"/>
              <w:rPr>
                <w:rFonts w:ascii="微软雅黑" w:eastAsia="微软雅黑" w:hAnsi="微软雅黑"/>
                <w:sz w:val="21"/>
                <w:szCs w:val="21"/>
                <w:lang w:eastAsia="zh-CN"/>
              </w:rPr>
            </w:pPr>
            <w:r>
              <w:rPr>
                <w:rFonts w:ascii="微软雅黑" w:eastAsia="微软雅黑" w:hAnsi="微软雅黑" w:cs="微软雅黑"/>
                <w:sz w:val="21"/>
                <w:szCs w:val="21"/>
              </w:rPr>
              <w:t>功能</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hint="eastAsia"/>
                <w:sz w:val="21"/>
                <w:szCs w:val="21"/>
                <w:lang w:eastAsia="zh-CN"/>
              </w:rPr>
              <w:t>取消</w:t>
            </w:r>
            <w:r>
              <w:rPr>
                <w:rFonts w:ascii="微软雅黑" w:eastAsia="微软雅黑" w:hAnsi="微软雅黑" w:cs="微软雅黑"/>
                <w:sz w:val="21"/>
                <w:szCs w:val="21"/>
              </w:rPr>
              <w:t>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7EF18E4A"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退</w:t>
            </w:r>
            <w:r>
              <w:rPr>
                <w:rFonts w:ascii="微软雅黑" w:eastAsia="微软雅黑" w:hAnsi="微软雅黑" w:cs="微软雅黑"/>
                <w:spacing w:val="-4"/>
                <w:sz w:val="21"/>
                <w:szCs w:val="21"/>
                <w:lang w:eastAsia="zh-CN"/>
              </w:rPr>
              <w:t>出</w:t>
            </w:r>
            <w:r>
              <w:rPr>
                <w:rFonts w:ascii="微软雅黑" w:eastAsia="微软雅黑" w:hAnsi="微软雅黑" w:cs="微软雅黑"/>
                <w:sz w:val="21"/>
                <w:szCs w:val="21"/>
                <w:lang w:eastAsia="zh-CN"/>
              </w:rPr>
              <w:t>数</w:t>
            </w:r>
            <w:r>
              <w:rPr>
                <w:rFonts w:ascii="微软雅黑" w:eastAsia="微软雅黑" w:hAnsi="微软雅黑" w:cs="微软雅黑"/>
                <w:spacing w:val="-2"/>
                <w:sz w:val="21"/>
                <w:szCs w:val="21"/>
                <w:lang w:eastAsia="zh-CN"/>
              </w:rPr>
              <w:t>据</w:t>
            </w:r>
            <w:r>
              <w:rPr>
                <w:rFonts w:ascii="微软雅黑" w:eastAsia="微软雅黑" w:hAnsi="微软雅黑" w:cs="微软雅黑"/>
                <w:sz w:val="21"/>
                <w:szCs w:val="21"/>
                <w:lang w:eastAsia="zh-CN"/>
              </w:rPr>
              <w:t>编辑</w:t>
            </w:r>
            <w:r>
              <w:rPr>
                <w:rFonts w:ascii="微软雅黑" w:eastAsia="微软雅黑" w:hAnsi="微软雅黑" w:cs="微软雅黑"/>
                <w:spacing w:val="-2"/>
                <w:sz w:val="21"/>
                <w:szCs w:val="21"/>
                <w:lang w:eastAsia="zh-CN"/>
              </w:rPr>
              <w:t>状</w:t>
            </w:r>
            <w:r>
              <w:rPr>
                <w:rFonts w:ascii="微软雅黑" w:eastAsia="微软雅黑" w:hAnsi="微软雅黑" w:cs="微软雅黑"/>
                <w:sz w:val="21"/>
                <w:szCs w:val="21"/>
                <w:lang w:eastAsia="zh-CN"/>
              </w:rPr>
              <w:t>态</w:t>
            </w:r>
          </w:p>
        </w:tc>
      </w:tr>
      <w:tr w:rsidR="00E268AF" w14:paraId="7A603217" w14:textId="77777777">
        <w:trPr>
          <w:trHeight w:hRule="exact" w:val="478"/>
        </w:trPr>
        <w:tc>
          <w:tcPr>
            <w:tcW w:w="2220" w:type="dxa"/>
            <w:tcBorders>
              <w:top w:val="single" w:sz="4" w:space="0" w:color="auto"/>
              <w:left w:val="single" w:sz="4" w:space="0" w:color="000000"/>
              <w:bottom w:val="single" w:sz="4" w:space="0" w:color="000000"/>
              <w:right w:val="single" w:sz="4" w:space="0" w:color="000000"/>
            </w:tcBorders>
            <w:vAlign w:val="center"/>
          </w:tcPr>
          <w:p w14:paraId="7B3A2568" w14:textId="77777777" w:rsidR="00E268AF" w:rsidRDefault="00B90C85">
            <w:pPr>
              <w:spacing w:line="240" w:lineRule="auto"/>
              <w:jc w:val="center"/>
              <w:rPr>
                <w:rFonts w:ascii="微软雅黑" w:eastAsia="微软雅黑" w:hAnsi="微软雅黑"/>
                <w:sz w:val="21"/>
                <w:szCs w:val="21"/>
                <w:lang w:eastAsia="zh-CN"/>
              </w:rPr>
            </w:pPr>
            <w:r>
              <w:rPr>
                <w:rFonts w:ascii="微软雅黑" w:eastAsia="微软雅黑" w:hAnsi="微软雅黑" w:cs="微软雅黑"/>
                <w:sz w:val="21"/>
                <w:szCs w:val="21"/>
              </w:rPr>
              <w:t>功能</w:t>
            </w:r>
            <w:r>
              <w:rPr>
                <w:rFonts w:ascii="微软雅黑" w:eastAsia="微软雅黑" w:hAnsi="微软雅黑" w:cs="微软雅黑"/>
                <w:spacing w:val="-2"/>
                <w:sz w:val="21"/>
                <w:szCs w:val="21"/>
              </w:rPr>
              <w:t>键</w:t>
            </w:r>
            <w:r>
              <w:rPr>
                <w:rFonts w:ascii="微软雅黑" w:eastAsia="微软雅黑" w:hAnsi="微软雅黑" w:cs="微软雅黑"/>
                <w:spacing w:val="-3"/>
                <w:sz w:val="21"/>
                <w:szCs w:val="21"/>
              </w:rPr>
              <w:t>：</w:t>
            </w:r>
            <w:r>
              <w:rPr>
                <w:rFonts w:ascii="微软雅黑" w:eastAsia="微软雅黑" w:hAnsi="微软雅黑" w:cs="微软雅黑" w:hint="eastAsia"/>
                <w:sz w:val="21"/>
                <w:szCs w:val="21"/>
                <w:lang w:eastAsia="zh-CN"/>
              </w:rPr>
              <w:t>复归</w:t>
            </w:r>
            <w:r>
              <w:rPr>
                <w:rFonts w:ascii="微软雅黑" w:eastAsia="微软雅黑" w:hAnsi="微软雅黑" w:cs="微软雅黑"/>
                <w:sz w:val="21"/>
                <w:szCs w:val="21"/>
              </w:rPr>
              <w:t>键</w:t>
            </w:r>
          </w:p>
        </w:tc>
        <w:tc>
          <w:tcPr>
            <w:tcW w:w="5328" w:type="dxa"/>
            <w:tcBorders>
              <w:top w:val="single" w:sz="4" w:space="0" w:color="000000"/>
              <w:left w:val="single" w:sz="4" w:space="0" w:color="000000"/>
              <w:bottom w:val="single" w:sz="4" w:space="0" w:color="000000"/>
              <w:right w:val="single" w:sz="4" w:space="0" w:color="000000"/>
            </w:tcBorders>
            <w:vAlign w:val="center"/>
          </w:tcPr>
          <w:p w14:paraId="00B9FE5F" w14:textId="77777777" w:rsidR="00E268AF" w:rsidRDefault="00B90C85">
            <w:pPr>
              <w:spacing w:before="5"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功能</w:t>
            </w:r>
            <w:proofErr w:type="gramStart"/>
            <w:r>
              <w:rPr>
                <w:rFonts w:ascii="微软雅黑" w:eastAsia="微软雅黑" w:hAnsi="微软雅黑" w:cs="微软雅黑"/>
                <w:spacing w:val="-2"/>
                <w:sz w:val="21"/>
                <w:szCs w:val="21"/>
                <w:lang w:eastAsia="zh-CN"/>
              </w:rPr>
              <w:t>一</w:t>
            </w:r>
            <w:proofErr w:type="gramEnd"/>
            <w:r>
              <w:rPr>
                <w:rFonts w:ascii="微软雅黑" w:eastAsia="微软雅黑" w:hAnsi="微软雅黑" w:cs="微软雅黑"/>
                <w:sz w:val="21"/>
                <w:szCs w:val="21"/>
                <w:lang w:eastAsia="zh-CN"/>
              </w:rPr>
              <w:t>：</w:t>
            </w:r>
            <w:r>
              <w:rPr>
                <w:rFonts w:ascii="微软雅黑" w:eastAsia="微软雅黑" w:hAnsi="微软雅黑" w:cs="微软雅黑" w:hint="eastAsia"/>
                <w:spacing w:val="-2"/>
                <w:sz w:val="21"/>
                <w:szCs w:val="21"/>
                <w:lang w:eastAsia="zh-CN"/>
              </w:rPr>
              <w:t>信号指示灯复归</w:t>
            </w:r>
          </w:p>
        </w:tc>
      </w:tr>
    </w:tbl>
    <w:p w14:paraId="576E834F" w14:textId="77777777" w:rsidR="00E268AF" w:rsidRDefault="00E268AF">
      <w:pPr>
        <w:spacing w:before="68" w:after="0" w:line="360" w:lineRule="auto"/>
        <w:rPr>
          <w:rFonts w:ascii="SimSun-ExtB" w:eastAsia="SimSun-ExtB" w:hAnsi="SimSun-ExtB" w:cs="SimSun-ExtB"/>
          <w:sz w:val="10"/>
          <w:szCs w:val="10"/>
          <w:lang w:eastAsia="zh-CN"/>
        </w:rPr>
      </w:pPr>
    </w:p>
    <w:p w14:paraId="45B042BE" w14:textId="77777777" w:rsidR="00E268AF" w:rsidRDefault="00B90C85">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装置默认密码为0000.</w:t>
      </w:r>
    </w:p>
    <w:p w14:paraId="15FD5316" w14:textId="77777777" w:rsidR="00E268AF" w:rsidRDefault="00B90C85">
      <w:pPr>
        <w:numPr>
          <w:ilvl w:val="0"/>
          <w:numId w:val="5"/>
        </w:numPr>
        <w:spacing w:after="0" w:line="360" w:lineRule="auto"/>
        <w:outlineLvl w:val="0"/>
        <w:rPr>
          <w:rFonts w:ascii="微软雅黑" w:eastAsia="微软雅黑" w:hAnsi="微软雅黑" w:cs="微软雅黑"/>
          <w:b/>
          <w:sz w:val="32"/>
          <w:szCs w:val="32"/>
          <w:lang w:eastAsia="zh-CN"/>
        </w:rPr>
      </w:pPr>
      <w:bookmarkStart w:id="39" w:name="_Toc21389"/>
      <w:r>
        <w:rPr>
          <w:rFonts w:ascii="微软雅黑" w:eastAsia="微软雅黑" w:hAnsi="微软雅黑" w:cs="微软雅黑" w:hint="eastAsia"/>
          <w:b/>
          <w:sz w:val="32"/>
          <w:szCs w:val="32"/>
          <w:lang w:eastAsia="zh-CN"/>
        </w:rPr>
        <w:t>维护工具使用说明</w:t>
      </w:r>
      <w:bookmarkEnd w:id="39"/>
    </w:p>
    <w:p w14:paraId="32692139" w14:textId="77777777" w:rsidR="00E268AF" w:rsidRDefault="00B90C85">
      <w:pPr>
        <w:ind w:firstLineChars="200" w:firstLine="480"/>
        <w:rPr>
          <w:rFonts w:ascii="仿宋" w:eastAsia="仿宋" w:hAnsi="仿宋"/>
          <w:sz w:val="24"/>
          <w:lang w:eastAsia="zh-CN"/>
        </w:rPr>
      </w:pPr>
      <w:r>
        <w:rPr>
          <w:rFonts w:ascii="仿宋" w:eastAsia="仿宋" w:hAnsi="仿宋" w:hint="eastAsia"/>
          <w:sz w:val="24"/>
          <w:lang w:eastAsia="zh-CN"/>
        </w:rPr>
        <w:lastRenderedPageBreak/>
        <w:t>终端配有专用的维护工具，针对工程、生产、开发和常用功能做了各种辅助功能。维护工具无需安装，需注册。注册方法：打开bin文件夹，找到配网自动化维护工具图标-双击打开-输入账户和密码均为1-选择终端类型（根据调试的实际设备选择）-点</w:t>
      </w:r>
      <w:proofErr w:type="gramStart"/>
      <w:r>
        <w:rPr>
          <w:rFonts w:ascii="仿宋" w:eastAsia="仿宋" w:hAnsi="仿宋" w:hint="eastAsia"/>
          <w:sz w:val="24"/>
          <w:lang w:eastAsia="zh-CN"/>
        </w:rPr>
        <w:t>开帮助</w:t>
      </w:r>
      <w:proofErr w:type="gramEnd"/>
      <w:r>
        <w:rPr>
          <w:rFonts w:ascii="仿宋" w:eastAsia="仿宋" w:hAnsi="仿宋" w:hint="eastAsia"/>
          <w:sz w:val="24"/>
          <w:lang w:eastAsia="zh-CN"/>
        </w:rPr>
        <w:t>-点</w:t>
      </w:r>
      <w:proofErr w:type="gramStart"/>
      <w:r>
        <w:rPr>
          <w:rFonts w:ascii="仿宋" w:eastAsia="仿宋" w:hAnsi="仿宋" w:hint="eastAsia"/>
          <w:sz w:val="24"/>
          <w:lang w:eastAsia="zh-CN"/>
        </w:rPr>
        <w:t>开注册</w:t>
      </w:r>
      <w:proofErr w:type="gramEnd"/>
      <w:r>
        <w:rPr>
          <w:rFonts w:ascii="仿宋" w:eastAsia="仿宋" w:hAnsi="仿宋" w:hint="eastAsia"/>
          <w:sz w:val="24"/>
          <w:lang w:eastAsia="zh-CN"/>
        </w:rPr>
        <w:t>-将GUID码复制（不截图）下来发给我公司售后人员-获取用户名和注册码-输入用户名（一般为XXX[2782]）和注册码-点击注册-提示注册成功，请重新启动-关闭维护工具-重新打开维护工具</w:t>
      </w:r>
    </w:p>
    <w:p w14:paraId="062C6452" w14:textId="77777777" w:rsidR="00E268AF" w:rsidRDefault="00B90C85">
      <w:pPr>
        <w:ind w:firstLineChars="200" w:firstLine="480"/>
        <w:rPr>
          <w:rFonts w:ascii="仿宋" w:eastAsia="仿宋" w:hAnsi="仿宋"/>
          <w:sz w:val="24"/>
        </w:rPr>
      </w:pPr>
      <w:r>
        <w:rPr>
          <w:rFonts w:ascii="仿宋" w:eastAsia="仿宋" w:hAnsi="仿宋" w:hint="eastAsia"/>
          <w:sz w:val="24"/>
          <w:lang w:eastAsia="zh-CN"/>
        </w:rPr>
        <w:t>具体操作可查看帮助中的介绍。</w:t>
      </w:r>
      <w:r>
        <w:rPr>
          <w:rFonts w:ascii="仿宋" w:eastAsia="仿宋" w:hAnsi="仿宋" w:hint="eastAsia"/>
          <w:sz w:val="24"/>
        </w:rPr>
        <w:t>如图</w:t>
      </w:r>
      <w:r>
        <w:rPr>
          <w:rFonts w:ascii="仿宋" w:eastAsia="仿宋" w:hAnsi="仿宋" w:hint="eastAsia"/>
          <w:sz w:val="24"/>
          <w:lang w:eastAsia="zh-CN"/>
        </w:rPr>
        <w:t>8</w:t>
      </w:r>
      <w:r>
        <w:rPr>
          <w:rFonts w:ascii="仿宋" w:eastAsia="仿宋" w:hAnsi="仿宋" w:hint="eastAsia"/>
          <w:sz w:val="24"/>
        </w:rPr>
        <w:t>维护工具示意图。</w:t>
      </w:r>
    </w:p>
    <w:p w14:paraId="701164BE" w14:textId="77777777" w:rsidR="00E268AF" w:rsidRDefault="00B90C85">
      <w:pPr>
        <w:jc w:val="center"/>
        <w:rPr>
          <w:rFonts w:ascii="仿宋" w:eastAsia="仿宋" w:hAnsi="仿宋"/>
          <w:sz w:val="24"/>
        </w:rPr>
      </w:pPr>
      <w:r>
        <w:rPr>
          <w:noProof/>
          <w:lang w:eastAsia="zh-CN"/>
        </w:rPr>
        <w:drawing>
          <wp:inline distT="0" distB="0" distL="114300" distR="114300" wp14:anchorId="38E33D4A" wp14:editId="00B31FB8">
            <wp:extent cx="5748655" cy="3049905"/>
            <wp:effectExtent l="0" t="0" r="4445" b="1714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49"/>
                    <a:stretch>
                      <a:fillRect/>
                    </a:stretch>
                  </pic:blipFill>
                  <pic:spPr>
                    <a:xfrm>
                      <a:off x="0" y="0"/>
                      <a:ext cx="5748655" cy="3049905"/>
                    </a:xfrm>
                    <a:prstGeom prst="rect">
                      <a:avLst/>
                    </a:prstGeom>
                    <a:noFill/>
                    <a:ln>
                      <a:noFill/>
                    </a:ln>
                  </pic:spPr>
                </pic:pic>
              </a:graphicData>
            </a:graphic>
          </wp:inline>
        </w:drawing>
      </w:r>
    </w:p>
    <w:p w14:paraId="6652CDC0" w14:textId="77777777" w:rsidR="00E268AF" w:rsidRDefault="00B90C85">
      <w:pPr>
        <w:jc w:val="center"/>
        <w:rPr>
          <w:rFonts w:ascii="仿宋" w:eastAsia="仿宋" w:hAnsi="仿宋"/>
          <w:sz w:val="24"/>
          <w:lang w:eastAsia="zh-CN"/>
        </w:rPr>
      </w:pPr>
      <w:r>
        <w:rPr>
          <w:rFonts w:ascii="仿宋" w:eastAsia="仿宋" w:hAnsi="仿宋" w:hint="eastAsia"/>
          <w:sz w:val="24"/>
          <w:lang w:eastAsia="zh-CN"/>
        </w:rPr>
        <w:t>图8 维护工具示意图</w:t>
      </w:r>
    </w:p>
    <w:p w14:paraId="11AC1AFD"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40" w:name="_Toc3574163"/>
      <w:bookmarkStart w:id="41" w:name="_Toc26906"/>
      <w:bookmarkStart w:id="42" w:name="_Toc949"/>
      <w:r>
        <w:rPr>
          <w:rFonts w:ascii="微软雅黑" w:eastAsia="微软雅黑" w:hAnsi="微软雅黑" w:cs="微软雅黑" w:hint="eastAsia"/>
          <w:b/>
          <w:sz w:val="30"/>
          <w:szCs w:val="30"/>
          <w:lang w:eastAsia="zh-CN"/>
        </w:rPr>
        <w:t>8.1公用功能</w:t>
      </w:r>
      <w:bookmarkEnd w:id="40"/>
      <w:bookmarkEnd w:id="41"/>
      <w:r>
        <w:rPr>
          <w:rFonts w:ascii="微软雅黑" w:eastAsia="微软雅黑" w:hAnsi="微软雅黑" w:cs="微软雅黑" w:hint="eastAsia"/>
          <w:b/>
          <w:sz w:val="30"/>
          <w:szCs w:val="30"/>
          <w:lang w:eastAsia="zh-CN"/>
        </w:rPr>
        <w:t>说明</w:t>
      </w:r>
      <w:bookmarkEnd w:id="42"/>
    </w:p>
    <w:p w14:paraId="12942664" w14:textId="77777777" w:rsidR="00E268AF" w:rsidRDefault="00B90C85">
      <w:pPr>
        <w:ind w:firstLineChars="200" w:firstLine="480"/>
        <w:rPr>
          <w:rFonts w:ascii="仿宋" w:eastAsia="仿宋" w:hAnsi="仿宋"/>
          <w:sz w:val="24"/>
        </w:rPr>
      </w:pPr>
      <w:r>
        <w:rPr>
          <w:rFonts w:ascii="仿宋" w:eastAsia="仿宋" w:hAnsi="仿宋" w:hint="eastAsia"/>
          <w:sz w:val="24"/>
          <w:lang w:eastAsia="zh-CN"/>
        </w:rPr>
        <w:t>公用功能包括：通讯配置、装置遥测、线路遥信、板卡遥信、装置日志、装置信息、装置维护、通道配置、定值参数、转发点表、工程备份、工程恢复、远动测试、报文监视、装置升级、装置测试、</w:t>
      </w:r>
      <w:proofErr w:type="gramStart"/>
      <w:r>
        <w:rPr>
          <w:rFonts w:ascii="仿宋" w:eastAsia="仿宋" w:hAnsi="仿宋" w:hint="eastAsia"/>
          <w:sz w:val="24"/>
          <w:lang w:eastAsia="zh-CN"/>
        </w:rPr>
        <w:t>录波查看</w:t>
      </w:r>
      <w:proofErr w:type="gramEnd"/>
      <w:r>
        <w:rPr>
          <w:rFonts w:ascii="仿宋" w:eastAsia="仿宋" w:hAnsi="仿宋" w:hint="eastAsia"/>
          <w:sz w:val="24"/>
          <w:lang w:eastAsia="zh-CN"/>
        </w:rPr>
        <w:t>、规约分析等。每个功能的具体定义</w:t>
      </w:r>
      <w:r>
        <w:rPr>
          <w:rFonts w:ascii="仿宋" w:eastAsia="仿宋" w:hAnsi="仿宋" w:hint="eastAsia"/>
          <w:sz w:val="24"/>
        </w:rPr>
        <w:t>如图</w:t>
      </w:r>
      <w:r>
        <w:rPr>
          <w:rFonts w:ascii="仿宋" w:eastAsia="仿宋" w:hAnsi="仿宋" w:hint="eastAsia"/>
          <w:sz w:val="24"/>
          <w:lang w:eastAsia="zh-CN"/>
        </w:rPr>
        <w:t>8</w:t>
      </w:r>
      <w:r>
        <w:rPr>
          <w:rFonts w:ascii="仿宋" w:eastAsia="仿宋" w:hAnsi="仿宋" w:hint="eastAsia"/>
          <w:sz w:val="24"/>
        </w:rPr>
        <w:t>-1。</w:t>
      </w:r>
    </w:p>
    <w:p w14:paraId="589192EF" w14:textId="77777777" w:rsidR="00E268AF" w:rsidRDefault="00E268AF">
      <w:pPr>
        <w:ind w:firstLineChars="200" w:firstLine="480"/>
        <w:jc w:val="center"/>
        <w:rPr>
          <w:rFonts w:ascii="仿宋" w:eastAsia="仿宋" w:hAnsi="仿宋"/>
          <w:sz w:val="24"/>
        </w:rPr>
      </w:pPr>
    </w:p>
    <w:p w14:paraId="63BEB509" w14:textId="77777777" w:rsidR="00E268AF" w:rsidRDefault="00E268AF">
      <w:pPr>
        <w:ind w:firstLineChars="200" w:firstLine="480"/>
        <w:jc w:val="center"/>
        <w:rPr>
          <w:rFonts w:ascii="仿宋" w:eastAsia="仿宋" w:hAnsi="仿宋"/>
          <w:sz w:val="24"/>
        </w:rPr>
      </w:pPr>
    </w:p>
    <w:p w14:paraId="26340EC9" w14:textId="77777777" w:rsidR="00E268AF" w:rsidRDefault="00B90C85">
      <w:pPr>
        <w:ind w:firstLineChars="200" w:firstLine="480"/>
        <w:jc w:val="center"/>
        <w:rPr>
          <w:rFonts w:ascii="仿宋" w:eastAsia="仿宋" w:hAnsi="仿宋"/>
          <w:sz w:val="24"/>
          <w:lang w:eastAsia="zh-CN"/>
        </w:rPr>
      </w:pPr>
      <w:r>
        <w:rPr>
          <w:rFonts w:ascii="仿宋" w:eastAsia="仿宋" w:hAnsi="仿宋" w:hint="eastAsia"/>
          <w:noProof/>
          <w:sz w:val="24"/>
          <w:lang w:eastAsia="zh-CN"/>
        </w:rPr>
        <w:lastRenderedPageBreak/>
        <w:drawing>
          <wp:inline distT="0" distB="0" distL="114300" distR="114300" wp14:anchorId="72D49588" wp14:editId="60796B61">
            <wp:extent cx="5756275" cy="6627495"/>
            <wp:effectExtent l="0" t="0" r="15875" b="1905"/>
            <wp:docPr id="6" name="图片 6" descr="1589782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782859(1)"/>
                    <pic:cNvPicPr>
                      <a:picLocks noChangeAspect="1"/>
                    </pic:cNvPicPr>
                  </pic:nvPicPr>
                  <pic:blipFill>
                    <a:blip r:embed="rId50"/>
                    <a:stretch>
                      <a:fillRect/>
                    </a:stretch>
                  </pic:blipFill>
                  <pic:spPr>
                    <a:xfrm>
                      <a:off x="0" y="0"/>
                      <a:ext cx="5756275" cy="6627495"/>
                    </a:xfrm>
                    <a:prstGeom prst="rect">
                      <a:avLst/>
                    </a:prstGeom>
                  </pic:spPr>
                </pic:pic>
              </a:graphicData>
            </a:graphic>
          </wp:inline>
        </w:drawing>
      </w:r>
    </w:p>
    <w:p w14:paraId="3627F9CE" w14:textId="77777777" w:rsidR="00E268AF" w:rsidRDefault="00B90C85">
      <w:pPr>
        <w:ind w:firstLineChars="200" w:firstLine="480"/>
        <w:jc w:val="center"/>
        <w:rPr>
          <w:rFonts w:ascii="仿宋" w:eastAsia="仿宋" w:hAnsi="仿宋"/>
          <w:sz w:val="24"/>
          <w:lang w:eastAsia="zh-CN"/>
        </w:rPr>
      </w:pPr>
      <w:r>
        <w:rPr>
          <w:rFonts w:ascii="仿宋" w:eastAsia="仿宋" w:hAnsi="仿宋" w:hint="eastAsia"/>
          <w:sz w:val="24"/>
          <w:lang w:eastAsia="zh-CN"/>
        </w:rPr>
        <w:t>图8-1</w:t>
      </w:r>
    </w:p>
    <w:p w14:paraId="36A723EF" w14:textId="77777777" w:rsidR="00E268AF" w:rsidRDefault="00E268AF">
      <w:pPr>
        <w:ind w:firstLineChars="200" w:firstLine="480"/>
        <w:jc w:val="center"/>
        <w:rPr>
          <w:rFonts w:ascii="仿宋" w:eastAsia="仿宋" w:hAnsi="仿宋"/>
          <w:sz w:val="24"/>
          <w:lang w:eastAsia="zh-CN"/>
        </w:rPr>
      </w:pPr>
    </w:p>
    <w:p w14:paraId="451A6855" w14:textId="77777777" w:rsidR="00E268AF" w:rsidRDefault="00E268AF">
      <w:pPr>
        <w:ind w:firstLineChars="200" w:firstLine="480"/>
        <w:jc w:val="center"/>
        <w:rPr>
          <w:rFonts w:ascii="仿宋" w:eastAsia="仿宋" w:hAnsi="仿宋"/>
          <w:sz w:val="24"/>
          <w:lang w:eastAsia="zh-CN"/>
        </w:rPr>
      </w:pPr>
    </w:p>
    <w:p w14:paraId="21215CEC" w14:textId="77777777" w:rsidR="00E268AF" w:rsidRDefault="00E268AF">
      <w:pPr>
        <w:ind w:firstLineChars="200" w:firstLine="480"/>
        <w:jc w:val="center"/>
        <w:rPr>
          <w:rFonts w:ascii="仿宋" w:eastAsia="仿宋" w:hAnsi="仿宋"/>
          <w:sz w:val="24"/>
          <w:lang w:eastAsia="zh-CN"/>
        </w:rPr>
      </w:pPr>
    </w:p>
    <w:p w14:paraId="17F68D9F" w14:textId="77777777" w:rsidR="00E268AF" w:rsidRDefault="00E268AF">
      <w:pPr>
        <w:ind w:firstLineChars="200" w:firstLine="480"/>
        <w:jc w:val="center"/>
        <w:rPr>
          <w:rFonts w:ascii="仿宋" w:eastAsia="仿宋" w:hAnsi="仿宋"/>
          <w:sz w:val="24"/>
          <w:lang w:eastAsia="zh-CN"/>
        </w:rPr>
      </w:pPr>
    </w:p>
    <w:p w14:paraId="68A3D5F7" w14:textId="77777777" w:rsidR="00E268AF" w:rsidRDefault="00E268AF">
      <w:pPr>
        <w:ind w:firstLineChars="200" w:firstLine="480"/>
        <w:jc w:val="center"/>
        <w:rPr>
          <w:rFonts w:ascii="仿宋" w:eastAsia="仿宋" w:hAnsi="仿宋"/>
          <w:sz w:val="24"/>
          <w:lang w:eastAsia="zh-CN"/>
        </w:rPr>
      </w:pPr>
    </w:p>
    <w:p w14:paraId="70545053"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r>
        <w:rPr>
          <w:rFonts w:ascii="微软雅黑" w:eastAsia="微软雅黑" w:hAnsi="微软雅黑" w:cs="微软雅黑" w:hint="eastAsia"/>
          <w:b/>
          <w:bCs/>
          <w:color w:val="000000"/>
          <w:sz w:val="24"/>
          <w:lang w:eastAsia="zh-CN"/>
        </w:rPr>
        <w:lastRenderedPageBreak/>
        <w:t>8.1.1遥测数据</w:t>
      </w:r>
    </w:p>
    <w:p w14:paraId="6D9A7A0F" w14:textId="77777777" w:rsidR="00E268AF" w:rsidRDefault="00B90C85">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按线路查看遥测数据，可区分归于公共、开关，类型分为配置、计算和无效，可手动或实时自动刷新测量值。</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-1.1。</w:t>
      </w:r>
    </w:p>
    <w:p w14:paraId="5A497FAB" w14:textId="77777777" w:rsidR="00E268AF" w:rsidRDefault="00B90C85">
      <w:pPr>
        <w:jc w:val="center"/>
        <w:rPr>
          <w:rFonts w:ascii="仿宋" w:eastAsia="仿宋" w:hAnsi="仿宋"/>
          <w:sz w:val="24"/>
        </w:rPr>
      </w:pPr>
      <w:r>
        <w:rPr>
          <w:noProof/>
          <w:lang w:eastAsia="zh-CN"/>
        </w:rPr>
        <w:drawing>
          <wp:inline distT="0" distB="0" distL="114300" distR="114300" wp14:anchorId="2D19600D" wp14:editId="41869735">
            <wp:extent cx="5755640" cy="5487035"/>
            <wp:effectExtent l="0" t="0" r="16510" b="184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51"/>
                    <a:stretch>
                      <a:fillRect/>
                    </a:stretch>
                  </pic:blipFill>
                  <pic:spPr>
                    <a:xfrm>
                      <a:off x="0" y="0"/>
                      <a:ext cx="5755640" cy="5487035"/>
                    </a:xfrm>
                    <a:prstGeom prst="rect">
                      <a:avLst/>
                    </a:prstGeom>
                    <a:noFill/>
                    <a:ln>
                      <a:noFill/>
                    </a:ln>
                  </pic:spPr>
                </pic:pic>
              </a:graphicData>
            </a:graphic>
          </wp:inline>
        </w:drawing>
      </w:r>
    </w:p>
    <w:p w14:paraId="50B3A474"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图8-1.1遥测数据示意图</w:t>
      </w:r>
    </w:p>
    <w:p w14:paraId="16B8CE1C" w14:textId="77777777" w:rsidR="00E268AF" w:rsidRDefault="00E268AF">
      <w:pPr>
        <w:jc w:val="center"/>
        <w:rPr>
          <w:rFonts w:ascii="仿宋" w:eastAsia="仿宋" w:hAnsi="仿宋"/>
          <w:color w:val="000000"/>
          <w:sz w:val="24"/>
          <w:lang w:eastAsia="zh-CN"/>
        </w:rPr>
      </w:pPr>
    </w:p>
    <w:p w14:paraId="4AC7C517"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43" w:name="_Toc3574165"/>
      <w:bookmarkStart w:id="44" w:name="_Toc24303"/>
      <w:r>
        <w:rPr>
          <w:rFonts w:ascii="微软雅黑" w:eastAsia="微软雅黑" w:hAnsi="微软雅黑" w:cs="微软雅黑" w:hint="eastAsia"/>
          <w:b/>
          <w:bCs/>
          <w:color w:val="000000"/>
          <w:sz w:val="24"/>
          <w:lang w:eastAsia="zh-CN"/>
        </w:rPr>
        <w:t>8.1.2线路遥信</w:t>
      </w:r>
      <w:bookmarkEnd w:id="43"/>
      <w:bookmarkEnd w:id="44"/>
    </w:p>
    <w:p w14:paraId="6CE0D0AE" w14:textId="77777777" w:rsidR="00E268AF" w:rsidRDefault="00B90C85">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按线路查看遥信信息，可区分归于公共、开关，可手动或实时自动刷新遥信状态。</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-1.2。</w:t>
      </w:r>
    </w:p>
    <w:p w14:paraId="07B28E70" w14:textId="77777777" w:rsidR="00E268AF" w:rsidRDefault="00B90C85">
      <w:pPr>
        <w:widowControl/>
        <w:tabs>
          <w:tab w:val="left" w:pos="840"/>
        </w:tabs>
        <w:ind w:left="420"/>
        <w:jc w:val="center"/>
        <w:rPr>
          <w:rFonts w:ascii="仿宋" w:eastAsia="仿宋" w:hAnsi="仿宋"/>
          <w:color w:val="000000"/>
          <w:sz w:val="24"/>
        </w:rPr>
      </w:pPr>
      <w:r>
        <w:rPr>
          <w:noProof/>
          <w:lang w:eastAsia="zh-CN"/>
        </w:rPr>
        <w:lastRenderedPageBreak/>
        <w:drawing>
          <wp:inline distT="0" distB="0" distL="114300" distR="114300" wp14:anchorId="6363A6D7" wp14:editId="0104771A">
            <wp:extent cx="5757545" cy="5009515"/>
            <wp:effectExtent l="0" t="0" r="14605" b="63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52"/>
                    <a:stretch>
                      <a:fillRect/>
                    </a:stretch>
                  </pic:blipFill>
                  <pic:spPr>
                    <a:xfrm>
                      <a:off x="0" y="0"/>
                      <a:ext cx="5757545" cy="5009515"/>
                    </a:xfrm>
                    <a:prstGeom prst="rect">
                      <a:avLst/>
                    </a:prstGeom>
                    <a:noFill/>
                    <a:ln>
                      <a:noFill/>
                    </a:ln>
                  </pic:spPr>
                </pic:pic>
              </a:graphicData>
            </a:graphic>
          </wp:inline>
        </w:drawing>
      </w:r>
    </w:p>
    <w:p w14:paraId="680F0F77" w14:textId="77777777" w:rsidR="00E268AF" w:rsidRDefault="00E268AF">
      <w:pPr>
        <w:widowControl/>
        <w:tabs>
          <w:tab w:val="left" w:pos="840"/>
        </w:tabs>
        <w:ind w:left="420"/>
        <w:jc w:val="center"/>
        <w:rPr>
          <w:rFonts w:ascii="仿宋" w:eastAsia="仿宋" w:hAnsi="仿宋"/>
          <w:color w:val="000000"/>
          <w:sz w:val="24"/>
        </w:rPr>
      </w:pPr>
    </w:p>
    <w:p w14:paraId="24D12B96"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图8-1.2 线路遥信示意图</w:t>
      </w:r>
    </w:p>
    <w:p w14:paraId="0781EDCA"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45" w:name="_Toc6033"/>
      <w:bookmarkStart w:id="46" w:name="_Toc3574166"/>
      <w:r>
        <w:rPr>
          <w:rFonts w:ascii="微软雅黑" w:eastAsia="微软雅黑" w:hAnsi="微软雅黑" w:cs="微软雅黑" w:hint="eastAsia"/>
          <w:b/>
          <w:bCs/>
          <w:color w:val="000000"/>
          <w:sz w:val="24"/>
          <w:lang w:eastAsia="zh-CN"/>
        </w:rPr>
        <w:t>8.1.3板卡遥信</w:t>
      </w:r>
      <w:bookmarkEnd w:id="45"/>
      <w:bookmarkEnd w:id="46"/>
    </w:p>
    <w:p w14:paraId="1E8C1F20" w14:textId="77777777" w:rsidR="00E268AF" w:rsidRDefault="00B90C85">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按板卡查看遥信信息，按板卡槽位、硬件地址方式刷新遥信状态，如果对应槽位没有配置开入板，则该板卡无遥信状态刷新。</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-1.3。</w:t>
      </w:r>
    </w:p>
    <w:p w14:paraId="0092BFB5" w14:textId="77777777" w:rsidR="00E268AF" w:rsidRDefault="00B90C85">
      <w:pPr>
        <w:widowControl/>
        <w:tabs>
          <w:tab w:val="left" w:pos="840"/>
        </w:tabs>
        <w:jc w:val="center"/>
        <w:rPr>
          <w:rFonts w:ascii="仿宋" w:eastAsia="仿宋" w:hAnsi="仿宋"/>
          <w:color w:val="000000"/>
          <w:sz w:val="24"/>
        </w:rPr>
      </w:pPr>
      <w:r>
        <w:rPr>
          <w:noProof/>
          <w:lang w:eastAsia="zh-CN"/>
        </w:rPr>
        <w:lastRenderedPageBreak/>
        <w:drawing>
          <wp:inline distT="0" distB="0" distL="114300" distR="114300" wp14:anchorId="2359D0A0" wp14:editId="47A55C19">
            <wp:extent cx="5758815" cy="6375400"/>
            <wp:effectExtent l="0" t="0" r="13335" b="635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53"/>
                    <a:stretch>
                      <a:fillRect/>
                    </a:stretch>
                  </pic:blipFill>
                  <pic:spPr>
                    <a:xfrm>
                      <a:off x="0" y="0"/>
                      <a:ext cx="5758815" cy="6375400"/>
                    </a:xfrm>
                    <a:prstGeom prst="rect">
                      <a:avLst/>
                    </a:prstGeom>
                    <a:noFill/>
                    <a:ln>
                      <a:noFill/>
                    </a:ln>
                  </pic:spPr>
                </pic:pic>
              </a:graphicData>
            </a:graphic>
          </wp:inline>
        </w:drawing>
      </w:r>
    </w:p>
    <w:p w14:paraId="18D13542"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图8-1.3 板卡遥信示意图</w:t>
      </w:r>
    </w:p>
    <w:p w14:paraId="2CF4E8CA"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47" w:name="_Toc27750"/>
      <w:bookmarkStart w:id="48" w:name="_Toc3574168"/>
      <w:r>
        <w:rPr>
          <w:rFonts w:ascii="微软雅黑" w:eastAsia="微软雅黑" w:hAnsi="微软雅黑" w:cs="微软雅黑" w:hint="eastAsia"/>
          <w:b/>
          <w:bCs/>
          <w:color w:val="000000"/>
          <w:sz w:val="24"/>
          <w:lang w:eastAsia="zh-CN"/>
        </w:rPr>
        <w:t>8.1.4装置日志</w:t>
      </w:r>
      <w:bookmarkEnd w:id="47"/>
      <w:bookmarkEnd w:id="48"/>
    </w:p>
    <w:p w14:paraId="4A935B1F" w14:textId="77777777" w:rsidR="00E268AF" w:rsidRDefault="00B90C85">
      <w:pPr>
        <w:widowControl/>
        <w:tabs>
          <w:tab w:val="left" w:pos="840"/>
        </w:tabs>
        <w:ind w:firstLineChars="200" w:firstLine="480"/>
        <w:rPr>
          <w:rFonts w:ascii="仿宋" w:eastAsia="仿宋" w:hAnsi="仿宋"/>
          <w:sz w:val="24"/>
        </w:rPr>
      </w:pPr>
      <w:r>
        <w:rPr>
          <w:rFonts w:ascii="仿宋" w:eastAsia="仿宋" w:hAnsi="仿宋" w:hint="eastAsia"/>
          <w:color w:val="000000"/>
          <w:sz w:val="24"/>
          <w:lang w:eastAsia="zh-CN"/>
        </w:rPr>
        <w:t>点击获取文件-</w:t>
      </w:r>
      <w:proofErr w:type="gramStart"/>
      <w:r>
        <w:rPr>
          <w:rFonts w:ascii="仿宋" w:eastAsia="仿宋" w:hAnsi="仿宋" w:hint="eastAsia"/>
          <w:color w:val="000000"/>
          <w:sz w:val="24"/>
          <w:lang w:eastAsia="zh-CN"/>
        </w:rPr>
        <w:t>勾选想要</w:t>
      </w:r>
      <w:proofErr w:type="gramEnd"/>
      <w:r>
        <w:rPr>
          <w:rFonts w:ascii="仿宋" w:eastAsia="仿宋" w:hAnsi="仿宋" w:hint="eastAsia"/>
          <w:color w:val="000000"/>
          <w:sz w:val="24"/>
          <w:lang w:eastAsia="zh-CN"/>
        </w:rPr>
        <w:t>查看的信息-</w:t>
      </w:r>
      <w:proofErr w:type="gramStart"/>
      <w:r>
        <w:rPr>
          <w:rFonts w:ascii="仿宋" w:eastAsia="仿宋" w:hAnsi="仿宋" w:hint="eastAsia"/>
          <w:color w:val="000000"/>
          <w:sz w:val="24"/>
          <w:lang w:eastAsia="zh-CN"/>
        </w:rPr>
        <w:t>勾选刷新</w:t>
      </w:r>
      <w:proofErr w:type="gramEnd"/>
      <w:r>
        <w:rPr>
          <w:rFonts w:ascii="仿宋" w:eastAsia="仿宋" w:hAnsi="仿宋" w:hint="eastAsia"/>
          <w:color w:val="000000"/>
          <w:sz w:val="24"/>
          <w:lang w:eastAsia="zh-CN"/>
        </w:rPr>
        <w:t>，查看装置中的系统错误、操作、遥信、SOE信息。</w:t>
      </w:r>
      <w:r>
        <w:rPr>
          <w:rFonts w:ascii="仿宋" w:eastAsia="仿宋" w:hAnsi="仿宋" w:hint="eastAsia"/>
          <w:color w:val="000000"/>
          <w:sz w:val="24"/>
        </w:rPr>
        <w:t>如</w:t>
      </w: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-1.</w:t>
      </w:r>
      <w:r>
        <w:rPr>
          <w:rFonts w:ascii="仿宋" w:eastAsia="仿宋" w:hAnsi="仿宋" w:hint="eastAsia"/>
          <w:sz w:val="24"/>
          <w:lang w:eastAsia="zh-CN"/>
        </w:rPr>
        <w:t>4显示</w:t>
      </w:r>
      <w:r>
        <w:rPr>
          <w:rFonts w:ascii="仿宋" w:eastAsia="仿宋" w:hAnsi="仿宋" w:hint="eastAsia"/>
          <w:sz w:val="24"/>
        </w:rPr>
        <w:t>。</w:t>
      </w:r>
    </w:p>
    <w:p w14:paraId="121B8C45" w14:textId="77777777" w:rsidR="00E268AF" w:rsidRDefault="00B90C85">
      <w:pPr>
        <w:widowControl/>
        <w:tabs>
          <w:tab w:val="left" w:pos="840"/>
        </w:tabs>
        <w:ind w:firstLineChars="200" w:firstLine="440"/>
        <w:jc w:val="center"/>
        <w:rPr>
          <w:rFonts w:ascii="仿宋" w:eastAsia="仿宋" w:hAnsi="仿宋"/>
          <w:sz w:val="24"/>
        </w:rPr>
      </w:pPr>
      <w:r>
        <w:rPr>
          <w:noProof/>
          <w:lang w:eastAsia="zh-CN"/>
        </w:rPr>
        <w:lastRenderedPageBreak/>
        <w:drawing>
          <wp:inline distT="0" distB="0" distL="114300" distR="114300" wp14:anchorId="2DCB057C" wp14:editId="609E3279">
            <wp:extent cx="5760085" cy="5551805"/>
            <wp:effectExtent l="0" t="0" r="12065" b="1079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54"/>
                    <a:stretch>
                      <a:fillRect/>
                    </a:stretch>
                  </pic:blipFill>
                  <pic:spPr>
                    <a:xfrm>
                      <a:off x="0" y="0"/>
                      <a:ext cx="5760085" cy="5551805"/>
                    </a:xfrm>
                    <a:prstGeom prst="rect">
                      <a:avLst/>
                    </a:prstGeom>
                    <a:noFill/>
                    <a:ln>
                      <a:noFill/>
                    </a:ln>
                  </pic:spPr>
                </pic:pic>
              </a:graphicData>
            </a:graphic>
          </wp:inline>
        </w:drawing>
      </w:r>
    </w:p>
    <w:p w14:paraId="45E0E053"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8-1.4  装置日志示意图</w:t>
      </w:r>
    </w:p>
    <w:p w14:paraId="5F0A9EE7"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49" w:name="_Toc3574169"/>
      <w:bookmarkStart w:id="50" w:name="_Toc22311"/>
      <w:r>
        <w:rPr>
          <w:rFonts w:ascii="微软雅黑" w:eastAsia="微软雅黑" w:hAnsi="微软雅黑" w:cs="微软雅黑" w:hint="eastAsia"/>
          <w:b/>
          <w:bCs/>
          <w:color w:val="000000"/>
          <w:sz w:val="24"/>
          <w:lang w:eastAsia="zh-CN"/>
        </w:rPr>
        <w:t>8.1.5装置信息</w:t>
      </w:r>
      <w:bookmarkEnd w:id="49"/>
      <w:bookmarkEnd w:id="50"/>
    </w:p>
    <w:p w14:paraId="357EDA16" w14:textId="77777777" w:rsidR="00E268AF" w:rsidRDefault="00B90C85">
      <w:pPr>
        <w:widowControl/>
        <w:tabs>
          <w:tab w:val="left" w:pos="840"/>
        </w:tabs>
        <w:ind w:firstLineChars="200" w:firstLine="480"/>
        <w:rPr>
          <w:rFonts w:ascii="仿宋" w:eastAsia="仿宋" w:hAnsi="仿宋"/>
          <w:sz w:val="24"/>
          <w:lang w:eastAsia="zh-CN"/>
        </w:rPr>
      </w:pPr>
      <w:r>
        <w:rPr>
          <w:rFonts w:ascii="仿宋" w:eastAsia="仿宋" w:hAnsi="仿宋" w:hint="eastAsia"/>
          <w:color w:val="000000"/>
          <w:sz w:val="24"/>
          <w:lang w:eastAsia="zh-CN"/>
        </w:rPr>
        <w:t>可以查看装置信息、主板版本信息、配置信息、故障信息、操作信息、GPRS信息，工程实施完毕后，需要点击全部信息刷新，并导出保存，</w:t>
      </w:r>
      <w:proofErr w:type="gramStart"/>
      <w:r>
        <w:rPr>
          <w:rFonts w:ascii="仿宋" w:eastAsia="仿宋" w:hAnsi="仿宋" w:hint="eastAsia"/>
          <w:color w:val="000000"/>
          <w:sz w:val="24"/>
          <w:lang w:eastAsia="zh-CN"/>
        </w:rPr>
        <w:t>以便工程</w:t>
      </w:r>
      <w:proofErr w:type="gramEnd"/>
      <w:r>
        <w:rPr>
          <w:rFonts w:ascii="仿宋" w:eastAsia="仿宋" w:hAnsi="仿宋" w:hint="eastAsia"/>
          <w:color w:val="000000"/>
          <w:sz w:val="24"/>
          <w:lang w:eastAsia="zh-CN"/>
        </w:rPr>
        <w:t>追溯。点击右下角的相关信息刷新即可查看相关信息，如</w:t>
      </w:r>
      <w:r>
        <w:rPr>
          <w:rFonts w:ascii="仿宋" w:eastAsia="仿宋" w:hAnsi="仿宋" w:hint="eastAsia"/>
          <w:sz w:val="24"/>
          <w:lang w:eastAsia="zh-CN"/>
        </w:rPr>
        <w:t>图8-1.5查看全部信息。</w:t>
      </w:r>
    </w:p>
    <w:p w14:paraId="5E81537C" w14:textId="77777777" w:rsidR="00E268AF" w:rsidRDefault="00E268AF">
      <w:pPr>
        <w:widowControl/>
        <w:tabs>
          <w:tab w:val="left" w:pos="840"/>
        </w:tabs>
        <w:jc w:val="center"/>
        <w:rPr>
          <w:rFonts w:ascii="仿宋" w:eastAsia="仿宋" w:hAnsi="仿宋"/>
          <w:sz w:val="24"/>
          <w:lang w:eastAsia="zh-CN"/>
        </w:rPr>
      </w:pPr>
    </w:p>
    <w:p w14:paraId="226C9F8E" w14:textId="77777777" w:rsidR="00E268AF" w:rsidRDefault="00B90C85">
      <w:pPr>
        <w:widowControl/>
        <w:tabs>
          <w:tab w:val="left" w:pos="840"/>
        </w:tabs>
        <w:jc w:val="center"/>
        <w:rPr>
          <w:rFonts w:ascii="仿宋" w:eastAsia="仿宋" w:hAnsi="仿宋"/>
          <w:sz w:val="24"/>
        </w:rPr>
      </w:pPr>
      <w:r>
        <w:rPr>
          <w:noProof/>
          <w:lang w:eastAsia="zh-CN"/>
        </w:rPr>
        <w:lastRenderedPageBreak/>
        <w:drawing>
          <wp:inline distT="0" distB="0" distL="114300" distR="114300" wp14:anchorId="3003304A" wp14:editId="056042AE">
            <wp:extent cx="5745480" cy="2453005"/>
            <wp:effectExtent l="0" t="0" r="7620" b="444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55"/>
                    <a:stretch>
                      <a:fillRect/>
                    </a:stretch>
                  </pic:blipFill>
                  <pic:spPr>
                    <a:xfrm>
                      <a:off x="0" y="0"/>
                      <a:ext cx="5745480" cy="2453005"/>
                    </a:xfrm>
                    <a:prstGeom prst="rect">
                      <a:avLst/>
                    </a:prstGeom>
                    <a:noFill/>
                    <a:ln>
                      <a:noFill/>
                    </a:ln>
                  </pic:spPr>
                </pic:pic>
              </a:graphicData>
            </a:graphic>
          </wp:inline>
        </w:drawing>
      </w:r>
    </w:p>
    <w:p w14:paraId="3C31C674"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图8-1.5  装置信息示意图</w:t>
      </w:r>
    </w:p>
    <w:p w14:paraId="5C972F00"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51" w:name="_Toc3574170"/>
      <w:bookmarkStart w:id="52" w:name="_Toc27348"/>
      <w:r>
        <w:rPr>
          <w:rFonts w:ascii="微软雅黑" w:eastAsia="微软雅黑" w:hAnsi="微软雅黑" w:cs="微软雅黑" w:hint="eastAsia"/>
          <w:b/>
          <w:bCs/>
          <w:color w:val="000000"/>
          <w:sz w:val="24"/>
          <w:lang w:eastAsia="zh-CN"/>
        </w:rPr>
        <w:t>8.1.6装置维护</w:t>
      </w:r>
      <w:bookmarkEnd w:id="51"/>
      <w:bookmarkEnd w:id="52"/>
    </w:p>
    <w:p w14:paraId="2EF2EB31" w14:textId="77777777" w:rsidR="00E268AF" w:rsidRDefault="00B90C85">
      <w:pPr>
        <w:widowControl/>
        <w:tabs>
          <w:tab w:val="left" w:pos="840"/>
        </w:tabs>
        <w:ind w:firstLineChars="200" w:firstLine="440"/>
        <w:rPr>
          <w:rFonts w:ascii="仿宋" w:eastAsia="仿宋" w:hAnsi="仿宋"/>
          <w:sz w:val="24"/>
          <w:lang w:eastAsia="zh-CN"/>
        </w:rPr>
      </w:pPr>
      <w:r>
        <w:rPr>
          <w:noProof/>
          <w:lang w:eastAsia="zh-CN"/>
        </w:rPr>
        <w:drawing>
          <wp:anchor distT="0" distB="0" distL="114300" distR="114300" simplePos="0" relativeHeight="251663360" behindDoc="0" locked="0" layoutInCell="1" allowOverlap="1" wp14:anchorId="58EABEBD" wp14:editId="40A434F9">
            <wp:simplePos x="0" y="0"/>
            <wp:positionH relativeFrom="column">
              <wp:posOffset>1616710</wp:posOffset>
            </wp:positionH>
            <wp:positionV relativeFrom="paragraph">
              <wp:posOffset>591820</wp:posOffset>
            </wp:positionV>
            <wp:extent cx="2605405" cy="3383280"/>
            <wp:effectExtent l="0" t="0" r="4445" b="762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56"/>
                    <a:stretch>
                      <a:fillRect/>
                    </a:stretch>
                  </pic:blipFill>
                  <pic:spPr>
                    <a:xfrm>
                      <a:off x="0" y="0"/>
                      <a:ext cx="2605405" cy="3383280"/>
                    </a:xfrm>
                    <a:prstGeom prst="rect">
                      <a:avLst/>
                    </a:prstGeom>
                    <a:noFill/>
                    <a:ln>
                      <a:noFill/>
                    </a:ln>
                  </pic:spPr>
                </pic:pic>
              </a:graphicData>
            </a:graphic>
          </wp:anchor>
        </w:drawing>
      </w:r>
      <w:r>
        <w:rPr>
          <w:rFonts w:ascii="仿宋" w:eastAsia="仿宋" w:hAnsi="仿宋" w:hint="eastAsia"/>
          <w:color w:val="000000"/>
          <w:sz w:val="24"/>
          <w:lang w:eastAsia="zh-CN"/>
        </w:rPr>
        <w:t>可以设置装置时间、修改菜单操作密码、电池活化、清除事件记录、启动录波、恢复出厂设置、复位，其中恢复出厂设置、复位需要输入二级密码</w:t>
      </w:r>
      <w:r>
        <w:rPr>
          <w:rFonts w:ascii="仿宋" w:eastAsia="仿宋" w:hAnsi="仿宋" w:hint="eastAsia"/>
          <w:sz w:val="24"/>
          <w:lang w:eastAsia="zh-CN"/>
        </w:rPr>
        <w:t>，如图4-1.6。</w:t>
      </w:r>
    </w:p>
    <w:p w14:paraId="383588A0" w14:textId="77777777" w:rsidR="00E268AF" w:rsidRDefault="00E268AF">
      <w:pPr>
        <w:widowControl/>
        <w:tabs>
          <w:tab w:val="left" w:pos="840"/>
        </w:tabs>
        <w:ind w:firstLineChars="100" w:firstLine="240"/>
        <w:jc w:val="center"/>
        <w:rPr>
          <w:rFonts w:ascii="仿宋" w:eastAsia="仿宋" w:hAnsi="仿宋"/>
          <w:sz w:val="24"/>
          <w:lang w:eastAsia="zh-CN"/>
        </w:rPr>
      </w:pPr>
    </w:p>
    <w:p w14:paraId="78C72316" w14:textId="77777777" w:rsidR="00E268AF" w:rsidRDefault="00E268AF">
      <w:pPr>
        <w:widowControl/>
        <w:tabs>
          <w:tab w:val="left" w:pos="840"/>
        </w:tabs>
        <w:ind w:firstLineChars="100" w:firstLine="240"/>
        <w:jc w:val="center"/>
        <w:rPr>
          <w:rFonts w:ascii="仿宋" w:eastAsia="仿宋" w:hAnsi="仿宋"/>
          <w:sz w:val="24"/>
          <w:lang w:eastAsia="zh-CN"/>
        </w:rPr>
      </w:pPr>
    </w:p>
    <w:p w14:paraId="0A99EF58" w14:textId="77777777" w:rsidR="00E268AF" w:rsidRDefault="00E268AF">
      <w:pPr>
        <w:widowControl/>
        <w:tabs>
          <w:tab w:val="left" w:pos="840"/>
        </w:tabs>
        <w:ind w:firstLineChars="100" w:firstLine="240"/>
        <w:jc w:val="center"/>
        <w:rPr>
          <w:rFonts w:ascii="仿宋" w:eastAsia="仿宋" w:hAnsi="仿宋"/>
          <w:sz w:val="24"/>
          <w:lang w:eastAsia="zh-CN"/>
        </w:rPr>
      </w:pPr>
    </w:p>
    <w:p w14:paraId="4E7FA942" w14:textId="77777777" w:rsidR="00E268AF" w:rsidRDefault="00E268AF">
      <w:pPr>
        <w:widowControl/>
        <w:tabs>
          <w:tab w:val="left" w:pos="840"/>
        </w:tabs>
        <w:ind w:firstLineChars="100" w:firstLine="240"/>
        <w:jc w:val="center"/>
        <w:rPr>
          <w:rFonts w:ascii="仿宋" w:eastAsia="仿宋" w:hAnsi="仿宋"/>
          <w:sz w:val="24"/>
          <w:lang w:eastAsia="zh-CN"/>
        </w:rPr>
      </w:pPr>
    </w:p>
    <w:p w14:paraId="128D1BDA" w14:textId="77777777" w:rsidR="00E268AF" w:rsidRDefault="00E268AF">
      <w:pPr>
        <w:widowControl/>
        <w:tabs>
          <w:tab w:val="left" w:pos="840"/>
        </w:tabs>
        <w:ind w:firstLineChars="100" w:firstLine="240"/>
        <w:jc w:val="center"/>
        <w:rPr>
          <w:rFonts w:ascii="仿宋" w:eastAsia="仿宋" w:hAnsi="仿宋"/>
          <w:sz w:val="24"/>
          <w:lang w:eastAsia="zh-CN"/>
        </w:rPr>
      </w:pPr>
    </w:p>
    <w:p w14:paraId="4A7229A0" w14:textId="77777777" w:rsidR="00E268AF" w:rsidRDefault="00E268AF">
      <w:pPr>
        <w:widowControl/>
        <w:tabs>
          <w:tab w:val="left" w:pos="840"/>
        </w:tabs>
        <w:ind w:firstLineChars="100" w:firstLine="240"/>
        <w:jc w:val="center"/>
        <w:rPr>
          <w:rFonts w:ascii="仿宋" w:eastAsia="仿宋" w:hAnsi="仿宋"/>
          <w:sz w:val="24"/>
          <w:lang w:eastAsia="zh-CN"/>
        </w:rPr>
      </w:pPr>
    </w:p>
    <w:p w14:paraId="18B3B824" w14:textId="77777777" w:rsidR="00E268AF" w:rsidRDefault="00E268AF">
      <w:pPr>
        <w:widowControl/>
        <w:tabs>
          <w:tab w:val="left" w:pos="840"/>
        </w:tabs>
        <w:ind w:firstLineChars="100" w:firstLine="240"/>
        <w:jc w:val="center"/>
        <w:rPr>
          <w:rFonts w:ascii="仿宋" w:eastAsia="仿宋" w:hAnsi="仿宋"/>
          <w:sz w:val="24"/>
          <w:lang w:eastAsia="zh-CN"/>
        </w:rPr>
      </w:pPr>
    </w:p>
    <w:p w14:paraId="41AC0ED3" w14:textId="77777777" w:rsidR="00E268AF" w:rsidRDefault="00E268AF">
      <w:pPr>
        <w:widowControl/>
        <w:tabs>
          <w:tab w:val="left" w:pos="840"/>
        </w:tabs>
        <w:ind w:firstLineChars="100" w:firstLine="240"/>
        <w:jc w:val="center"/>
        <w:rPr>
          <w:rFonts w:ascii="仿宋" w:eastAsia="仿宋" w:hAnsi="仿宋"/>
          <w:sz w:val="24"/>
          <w:lang w:eastAsia="zh-CN"/>
        </w:rPr>
      </w:pPr>
    </w:p>
    <w:p w14:paraId="00C19504" w14:textId="77777777" w:rsidR="00E268AF" w:rsidRDefault="00E268AF">
      <w:pPr>
        <w:widowControl/>
        <w:tabs>
          <w:tab w:val="left" w:pos="840"/>
        </w:tabs>
        <w:ind w:firstLineChars="100" w:firstLine="240"/>
        <w:jc w:val="center"/>
        <w:rPr>
          <w:rFonts w:ascii="仿宋" w:eastAsia="仿宋" w:hAnsi="仿宋"/>
          <w:sz w:val="24"/>
          <w:lang w:eastAsia="zh-CN"/>
        </w:rPr>
      </w:pPr>
    </w:p>
    <w:p w14:paraId="1D7E5E32" w14:textId="77777777" w:rsidR="00E268AF" w:rsidRDefault="00E268AF">
      <w:pPr>
        <w:widowControl/>
        <w:tabs>
          <w:tab w:val="left" w:pos="840"/>
        </w:tabs>
        <w:ind w:firstLineChars="100" w:firstLine="240"/>
        <w:jc w:val="center"/>
        <w:rPr>
          <w:rFonts w:ascii="仿宋" w:eastAsia="仿宋" w:hAnsi="仿宋"/>
          <w:sz w:val="24"/>
          <w:lang w:eastAsia="zh-CN"/>
        </w:rPr>
      </w:pPr>
    </w:p>
    <w:p w14:paraId="13F0704C" w14:textId="77777777" w:rsidR="00E268AF" w:rsidRDefault="00E268AF">
      <w:pPr>
        <w:widowControl/>
        <w:tabs>
          <w:tab w:val="left" w:pos="840"/>
        </w:tabs>
        <w:ind w:firstLineChars="100" w:firstLine="240"/>
        <w:jc w:val="center"/>
        <w:rPr>
          <w:rFonts w:ascii="仿宋" w:eastAsia="仿宋" w:hAnsi="仿宋"/>
          <w:sz w:val="24"/>
          <w:lang w:eastAsia="zh-CN"/>
        </w:rPr>
      </w:pPr>
    </w:p>
    <w:p w14:paraId="0A10C135" w14:textId="77777777" w:rsidR="00E268AF" w:rsidRDefault="00E268AF">
      <w:pPr>
        <w:widowControl/>
        <w:tabs>
          <w:tab w:val="left" w:pos="840"/>
        </w:tabs>
        <w:ind w:firstLineChars="100" w:firstLine="240"/>
        <w:jc w:val="center"/>
        <w:rPr>
          <w:rFonts w:ascii="仿宋" w:eastAsia="仿宋" w:hAnsi="仿宋"/>
          <w:sz w:val="24"/>
          <w:lang w:eastAsia="zh-CN"/>
        </w:rPr>
      </w:pPr>
    </w:p>
    <w:p w14:paraId="3FD0C2D1"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图8-1.7装置维护示意图</w:t>
      </w:r>
    </w:p>
    <w:p w14:paraId="46CEA2BB" w14:textId="77777777" w:rsidR="00E268AF" w:rsidRDefault="00B90C85">
      <w:pPr>
        <w:spacing w:after="0" w:line="300" w:lineRule="auto"/>
        <w:ind w:firstLineChars="200" w:firstLine="600"/>
        <w:outlineLvl w:val="1"/>
        <w:rPr>
          <w:rFonts w:ascii="微软雅黑" w:eastAsia="微软雅黑" w:hAnsi="微软雅黑" w:cs="微软雅黑"/>
          <w:b/>
          <w:sz w:val="30"/>
          <w:szCs w:val="30"/>
          <w:lang w:eastAsia="zh-CN"/>
        </w:rPr>
      </w:pPr>
      <w:bookmarkStart w:id="53" w:name="_Toc17647"/>
      <w:bookmarkStart w:id="54" w:name="_Toc3574171"/>
      <w:bookmarkStart w:id="55" w:name="_Toc31601"/>
      <w:r>
        <w:rPr>
          <w:rFonts w:ascii="微软雅黑" w:eastAsia="微软雅黑" w:hAnsi="微软雅黑" w:cs="微软雅黑" w:hint="eastAsia"/>
          <w:b/>
          <w:sz w:val="30"/>
          <w:szCs w:val="30"/>
          <w:lang w:eastAsia="zh-CN"/>
        </w:rPr>
        <w:t>8.2工程功能</w:t>
      </w:r>
      <w:bookmarkEnd w:id="53"/>
      <w:bookmarkEnd w:id="54"/>
      <w:r>
        <w:rPr>
          <w:rFonts w:ascii="微软雅黑" w:eastAsia="微软雅黑" w:hAnsi="微软雅黑" w:cs="微软雅黑" w:hint="eastAsia"/>
          <w:b/>
          <w:sz w:val="30"/>
          <w:szCs w:val="30"/>
          <w:lang w:eastAsia="zh-CN"/>
        </w:rPr>
        <w:t>说明</w:t>
      </w:r>
      <w:bookmarkEnd w:id="55"/>
    </w:p>
    <w:p w14:paraId="0045B728"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56" w:name="_Toc1130"/>
      <w:bookmarkStart w:id="57" w:name="_Toc3574172"/>
      <w:r>
        <w:rPr>
          <w:rFonts w:ascii="微软雅黑" w:eastAsia="微软雅黑" w:hAnsi="微软雅黑" w:cs="微软雅黑" w:hint="eastAsia"/>
          <w:b/>
          <w:bCs/>
          <w:color w:val="000000"/>
          <w:sz w:val="24"/>
          <w:lang w:eastAsia="zh-CN"/>
        </w:rPr>
        <w:lastRenderedPageBreak/>
        <w:t>8.2.1装置通道配置</w:t>
      </w:r>
      <w:bookmarkEnd w:id="56"/>
      <w:bookmarkEnd w:id="57"/>
    </w:p>
    <w:p w14:paraId="0D901722" w14:textId="77777777" w:rsidR="00E268AF" w:rsidRDefault="00B90C85">
      <w:pPr>
        <w:tabs>
          <w:tab w:val="left" w:pos="840"/>
        </w:tabs>
        <w:ind w:firstLineChars="200" w:firstLine="480"/>
        <w:rPr>
          <w:rFonts w:ascii="仿宋" w:eastAsia="仿宋" w:hAnsi="仿宋"/>
          <w:sz w:val="24"/>
          <w:lang w:eastAsia="zh-CN"/>
        </w:rPr>
      </w:pPr>
      <w:r>
        <w:rPr>
          <w:rFonts w:ascii="仿宋" w:eastAsia="仿宋" w:hAnsi="仿宋" w:hint="eastAsia"/>
          <w:sz w:val="24"/>
          <w:lang w:eastAsia="zh-CN"/>
        </w:rPr>
        <w:t>根据工程的实际需求，对装置的遥信、遥测、采样各通道进行配置。如图8-2.1</w:t>
      </w:r>
    </w:p>
    <w:p w14:paraId="6BD41D29" w14:textId="77777777" w:rsidR="00E268AF" w:rsidRDefault="00B90C85">
      <w:pPr>
        <w:tabs>
          <w:tab w:val="left" w:pos="840"/>
        </w:tabs>
        <w:ind w:firstLineChars="200" w:firstLine="440"/>
        <w:jc w:val="center"/>
        <w:rPr>
          <w:rFonts w:ascii="仿宋" w:eastAsia="仿宋" w:hAnsi="仿宋"/>
          <w:sz w:val="24"/>
          <w:lang w:eastAsia="zh-CN"/>
        </w:rPr>
      </w:pPr>
      <w:r>
        <w:rPr>
          <w:noProof/>
          <w:lang w:eastAsia="zh-CN"/>
        </w:rPr>
        <w:drawing>
          <wp:inline distT="0" distB="0" distL="114300" distR="114300" wp14:anchorId="769105E7" wp14:editId="349C59C4">
            <wp:extent cx="5758180" cy="4986020"/>
            <wp:effectExtent l="0" t="0" r="13970" b="508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57"/>
                    <a:stretch>
                      <a:fillRect/>
                    </a:stretch>
                  </pic:blipFill>
                  <pic:spPr>
                    <a:xfrm>
                      <a:off x="0" y="0"/>
                      <a:ext cx="5758180" cy="4986020"/>
                    </a:xfrm>
                    <a:prstGeom prst="rect">
                      <a:avLst/>
                    </a:prstGeom>
                    <a:noFill/>
                    <a:ln>
                      <a:noFill/>
                    </a:ln>
                  </pic:spPr>
                </pic:pic>
              </a:graphicData>
            </a:graphic>
          </wp:inline>
        </w:drawing>
      </w:r>
      <w:r>
        <w:rPr>
          <w:rFonts w:ascii="仿宋" w:eastAsia="仿宋" w:hAnsi="仿宋" w:hint="eastAsia"/>
          <w:sz w:val="24"/>
          <w:lang w:eastAsia="zh-CN"/>
        </w:rPr>
        <w:t>图8-2.1 装置通道配置示意图</w:t>
      </w:r>
    </w:p>
    <w:p w14:paraId="436FA3BD"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58" w:name="_Toc3574173"/>
      <w:bookmarkStart w:id="59" w:name="_Toc29959"/>
      <w:r>
        <w:rPr>
          <w:rFonts w:ascii="微软雅黑" w:eastAsia="微软雅黑" w:hAnsi="微软雅黑" w:cs="微软雅黑" w:hint="eastAsia"/>
          <w:b/>
          <w:bCs/>
          <w:color w:val="000000"/>
          <w:sz w:val="24"/>
          <w:lang w:eastAsia="zh-CN"/>
        </w:rPr>
        <w:t>8.2.2定值参数修改</w:t>
      </w:r>
      <w:bookmarkEnd w:id="58"/>
      <w:bookmarkEnd w:id="59"/>
    </w:p>
    <w:p w14:paraId="2CE960A7" w14:textId="77777777" w:rsidR="00E268AF" w:rsidRDefault="00B90C85">
      <w:pPr>
        <w:widowControl/>
        <w:ind w:firstLineChars="200" w:firstLine="480"/>
        <w:rPr>
          <w:rFonts w:ascii="仿宋" w:eastAsia="仿宋" w:hAnsi="仿宋"/>
          <w:sz w:val="24"/>
          <w:szCs w:val="24"/>
        </w:rPr>
      </w:pPr>
      <w:r>
        <w:rPr>
          <w:rFonts w:ascii="仿宋" w:eastAsia="仿宋" w:hAnsi="仿宋" w:hint="eastAsia"/>
          <w:color w:val="000000"/>
          <w:sz w:val="24"/>
          <w:lang w:eastAsia="zh-CN"/>
        </w:rPr>
        <w:t>包括装置参数、开关定值、公共定值、内部定值，具体有保护投退、保护定值、通讯配置等。（各参数详细说明，请参考技术说明书第六章。）</w:t>
      </w:r>
      <w:r>
        <w:rPr>
          <w:rFonts w:ascii="仿宋" w:eastAsia="仿宋" w:hAnsi="仿宋" w:hint="eastAsia"/>
          <w:sz w:val="24"/>
          <w:szCs w:val="24"/>
          <w:lang w:eastAsia="zh-CN"/>
        </w:rPr>
        <w:t>在“修订值”</w:t>
      </w:r>
      <w:r>
        <w:rPr>
          <w:rFonts w:ascii="仿宋" w:eastAsia="仿宋" w:hAnsi="仿宋" w:hint="eastAsia"/>
          <w:color w:val="000000"/>
          <w:sz w:val="24"/>
          <w:szCs w:val="24"/>
          <w:lang w:eastAsia="zh-CN"/>
        </w:rPr>
        <w:t>列表下，可对定值进行修改。修改前先上传定值描述、再上传定值、修改好定值后点击下载定值。</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-2.2</w:t>
      </w:r>
      <w:r>
        <w:rPr>
          <w:rFonts w:ascii="仿宋" w:eastAsia="仿宋" w:hAnsi="仿宋" w:hint="eastAsia"/>
          <w:sz w:val="24"/>
          <w:szCs w:val="24"/>
          <w:lang w:eastAsia="zh-CN"/>
        </w:rPr>
        <w:t>为装置参数修改示意图</w:t>
      </w:r>
      <w:r>
        <w:rPr>
          <w:rFonts w:ascii="仿宋" w:eastAsia="仿宋" w:hAnsi="仿宋" w:hint="eastAsia"/>
          <w:sz w:val="24"/>
          <w:szCs w:val="24"/>
        </w:rPr>
        <w:t>。</w:t>
      </w:r>
    </w:p>
    <w:p w14:paraId="102DBC17" w14:textId="77777777" w:rsidR="00E268AF" w:rsidRDefault="00B90C85">
      <w:pPr>
        <w:widowControl/>
        <w:ind w:firstLineChars="200" w:firstLine="440"/>
        <w:rPr>
          <w:rFonts w:ascii="仿宋" w:eastAsia="仿宋" w:hAnsi="仿宋"/>
          <w:sz w:val="24"/>
          <w:szCs w:val="24"/>
          <w:lang w:eastAsia="zh-CN"/>
        </w:rPr>
      </w:pPr>
      <w:r>
        <w:rPr>
          <w:noProof/>
          <w:lang w:eastAsia="zh-CN"/>
        </w:rPr>
        <w:lastRenderedPageBreak/>
        <w:drawing>
          <wp:inline distT="0" distB="0" distL="114300" distR="114300" wp14:anchorId="6D2C8EF0" wp14:editId="61748C1D">
            <wp:extent cx="5757545" cy="2991485"/>
            <wp:effectExtent l="0" t="0" r="14605" b="184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58"/>
                    <a:stretch>
                      <a:fillRect/>
                    </a:stretch>
                  </pic:blipFill>
                  <pic:spPr>
                    <a:xfrm>
                      <a:off x="0" y="0"/>
                      <a:ext cx="5757545" cy="2991485"/>
                    </a:xfrm>
                    <a:prstGeom prst="rect">
                      <a:avLst/>
                    </a:prstGeom>
                    <a:noFill/>
                    <a:ln>
                      <a:noFill/>
                    </a:ln>
                  </pic:spPr>
                </pic:pic>
              </a:graphicData>
            </a:graphic>
          </wp:inline>
        </w:drawing>
      </w:r>
    </w:p>
    <w:p w14:paraId="45957487"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图8-2.2 装置参数修改示意图</w:t>
      </w:r>
    </w:p>
    <w:p w14:paraId="11A44566"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60" w:name="_Toc3252"/>
      <w:bookmarkStart w:id="61" w:name="_Toc3574174"/>
      <w:r>
        <w:rPr>
          <w:rFonts w:ascii="微软雅黑" w:eastAsia="微软雅黑" w:hAnsi="微软雅黑" w:cs="微软雅黑" w:hint="eastAsia"/>
          <w:b/>
          <w:bCs/>
          <w:color w:val="000000"/>
          <w:sz w:val="24"/>
          <w:lang w:eastAsia="zh-CN"/>
        </w:rPr>
        <w:t>8.2.3</w:t>
      </w:r>
      <w:proofErr w:type="gramStart"/>
      <w:r>
        <w:rPr>
          <w:rFonts w:ascii="微软雅黑" w:eastAsia="微软雅黑" w:hAnsi="微软雅黑" w:cs="微软雅黑" w:hint="eastAsia"/>
          <w:b/>
          <w:bCs/>
          <w:color w:val="000000"/>
          <w:sz w:val="24"/>
          <w:lang w:eastAsia="zh-CN"/>
        </w:rPr>
        <w:t>转发点表配置</w:t>
      </w:r>
      <w:bookmarkEnd w:id="60"/>
      <w:bookmarkEnd w:id="61"/>
      <w:proofErr w:type="gramEnd"/>
    </w:p>
    <w:p w14:paraId="6607122D" w14:textId="77777777" w:rsidR="00E268AF" w:rsidRDefault="00B90C85">
      <w:pPr>
        <w:widowControl/>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可对遥信、遥测、遥控、电度</w:t>
      </w:r>
      <w:proofErr w:type="gramStart"/>
      <w:r>
        <w:rPr>
          <w:rFonts w:ascii="仿宋" w:eastAsia="仿宋" w:hAnsi="仿宋" w:hint="eastAsia"/>
          <w:color w:val="000000"/>
          <w:sz w:val="24"/>
          <w:lang w:eastAsia="zh-CN"/>
        </w:rPr>
        <w:t>的点表进行</w:t>
      </w:r>
      <w:proofErr w:type="gramEnd"/>
      <w:r>
        <w:rPr>
          <w:rFonts w:ascii="仿宋" w:eastAsia="仿宋" w:hAnsi="仿宋" w:hint="eastAsia"/>
          <w:color w:val="000000"/>
          <w:sz w:val="24"/>
          <w:lang w:eastAsia="zh-CN"/>
        </w:rPr>
        <w:t>重新配置，以适应不同主站厂家、不同应用场合对</w:t>
      </w:r>
      <w:proofErr w:type="gramStart"/>
      <w:r>
        <w:rPr>
          <w:rFonts w:ascii="仿宋" w:eastAsia="仿宋" w:hAnsi="仿宋" w:hint="eastAsia"/>
          <w:color w:val="000000"/>
          <w:sz w:val="24"/>
          <w:lang w:eastAsia="zh-CN"/>
        </w:rPr>
        <w:t>通讯点表的</w:t>
      </w:r>
      <w:proofErr w:type="gramEnd"/>
      <w:r>
        <w:rPr>
          <w:rFonts w:ascii="仿宋" w:eastAsia="仿宋" w:hAnsi="仿宋" w:hint="eastAsia"/>
          <w:color w:val="000000"/>
          <w:sz w:val="24"/>
          <w:lang w:eastAsia="zh-CN"/>
        </w:rPr>
        <w:t>要求。</w:t>
      </w:r>
    </w:p>
    <w:p w14:paraId="38512410" w14:textId="77777777" w:rsidR="00E268AF" w:rsidRDefault="00B90C85">
      <w:pPr>
        <w:widowControl/>
        <w:ind w:firstLine="420"/>
        <w:rPr>
          <w:rFonts w:ascii="仿宋" w:eastAsia="仿宋" w:hAnsi="仿宋"/>
          <w:color w:val="000000"/>
          <w:sz w:val="24"/>
          <w:lang w:eastAsia="zh-CN"/>
        </w:rPr>
      </w:pPr>
      <w:proofErr w:type="gramStart"/>
      <w:r>
        <w:rPr>
          <w:rFonts w:ascii="仿宋" w:eastAsia="仿宋" w:hAnsi="仿宋" w:hint="eastAsia"/>
          <w:color w:val="000000"/>
          <w:sz w:val="24"/>
          <w:lang w:eastAsia="zh-CN"/>
        </w:rPr>
        <w:t>转发点表配置</w:t>
      </w:r>
      <w:proofErr w:type="gramEnd"/>
      <w:r>
        <w:rPr>
          <w:rFonts w:ascii="仿宋" w:eastAsia="仿宋" w:hAnsi="仿宋" w:hint="eastAsia"/>
          <w:color w:val="000000"/>
          <w:sz w:val="24"/>
          <w:lang w:eastAsia="zh-CN"/>
        </w:rPr>
        <w:t>，可编辑工程名称，可离线将</w:t>
      </w:r>
      <w:proofErr w:type="gramStart"/>
      <w:r>
        <w:rPr>
          <w:rFonts w:ascii="仿宋" w:eastAsia="仿宋" w:hAnsi="仿宋" w:hint="eastAsia"/>
          <w:color w:val="000000"/>
          <w:sz w:val="24"/>
          <w:lang w:eastAsia="zh-CN"/>
        </w:rPr>
        <w:t>转发点表</w:t>
      </w:r>
      <w:r>
        <w:rPr>
          <w:rFonts w:ascii="仿宋" w:eastAsia="仿宋" w:hAnsi="仿宋" w:hint="eastAsia"/>
          <w:sz w:val="24"/>
          <w:lang w:eastAsia="zh-CN"/>
        </w:rPr>
        <w:t>文件</w:t>
      </w:r>
      <w:proofErr w:type="gramEnd"/>
      <w:r>
        <w:rPr>
          <w:rFonts w:ascii="仿宋" w:eastAsia="仿宋" w:hAnsi="仿宋" w:hint="eastAsia"/>
          <w:sz w:val="24"/>
          <w:lang w:eastAsia="zh-CN"/>
        </w:rPr>
        <w:t>保存在PC机，也可从PC</w:t>
      </w:r>
      <w:r>
        <w:rPr>
          <w:rFonts w:ascii="仿宋" w:eastAsia="仿宋" w:hAnsi="仿宋" w:hint="eastAsia"/>
          <w:color w:val="000000"/>
          <w:sz w:val="24"/>
          <w:lang w:eastAsia="zh-CN"/>
        </w:rPr>
        <w:t>机导入</w:t>
      </w:r>
      <w:proofErr w:type="gramStart"/>
      <w:r>
        <w:rPr>
          <w:rFonts w:ascii="仿宋" w:eastAsia="仿宋" w:hAnsi="仿宋" w:hint="eastAsia"/>
          <w:color w:val="000000"/>
          <w:sz w:val="24"/>
          <w:lang w:eastAsia="zh-CN"/>
        </w:rPr>
        <w:t>转发点表文件</w:t>
      </w:r>
      <w:proofErr w:type="gramEnd"/>
      <w:r>
        <w:rPr>
          <w:rFonts w:ascii="仿宋" w:eastAsia="仿宋" w:hAnsi="仿宋" w:hint="eastAsia"/>
          <w:color w:val="000000"/>
          <w:sz w:val="24"/>
          <w:lang w:eastAsia="zh-CN"/>
        </w:rPr>
        <w:t>，可在线上传、下载</w:t>
      </w:r>
      <w:proofErr w:type="gramStart"/>
      <w:r>
        <w:rPr>
          <w:rFonts w:ascii="仿宋" w:eastAsia="仿宋" w:hAnsi="仿宋" w:hint="eastAsia"/>
          <w:color w:val="000000"/>
          <w:sz w:val="24"/>
          <w:lang w:eastAsia="zh-CN"/>
        </w:rPr>
        <w:t>转发点表文</w:t>
      </w:r>
      <w:r>
        <w:rPr>
          <w:rFonts w:ascii="仿宋" w:eastAsia="仿宋" w:hAnsi="仿宋" w:hint="eastAsia"/>
          <w:sz w:val="24"/>
          <w:lang w:eastAsia="zh-CN"/>
        </w:rPr>
        <w:t>件</w:t>
      </w:r>
      <w:proofErr w:type="gramEnd"/>
      <w:r>
        <w:rPr>
          <w:rFonts w:ascii="仿宋" w:eastAsia="仿宋" w:hAnsi="仿宋" w:hint="eastAsia"/>
          <w:sz w:val="24"/>
          <w:lang w:eastAsia="zh-CN"/>
        </w:rPr>
        <w:t>，也可离线浏览配置。</w:t>
      </w:r>
    </w:p>
    <w:p w14:paraId="1BE139E1" w14:textId="77777777" w:rsidR="00E268AF" w:rsidRDefault="00B90C85">
      <w:pPr>
        <w:pStyle w:val="11"/>
        <w:widowControl/>
        <w:numPr>
          <w:ilvl w:val="0"/>
          <w:numId w:val="6"/>
        </w:numPr>
        <w:spacing w:line="360" w:lineRule="auto"/>
        <w:ind w:firstLineChars="0"/>
        <w:rPr>
          <w:rFonts w:ascii="仿宋" w:eastAsia="仿宋" w:hAnsi="仿宋"/>
          <w:color w:val="000000"/>
          <w:sz w:val="24"/>
          <w:szCs w:val="24"/>
          <w:lang w:eastAsia="zh-CN"/>
        </w:rPr>
      </w:pPr>
      <w:r>
        <w:rPr>
          <w:noProof/>
          <w:lang w:eastAsia="zh-CN"/>
        </w:rPr>
        <w:drawing>
          <wp:anchor distT="0" distB="0" distL="114300" distR="114300" simplePos="0" relativeHeight="251664384" behindDoc="0" locked="0" layoutInCell="1" allowOverlap="1" wp14:anchorId="4F302959" wp14:editId="05AF1BFE">
            <wp:simplePos x="0" y="0"/>
            <wp:positionH relativeFrom="column">
              <wp:posOffset>231775</wp:posOffset>
            </wp:positionH>
            <wp:positionV relativeFrom="paragraph">
              <wp:posOffset>850265</wp:posOffset>
            </wp:positionV>
            <wp:extent cx="5746750" cy="2418715"/>
            <wp:effectExtent l="0" t="0" r="6350" b="635"/>
            <wp:wrapNone/>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59"/>
                    <a:stretch>
                      <a:fillRect/>
                    </a:stretch>
                  </pic:blipFill>
                  <pic:spPr>
                    <a:xfrm>
                      <a:off x="0" y="0"/>
                      <a:ext cx="5746750" cy="2418715"/>
                    </a:xfrm>
                    <a:prstGeom prst="rect">
                      <a:avLst/>
                    </a:prstGeom>
                    <a:noFill/>
                    <a:ln>
                      <a:noFill/>
                    </a:ln>
                  </pic:spPr>
                </pic:pic>
              </a:graphicData>
            </a:graphic>
          </wp:anchor>
        </w:drawing>
      </w:r>
      <w:proofErr w:type="gramStart"/>
      <w:r>
        <w:rPr>
          <w:rFonts w:ascii="仿宋" w:eastAsia="仿宋" w:hAnsi="仿宋" w:hint="eastAsia"/>
          <w:color w:val="000000"/>
          <w:sz w:val="24"/>
          <w:szCs w:val="24"/>
          <w:lang w:eastAsia="zh-CN"/>
        </w:rPr>
        <w:t>遥信点表配置</w:t>
      </w:r>
      <w:proofErr w:type="gramEnd"/>
      <w:r>
        <w:rPr>
          <w:rFonts w:ascii="仿宋" w:eastAsia="仿宋" w:hAnsi="仿宋" w:hint="eastAsia"/>
          <w:color w:val="000000"/>
          <w:sz w:val="24"/>
          <w:szCs w:val="24"/>
          <w:lang w:eastAsia="zh-CN"/>
        </w:rPr>
        <w:t>：可</w:t>
      </w:r>
      <w:proofErr w:type="gramStart"/>
      <w:r>
        <w:rPr>
          <w:rFonts w:ascii="仿宋" w:eastAsia="仿宋" w:hAnsi="仿宋" w:hint="eastAsia"/>
          <w:color w:val="000000"/>
          <w:sz w:val="24"/>
          <w:szCs w:val="24"/>
          <w:lang w:eastAsia="zh-CN"/>
        </w:rPr>
        <w:t>对实点进行</w:t>
      </w:r>
      <w:proofErr w:type="gramEnd"/>
      <w:r>
        <w:rPr>
          <w:rFonts w:ascii="仿宋" w:eastAsia="仿宋" w:hAnsi="仿宋" w:hint="eastAsia"/>
          <w:color w:val="000000"/>
          <w:sz w:val="24"/>
          <w:szCs w:val="24"/>
          <w:lang w:eastAsia="zh-CN"/>
        </w:rPr>
        <w:t>双点遥信合并，可对多点合并为同一转发点，可插入备用点，非公共归属遥信可选择开关归属，但选择开关归属后，其资源名称描述不会</w:t>
      </w:r>
      <w:r>
        <w:rPr>
          <w:rFonts w:ascii="仿宋" w:eastAsia="仿宋" w:hAnsi="仿宋" w:hint="eastAsia"/>
          <w:sz w:val="24"/>
          <w:szCs w:val="24"/>
          <w:lang w:eastAsia="zh-CN"/>
        </w:rPr>
        <w:t>修改。</w:t>
      </w:r>
    </w:p>
    <w:p w14:paraId="2A762BD4" w14:textId="77777777" w:rsidR="00E268AF" w:rsidRDefault="00E268AF">
      <w:pPr>
        <w:pStyle w:val="11"/>
        <w:widowControl/>
        <w:spacing w:line="360" w:lineRule="auto"/>
        <w:ind w:firstLineChars="0" w:firstLine="0"/>
        <w:rPr>
          <w:rFonts w:ascii="仿宋" w:eastAsia="仿宋" w:hAnsi="仿宋"/>
          <w:sz w:val="24"/>
          <w:szCs w:val="24"/>
          <w:lang w:eastAsia="zh-CN"/>
        </w:rPr>
      </w:pPr>
    </w:p>
    <w:p w14:paraId="127C3B9C" w14:textId="77777777" w:rsidR="00E268AF" w:rsidRDefault="00E268AF">
      <w:pPr>
        <w:pStyle w:val="11"/>
        <w:widowControl/>
        <w:spacing w:line="360" w:lineRule="auto"/>
        <w:ind w:firstLineChars="0" w:firstLine="0"/>
        <w:rPr>
          <w:rFonts w:ascii="仿宋" w:eastAsia="仿宋" w:hAnsi="仿宋"/>
          <w:sz w:val="24"/>
          <w:szCs w:val="24"/>
          <w:lang w:eastAsia="zh-CN"/>
        </w:rPr>
      </w:pPr>
    </w:p>
    <w:p w14:paraId="4307901C" w14:textId="77777777" w:rsidR="00E268AF" w:rsidRDefault="00E268AF">
      <w:pPr>
        <w:pStyle w:val="11"/>
        <w:widowControl/>
        <w:spacing w:line="360" w:lineRule="auto"/>
        <w:ind w:firstLineChars="0" w:firstLine="0"/>
        <w:rPr>
          <w:rFonts w:ascii="仿宋" w:eastAsia="仿宋" w:hAnsi="仿宋"/>
          <w:sz w:val="24"/>
          <w:szCs w:val="24"/>
          <w:lang w:eastAsia="zh-CN"/>
        </w:rPr>
      </w:pPr>
    </w:p>
    <w:p w14:paraId="1430641B" w14:textId="77777777" w:rsidR="00E268AF" w:rsidRDefault="00E268AF">
      <w:pPr>
        <w:pStyle w:val="11"/>
        <w:widowControl/>
        <w:spacing w:line="360" w:lineRule="auto"/>
        <w:ind w:firstLineChars="0" w:firstLine="0"/>
        <w:rPr>
          <w:rFonts w:ascii="仿宋" w:eastAsia="仿宋" w:hAnsi="仿宋"/>
          <w:sz w:val="24"/>
          <w:szCs w:val="24"/>
          <w:lang w:eastAsia="zh-CN"/>
        </w:rPr>
      </w:pPr>
    </w:p>
    <w:p w14:paraId="1F7D22CC" w14:textId="77777777" w:rsidR="00E268AF" w:rsidRDefault="00E268AF">
      <w:pPr>
        <w:pStyle w:val="11"/>
        <w:widowControl/>
        <w:spacing w:line="360" w:lineRule="auto"/>
        <w:ind w:firstLineChars="0" w:firstLine="0"/>
        <w:rPr>
          <w:rFonts w:ascii="仿宋" w:eastAsia="仿宋" w:hAnsi="仿宋"/>
          <w:sz w:val="24"/>
          <w:szCs w:val="24"/>
          <w:lang w:eastAsia="zh-CN"/>
        </w:rPr>
      </w:pPr>
    </w:p>
    <w:p w14:paraId="1EACAE6C" w14:textId="77777777" w:rsidR="00E268AF" w:rsidRDefault="00E268AF">
      <w:pPr>
        <w:widowControl/>
        <w:jc w:val="center"/>
        <w:rPr>
          <w:rFonts w:ascii="仿宋" w:eastAsia="仿宋" w:hAnsi="仿宋"/>
          <w:sz w:val="24"/>
          <w:lang w:eastAsia="zh-CN"/>
        </w:rPr>
      </w:pPr>
    </w:p>
    <w:p w14:paraId="61AC358E" w14:textId="77777777" w:rsidR="00E268AF" w:rsidRDefault="00B90C85">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-2.3(</w:t>
      </w:r>
      <w:r>
        <w:rPr>
          <w:rFonts w:ascii="仿宋" w:eastAsia="仿宋" w:hAnsi="仿宋" w:hint="eastAsia"/>
          <w:sz w:val="24"/>
          <w:lang w:eastAsia="zh-CN"/>
        </w:rPr>
        <w:t>a</w:t>
      </w:r>
      <w:r>
        <w:rPr>
          <w:rFonts w:ascii="仿宋" w:eastAsia="仿宋" w:hAnsi="仿宋" w:hint="eastAsia"/>
          <w:sz w:val="24"/>
        </w:rPr>
        <w:t xml:space="preserve">) </w:t>
      </w:r>
      <w:r>
        <w:rPr>
          <w:rFonts w:ascii="仿宋" w:eastAsia="仿宋" w:hAnsi="仿宋" w:hint="eastAsia"/>
          <w:sz w:val="24"/>
          <w:lang w:eastAsia="zh-CN"/>
        </w:rPr>
        <w:t>遥信转发表</w:t>
      </w:r>
      <w:r>
        <w:rPr>
          <w:rFonts w:ascii="仿宋" w:eastAsia="仿宋" w:hAnsi="仿宋" w:hint="eastAsia"/>
          <w:sz w:val="24"/>
        </w:rPr>
        <w:t>示意图</w:t>
      </w:r>
    </w:p>
    <w:p w14:paraId="268F7E00" w14:textId="77777777" w:rsidR="00E268AF" w:rsidRDefault="00E268AF">
      <w:pPr>
        <w:widowControl/>
        <w:jc w:val="center"/>
        <w:rPr>
          <w:rFonts w:ascii="仿宋" w:eastAsia="仿宋" w:hAnsi="仿宋"/>
          <w:sz w:val="24"/>
        </w:rPr>
      </w:pPr>
    </w:p>
    <w:p w14:paraId="69E191AD" w14:textId="77777777" w:rsidR="00E268AF" w:rsidRDefault="00B90C85">
      <w:pPr>
        <w:pStyle w:val="11"/>
        <w:widowControl/>
        <w:numPr>
          <w:ilvl w:val="0"/>
          <w:numId w:val="6"/>
        </w:numPr>
        <w:spacing w:line="360" w:lineRule="auto"/>
        <w:ind w:firstLineChars="0"/>
        <w:rPr>
          <w:rFonts w:ascii="仿宋" w:eastAsia="仿宋" w:hAnsi="仿宋"/>
          <w:color w:val="000000"/>
          <w:sz w:val="24"/>
          <w:szCs w:val="24"/>
        </w:rPr>
      </w:pPr>
      <w:proofErr w:type="gramStart"/>
      <w:r>
        <w:rPr>
          <w:rFonts w:ascii="仿宋" w:eastAsia="仿宋" w:hAnsi="仿宋" w:hint="eastAsia"/>
          <w:color w:val="000000"/>
          <w:sz w:val="24"/>
          <w:szCs w:val="24"/>
          <w:lang w:eastAsia="zh-CN"/>
        </w:rPr>
        <w:t>遥测点表配置</w:t>
      </w:r>
      <w:proofErr w:type="gramEnd"/>
      <w:r>
        <w:rPr>
          <w:rFonts w:ascii="仿宋" w:eastAsia="仿宋" w:hAnsi="仿宋" w:hint="eastAsia"/>
          <w:color w:val="000000"/>
          <w:sz w:val="24"/>
          <w:szCs w:val="24"/>
          <w:lang w:eastAsia="zh-CN"/>
        </w:rPr>
        <w:t>：非公共归属遥测可选择开关归属，可插入备用点，操作参考遥信。可根据主站要求对额定值、遥测死区、系数进行修改，直接双击数值后即可修</w:t>
      </w:r>
      <w:r>
        <w:rPr>
          <w:rFonts w:ascii="仿宋" w:eastAsia="仿宋" w:hAnsi="仿宋" w:hint="eastAsia"/>
          <w:sz w:val="24"/>
          <w:szCs w:val="24"/>
          <w:lang w:eastAsia="zh-CN"/>
        </w:rPr>
        <w:t>改。</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-2.3(</w:t>
      </w:r>
      <w:r>
        <w:rPr>
          <w:rFonts w:ascii="仿宋" w:eastAsia="仿宋" w:hAnsi="仿宋" w:hint="eastAsia"/>
          <w:sz w:val="24"/>
          <w:szCs w:val="24"/>
          <w:lang w:eastAsia="zh-CN"/>
        </w:rPr>
        <w:t>b</w:t>
      </w:r>
      <w:proofErr w:type="gramStart"/>
      <w:r>
        <w:rPr>
          <w:rFonts w:ascii="仿宋" w:eastAsia="仿宋" w:hAnsi="仿宋" w:hint="eastAsia"/>
          <w:sz w:val="24"/>
          <w:szCs w:val="24"/>
        </w:rPr>
        <w:t>)。</w:t>
      </w:r>
      <w:proofErr w:type="gramEnd"/>
    </w:p>
    <w:p w14:paraId="0D9E8539" w14:textId="77777777" w:rsidR="00E268AF" w:rsidRDefault="00B90C85">
      <w:pPr>
        <w:widowControl/>
        <w:jc w:val="center"/>
        <w:rPr>
          <w:rFonts w:ascii="仿宋" w:eastAsia="仿宋" w:hAnsi="仿宋"/>
          <w:color w:val="000000"/>
          <w:sz w:val="24"/>
        </w:rPr>
      </w:pPr>
      <w:r>
        <w:rPr>
          <w:noProof/>
          <w:lang w:eastAsia="zh-CN"/>
        </w:rPr>
        <w:drawing>
          <wp:inline distT="0" distB="0" distL="114300" distR="114300" wp14:anchorId="29D19EE4" wp14:editId="69C94C78">
            <wp:extent cx="5756910" cy="2251710"/>
            <wp:effectExtent l="0" t="0" r="15240" b="1524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60"/>
                    <a:stretch>
                      <a:fillRect/>
                    </a:stretch>
                  </pic:blipFill>
                  <pic:spPr>
                    <a:xfrm>
                      <a:off x="0" y="0"/>
                      <a:ext cx="5756910" cy="2251710"/>
                    </a:xfrm>
                    <a:prstGeom prst="rect">
                      <a:avLst/>
                    </a:prstGeom>
                    <a:noFill/>
                    <a:ln>
                      <a:noFill/>
                    </a:ln>
                  </pic:spPr>
                </pic:pic>
              </a:graphicData>
            </a:graphic>
          </wp:inline>
        </w:drawing>
      </w:r>
    </w:p>
    <w:p w14:paraId="15699A5A"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图8-2.3(b) 遥测转发点表示意图</w:t>
      </w:r>
    </w:p>
    <w:p w14:paraId="0F531C7B" w14:textId="77777777" w:rsidR="00E268AF" w:rsidRDefault="00B90C85">
      <w:pPr>
        <w:pStyle w:val="11"/>
        <w:widowControl/>
        <w:numPr>
          <w:ilvl w:val="0"/>
          <w:numId w:val="6"/>
        </w:numPr>
        <w:spacing w:line="360" w:lineRule="auto"/>
        <w:ind w:firstLineChars="0"/>
        <w:rPr>
          <w:rFonts w:ascii="仿宋" w:eastAsia="仿宋" w:hAnsi="仿宋"/>
          <w:color w:val="000000"/>
          <w:sz w:val="24"/>
          <w:szCs w:val="24"/>
        </w:rPr>
      </w:pPr>
      <w:proofErr w:type="gramStart"/>
      <w:r>
        <w:rPr>
          <w:rFonts w:ascii="仿宋" w:eastAsia="仿宋" w:hAnsi="仿宋" w:hint="eastAsia"/>
          <w:color w:val="000000"/>
          <w:sz w:val="24"/>
          <w:szCs w:val="24"/>
          <w:lang w:eastAsia="zh-CN"/>
        </w:rPr>
        <w:t>遥控点表配置</w:t>
      </w:r>
      <w:proofErr w:type="gramEnd"/>
      <w:r>
        <w:rPr>
          <w:rFonts w:ascii="仿宋" w:eastAsia="仿宋" w:hAnsi="仿宋" w:hint="eastAsia"/>
          <w:color w:val="000000"/>
          <w:sz w:val="24"/>
          <w:szCs w:val="24"/>
          <w:lang w:eastAsia="zh-CN"/>
        </w:rPr>
        <w:t>：非公共归属遥控可选择开关归属，可插入备用点，操作参考遥信。如果主站为双点遥控，需将开关的合闸、跳闸合并为双点</w:t>
      </w:r>
      <w:r>
        <w:rPr>
          <w:rFonts w:ascii="仿宋" w:eastAsia="仿宋" w:hAnsi="仿宋" w:hint="eastAsia"/>
          <w:sz w:val="24"/>
          <w:szCs w:val="24"/>
          <w:lang w:eastAsia="zh-CN"/>
        </w:rPr>
        <w:t>。</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-2.3(</w:t>
      </w:r>
      <w:r>
        <w:rPr>
          <w:rFonts w:ascii="仿宋" w:eastAsia="仿宋" w:hAnsi="仿宋" w:hint="eastAsia"/>
          <w:sz w:val="24"/>
          <w:szCs w:val="24"/>
          <w:lang w:eastAsia="zh-CN"/>
        </w:rPr>
        <w:t>c</w:t>
      </w:r>
      <w:proofErr w:type="gramStart"/>
      <w:r>
        <w:rPr>
          <w:rFonts w:ascii="仿宋" w:eastAsia="仿宋" w:hAnsi="仿宋" w:hint="eastAsia"/>
          <w:sz w:val="24"/>
          <w:szCs w:val="24"/>
        </w:rPr>
        <w:t>)。</w:t>
      </w:r>
      <w:proofErr w:type="gramEnd"/>
    </w:p>
    <w:p w14:paraId="02784D7D" w14:textId="77777777" w:rsidR="00E268AF" w:rsidRDefault="00E268AF">
      <w:pPr>
        <w:widowControl/>
        <w:tabs>
          <w:tab w:val="left" w:pos="840"/>
        </w:tabs>
        <w:jc w:val="center"/>
        <w:rPr>
          <w:rFonts w:ascii="仿宋" w:eastAsia="仿宋" w:hAnsi="仿宋"/>
          <w:color w:val="000000"/>
          <w:sz w:val="24"/>
        </w:rPr>
      </w:pPr>
    </w:p>
    <w:p w14:paraId="5C416DBB" w14:textId="77777777" w:rsidR="00E268AF" w:rsidRDefault="00B90C85">
      <w:pPr>
        <w:widowControl/>
        <w:jc w:val="center"/>
      </w:pPr>
      <w:r>
        <w:rPr>
          <w:noProof/>
          <w:lang w:eastAsia="zh-CN"/>
        </w:rPr>
        <w:drawing>
          <wp:inline distT="0" distB="0" distL="114300" distR="114300" wp14:anchorId="6A8787E9" wp14:editId="6C75DA32">
            <wp:extent cx="5754370" cy="2016125"/>
            <wp:effectExtent l="0" t="0" r="17780" b="317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61"/>
                    <a:stretch>
                      <a:fillRect/>
                    </a:stretch>
                  </pic:blipFill>
                  <pic:spPr>
                    <a:xfrm>
                      <a:off x="0" y="0"/>
                      <a:ext cx="5754370" cy="2016125"/>
                    </a:xfrm>
                    <a:prstGeom prst="rect">
                      <a:avLst/>
                    </a:prstGeom>
                    <a:noFill/>
                    <a:ln>
                      <a:noFill/>
                    </a:ln>
                  </pic:spPr>
                </pic:pic>
              </a:graphicData>
            </a:graphic>
          </wp:inline>
        </w:drawing>
      </w:r>
    </w:p>
    <w:p w14:paraId="551B770D" w14:textId="77777777" w:rsidR="00E268AF" w:rsidRDefault="00B90C85">
      <w:pPr>
        <w:widowControl/>
        <w:jc w:val="center"/>
        <w:rPr>
          <w:rFonts w:eastAsia="仿宋"/>
          <w:lang w:eastAsia="zh-CN"/>
        </w:rPr>
      </w:pPr>
      <w:r>
        <w:rPr>
          <w:rFonts w:ascii="仿宋" w:eastAsia="仿宋" w:hAnsi="仿宋" w:hint="eastAsia"/>
          <w:sz w:val="24"/>
          <w:szCs w:val="24"/>
          <w:lang w:eastAsia="zh-CN"/>
        </w:rPr>
        <w:t>8-2.3(c) 双点遥信配置示意图</w:t>
      </w:r>
    </w:p>
    <w:p w14:paraId="19B30F95"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62" w:name="_Toc3574175"/>
      <w:bookmarkStart w:id="63" w:name="_Toc25867"/>
      <w:r>
        <w:rPr>
          <w:rFonts w:ascii="微软雅黑" w:eastAsia="微软雅黑" w:hAnsi="微软雅黑" w:cs="微软雅黑" w:hint="eastAsia"/>
          <w:b/>
          <w:bCs/>
          <w:color w:val="000000"/>
          <w:sz w:val="24"/>
          <w:lang w:eastAsia="zh-CN"/>
        </w:rPr>
        <w:t>8.2.4 GPRS配置</w:t>
      </w:r>
      <w:bookmarkEnd w:id="62"/>
      <w:bookmarkEnd w:id="63"/>
    </w:p>
    <w:p w14:paraId="05698326" w14:textId="77777777" w:rsidR="00E268AF" w:rsidRDefault="00B90C85">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rPr>
        <w:t>可对四信GPRS、映翰通GPRS和公司GPRS配置。</w:t>
      </w:r>
    </w:p>
    <w:p w14:paraId="3BD90F3D" w14:textId="77777777" w:rsidR="00E268AF" w:rsidRDefault="00B90C85">
      <w:pPr>
        <w:widowControl/>
        <w:tabs>
          <w:tab w:val="left" w:pos="840"/>
        </w:tabs>
        <w:jc w:val="center"/>
        <w:rPr>
          <w:rFonts w:ascii="仿宋" w:eastAsia="仿宋" w:hAnsi="仿宋"/>
          <w:color w:val="000000"/>
          <w:sz w:val="24"/>
        </w:rPr>
      </w:pPr>
      <w:r>
        <w:rPr>
          <w:rFonts w:ascii="仿宋" w:eastAsia="仿宋" w:hAnsi="仿宋"/>
          <w:noProof/>
          <w:color w:val="000000"/>
          <w:sz w:val="24"/>
          <w:lang w:eastAsia="zh-CN"/>
        </w:rPr>
        <w:lastRenderedPageBreak/>
        <w:drawing>
          <wp:inline distT="0" distB="0" distL="0" distR="0" wp14:anchorId="0040A73B" wp14:editId="4B5C27AC">
            <wp:extent cx="2463165" cy="1943100"/>
            <wp:effectExtent l="0" t="0" r="13335" b="0"/>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7"/>
                    <pic:cNvPicPr>
                      <a:picLocks noChangeAspect="1" noChangeArrowheads="1"/>
                    </pic:cNvPicPr>
                  </pic:nvPicPr>
                  <pic:blipFill>
                    <a:blip r:embed="rId62" cstate="print"/>
                    <a:srcRect/>
                    <a:stretch>
                      <a:fillRect/>
                    </a:stretch>
                  </pic:blipFill>
                  <pic:spPr>
                    <a:xfrm>
                      <a:off x="0" y="0"/>
                      <a:ext cx="2466842" cy="1945547"/>
                    </a:xfrm>
                    <a:prstGeom prst="rect">
                      <a:avLst/>
                    </a:prstGeom>
                    <a:noFill/>
                    <a:ln w="9525">
                      <a:noFill/>
                      <a:miter lim="800000"/>
                      <a:headEnd/>
                      <a:tailEnd/>
                    </a:ln>
                  </pic:spPr>
                </pic:pic>
              </a:graphicData>
            </a:graphic>
          </wp:inline>
        </w:drawing>
      </w:r>
      <w:r>
        <w:rPr>
          <w:rFonts w:ascii="仿宋" w:eastAsia="仿宋" w:hAnsi="仿宋"/>
          <w:noProof/>
          <w:color w:val="000000"/>
          <w:sz w:val="24"/>
          <w:lang w:eastAsia="zh-CN"/>
        </w:rPr>
        <w:drawing>
          <wp:inline distT="0" distB="0" distL="0" distR="0" wp14:anchorId="296AD5E4" wp14:editId="029C5CFB">
            <wp:extent cx="2705100" cy="1943100"/>
            <wp:effectExtent l="0" t="0" r="0"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noChangeArrowheads="1"/>
                    </pic:cNvPicPr>
                  </pic:nvPicPr>
                  <pic:blipFill>
                    <a:blip r:embed="rId63" cstate="print"/>
                    <a:srcRect t="16098"/>
                    <a:stretch>
                      <a:fillRect/>
                    </a:stretch>
                  </pic:blipFill>
                  <pic:spPr>
                    <a:xfrm>
                      <a:off x="0" y="0"/>
                      <a:ext cx="2705100" cy="1943100"/>
                    </a:xfrm>
                    <a:prstGeom prst="rect">
                      <a:avLst/>
                    </a:prstGeom>
                    <a:noFill/>
                    <a:ln w="9525">
                      <a:noFill/>
                      <a:miter lim="800000"/>
                      <a:headEnd/>
                      <a:tailEnd/>
                    </a:ln>
                  </pic:spPr>
                </pic:pic>
              </a:graphicData>
            </a:graphic>
          </wp:inline>
        </w:drawing>
      </w:r>
    </w:p>
    <w:p w14:paraId="112A671D"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图8-2.4 GPRS配置示意图</w:t>
      </w:r>
    </w:p>
    <w:p w14:paraId="22C26FBF"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64" w:name="_Toc10782"/>
      <w:bookmarkStart w:id="65" w:name="_Toc3574176"/>
      <w:r>
        <w:rPr>
          <w:rFonts w:ascii="微软雅黑" w:eastAsia="微软雅黑" w:hAnsi="微软雅黑" w:cs="微软雅黑" w:hint="eastAsia"/>
          <w:b/>
          <w:bCs/>
          <w:color w:val="000000"/>
          <w:sz w:val="24"/>
          <w:lang w:eastAsia="zh-CN"/>
        </w:rPr>
        <w:t>8.2.5工程管理</w:t>
      </w:r>
      <w:bookmarkEnd w:id="64"/>
      <w:bookmarkEnd w:id="65"/>
    </w:p>
    <w:p w14:paraId="1845AC4F"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工程备份、工程恢复，可以对装置内部关键文件包括程序、定值、通道配置、</w:t>
      </w:r>
      <w:proofErr w:type="gramStart"/>
      <w:r>
        <w:rPr>
          <w:rFonts w:ascii="仿宋" w:eastAsia="仿宋" w:hAnsi="仿宋" w:hint="eastAsia"/>
          <w:color w:val="000000"/>
          <w:sz w:val="24"/>
          <w:lang w:eastAsia="zh-CN"/>
        </w:rPr>
        <w:t>转发点表等</w:t>
      </w:r>
      <w:proofErr w:type="gramEnd"/>
      <w:r>
        <w:rPr>
          <w:rFonts w:ascii="仿宋" w:eastAsia="仿宋" w:hAnsi="仿宋" w:hint="eastAsia"/>
          <w:color w:val="000000"/>
          <w:sz w:val="24"/>
          <w:lang w:eastAsia="zh-CN"/>
        </w:rPr>
        <w:t>文件进行备份，以及将PC机保存的工程备份恢复到装置。</w:t>
      </w:r>
    </w:p>
    <w:p w14:paraId="43F015D6"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工程备份 ：选择路径-命名-获取文件列表-备份。如图</w:t>
      </w:r>
      <w:r>
        <w:rPr>
          <w:noProof/>
          <w:lang w:eastAsia="zh-CN"/>
        </w:rPr>
        <w:drawing>
          <wp:anchor distT="0" distB="0" distL="114300" distR="114300" simplePos="0" relativeHeight="251665408" behindDoc="0" locked="0" layoutInCell="1" allowOverlap="1" wp14:anchorId="43A7B1CB" wp14:editId="135CA3D3">
            <wp:simplePos x="0" y="0"/>
            <wp:positionH relativeFrom="column">
              <wp:posOffset>0</wp:posOffset>
            </wp:positionH>
            <wp:positionV relativeFrom="paragraph">
              <wp:posOffset>331470</wp:posOffset>
            </wp:positionV>
            <wp:extent cx="5753735" cy="1706245"/>
            <wp:effectExtent l="0" t="0" r="18415" b="8255"/>
            <wp:wrapNone/>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64"/>
                    <a:stretch>
                      <a:fillRect/>
                    </a:stretch>
                  </pic:blipFill>
                  <pic:spPr>
                    <a:xfrm>
                      <a:off x="0" y="0"/>
                      <a:ext cx="5753735" cy="1706245"/>
                    </a:xfrm>
                    <a:prstGeom prst="rect">
                      <a:avLst/>
                    </a:prstGeom>
                    <a:noFill/>
                    <a:ln>
                      <a:noFill/>
                    </a:ln>
                  </pic:spPr>
                </pic:pic>
              </a:graphicData>
            </a:graphic>
          </wp:anchor>
        </w:drawing>
      </w:r>
      <w:r>
        <w:rPr>
          <w:rFonts w:hint="eastAsia"/>
          <w:lang w:eastAsia="zh-CN"/>
        </w:rPr>
        <w:t>8</w:t>
      </w:r>
      <w:r>
        <w:rPr>
          <w:rFonts w:ascii="仿宋" w:eastAsia="仿宋" w:hAnsi="仿宋" w:hint="eastAsia"/>
          <w:color w:val="000000"/>
          <w:sz w:val="24"/>
          <w:lang w:eastAsia="zh-CN"/>
        </w:rPr>
        <w:t>-2.5（a）</w:t>
      </w:r>
    </w:p>
    <w:p w14:paraId="6C8282FD" w14:textId="77777777" w:rsidR="00E268AF" w:rsidRDefault="00E268AF">
      <w:pPr>
        <w:widowControl/>
        <w:tabs>
          <w:tab w:val="left" w:pos="840"/>
        </w:tabs>
        <w:ind w:firstLineChars="200" w:firstLine="480"/>
        <w:rPr>
          <w:rFonts w:ascii="仿宋" w:eastAsia="仿宋" w:hAnsi="仿宋"/>
          <w:color w:val="000000"/>
          <w:sz w:val="24"/>
          <w:lang w:eastAsia="zh-CN"/>
        </w:rPr>
      </w:pPr>
    </w:p>
    <w:p w14:paraId="65E8125A" w14:textId="77777777" w:rsidR="00E268AF" w:rsidRDefault="00E268AF">
      <w:pPr>
        <w:widowControl/>
        <w:tabs>
          <w:tab w:val="left" w:pos="840"/>
        </w:tabs>
        <w:ind w:firstLineChars="200" w:firstLine="480"/>
        <w:rPr>
          <w:rFonts w:ascii="仿宋" w:eastAsia="仿宋" w:hAnsi="仿宋"/>
          <w:color w:val="000000"/>
          <w:sz w:val="24"/>
          <w:lang w:eastAsia="zh-CN"/>
        </w:rPr>
      </w:pPr>
    </w:p>
    <w:p w14:paraId="1314FD03" w14:textId="77777777" w:rsidR="00E268AF" w:rsidRDefault="00E268AF">
      <w:pPr>
        <w:widowControl/>
        <w:tabs>
          <w:tab w:val="left" w:pos="840"/>
        </w:tabs>
        <w:ind w:firstLineChars="200" w:firstLine="480"/>
        <w:rPr>
          <w:rFonts w:ascii="仿宋" w:eastAsia="仿宋" w:hAnsi="仿宋"/>
          <w:color w:val="000000"/>
          <w:sz w:val="24"/>
          <w:lang w:eastAsia="zh-CN"/>
        </w:rPr>
      </w:pPr>
    </w:p>
    <w:p w14:paraId="273B084D" w14:textId="77777777" w:rsidR="00E268AF" w:rsidRDefault="00E268AF">
      <w:pPr>
        <w:widowControl/>
        <w:tabs>
          <w:tab w:val="left" w:pos="840"/>
        </w:tabs>
        <w:ind w:firstLineChars="200" w:firstLine="480"/>
        <w:rPr>
          <w:rFonts w:ascii="仿宋" w:eastAsia="仿宋" w:hAnsi="仿宋"/>
          <w:color w:val="000000"/>
          <w:sz w:val="24"/>
          <w:lang w:eastAsia="zh-CN"/>
        </w:rPr>
      </w:pPr>
    </w:p>
    <w:p w14:paraId="1EBA2BE5" w14:textId="77777777" w:rsidR="00E268AF" w:rsidRDefault="00E268AF">
      <w:pPr>
        <w:widowControl/>
        <w:tabs>
          <w:tab w:val="left" w:pos="840"/>
        </w:tabs>
        <w:ind w:firstLineChars="200" w:firstLine="480"/>
        <w:rPr>
          <w:rFonts w:ascii="仿宋" w:eastAsia="仿宋" w:hAnsi="仿宋"/>
          <w:color w:val="000000"/>
          <w:sz w:val="24"/>
          <w:lang w:eastAsia="zh-CN"/>
        </w:rPr>
      </w:pPr>
    </w:p>
    <w:p w14:paraId="6732B353" w14:textId="77777777" w:rsidR="00E268AF" w:rsidRDefault="00E268AF">
      <w:pPr>
        <w:widowControl/>
        <w:tabs>
          <w:tab w:val="left" w:pos="840"/>
        </w:tabs>
        <w:ind w:firstLineChars="200" w:firstLine="480"/>
        <w:rPr>
          <w:rFonts w:ascii="仿宋" w:eastAsia="仿宋" w:hAnsi="仿宋"/>
          <w:color w:val="000000"/>
          <w:sz w:val="24"/>
          <w:lang w:eastAsia="zh-CN"/>
        </w:rPr>
      </w:pPr>
    </w:p>
    <w:p w14:paraId="1F166DC4"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 xml:space="preserve">                        8-2.5（a） 工程备份示意图</w:t>
      </w:r>
    </w:p>
    <w:p w14:paraId="3A7DC049"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工程恢复：选择备份的文件-点击恢复</w:t>
      </w:r>
      <w:r>
        <w:rPr>
          <w:noProof/>
          <w:lang w:eastAsia="zh-CN"/>
        </w:rPr>
        <w:drawing>
          <wp:inline distT="0" distB="0" distL="114300" distR="114300" wp14:anchorId="64058F6C" wp14:editId="445BFDCC">
            <wp:extent cx="5744210" cy="662305"/>
            <wp:effectExtent l="0" t="0" r="8890" b="444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65"/>
                    <a:stretch>
                      <a:fillRect/>
                    </a:stretch>
                  </pic:blipFill>
                  <pic:spPr>
                    <a:xfrm>
                      <a:off x="0" y="0"/>
                      <a:ext cx="5744210" cy="662305"/>
                    </a:xfrm>
                    <a:prstGeom prst="rect">
                      <a:avLst/>
                    </a:prstGeom>
                    <a:noFill/>
                    <a:ln>
                      <a:noFill/>
                    </a:ln>
                  </pic:spPr>
                </pic:pic>
              </a:graphicData>
            </a:graphic>
          </wp:inline>
        </w:drawing>
      </w:r>
    </w:p>
    <w:p w14:paraId="05468052" w14:textId="77777777" w:rsidR="00E268AF" w:rsidRDefault="00B90C85">
      <w:pPr>
        <w:widowControl/>
        <w:tabs>
          <w:tab w:val="left" w:pos="840"/>
        </w:tabs>
        <w:ind w:firstLineChars="200" w:firstLine="480"/>
        <w:jc w:val="center"/>
        <w:rPr>
          <w:rFonts w:ascii="仿宋" w:eastAsia="仿宋" w:hAnsi="仿宋"/>
          <w:color w:val="000000"/>
          <w:sz w:val="24"/>
          <w:lang w:eastAsia="zh-CN"/>
        </w:rPr>
      </w:pPr>
      <w:r>
        <w:rPr>
          <w:rFonts w:ascii="仿宋" w:eastAsia="仿宋" w:hAnsi="仿宋" w:hint="eastAsia"/>
          <w:color w:val="000000"/>
          <w:sz w:val="24"/>
          <w:lang w:eastAsia="zh-CN"/>
        </w:rPr>
        <w:t>8-2.5（b） 工程恢复示意图</w:t>
      </w:r>
    </w:p>
    <w:p w14:paraId="7CB58E6C"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66" w:name="_Toc11277"/>
      <w:bookmarkStart w:id="67" w:name="_Toc3574177"/>
      <w:r>
        <w:rPr>
          <w:rFonts w:ascii="微软雅黑" w:eastAsia="微软雅黑" w:hAnsi="微软雅黑" w:cs="微软雅黑" w:hint="eastAsia"/>
          <w:b/>
          <w:bCs/>
          <w:color w:val="000000"/>
          <w:sz w:val="24"/>
          <w:lang w:eastAsia="zh-CN"/>
        </w:rPr>
        <w:t>8.2.6远动测试</w:t>
      </w:r>
      <w:bookmarkEnd w:id="66"/>
      <w:bookmarkEnd w:id="67"/>
    </w:p>
    <w:p w14:paraId="5C25ADC2"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装置与主站通讯后，可用本功能与主站对点，确认配置的遥测、</w:t>
      </w:r>
      <w:proofErr w:type="gramStart"/>
      <w:r>
        <w:rPr>
          <w:rFonts w:ascii="仿宋" w:eastAsia="仿宋" w:hAnsi="仿宋" w:hint="eastAsia"/>
          <w:color w:val="000000"/>
          <w:sz w:val="24"/>
          <w:lang w:eastAsia="zh-CN"/>
        </w:rPr>
        <w:t>遥信点表是否</w:t>
      </w:r>
      <w:proofErr w:type="gramEnd"/>
      <w:r>
        <w:rPr>
          <w:rFonts w:ascii="仿宋" w:eastAsia="仿宋" w:hAnsi="仿宋" w:hint="eastAsia"/>
          <w:color w:val="000000"/>
          <w:sz w:val="24"/>
          <w:lang w:eastAsia="zh-CN"/>
        </w:rPr>
        <w:t>正确无误。</w:t>
      </w:r>
    </w:p>
    <w:p w14:paraId="2C87D44E" w14:textId="77777777" w:rsidR="00E268AF" w:rsidRDefault="00B90C85">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t>打开远动测试后，首先加载转发表</w:t>
      </w:r>
      <w:r>
        <w:rPr>
          <w:rFonts w:ascii="仿宋" w:eastAsia="仿宋" w:hAnsi="仿宋" w:hint="eastAsia"/>
          <w:sz w:val="24"/>
          <w:szCs w:val="24"/>
          <w:lang w:eastAsia="zh-CN"/>
        </w:rPr>
        <w:t>。</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-2.6(a</w:t>
      </w:r>
      <w:proofErr w:type="gramStart"/>
      <w:r>
        <w:rPr>
          <w:rFonts w:ascii="仿宋" w:eastAsia="仿宋" w:hAnsi="仿宋" w:hint="eastAsia"/>
          <w:sz w:val="24"/>
          <w:szCs w:val="24"/>
        </w:rPr>
        <w:t>)。</w:t>
      </w:r>
      <w:proofErr w:type="gramEnd"/>
    </w:p>
    <w:p w14:paraId="71E86C3B" w14:textId="77777777" w:rsidR="00E268AF" w:rsidRDefault="00B90C85">
      <w:pPr>
        <w:widowControl/>
        <w:tabs>
          <w:tab w:val="left" w:pos="840"/>
        </w:tabs>
        <w:jc w:val="center"/>
        <w:rPr>
          <w:rFonts w:ascii="仿宋" w:eastAsia="仿宋" w:hAnsi="仿宋"/>
          <w:color w:val="000000"/>
          <w:sz w:val="24"/>
          <w:lang w:eastAsia="zh-CN"/>
        </w:rPr>
      </w:pPr>
      <w:r>
        <w:rPr>
          <w:rFonts w:ascii="仿宋" w:eastAsia="仿宋" w:hAnsi="仿宋" w:hint="eastAsia"/>
          <w:noProof/>
          <w:color w:val="000000"/>
          <w:sz w:val="24"/>
          <w:lang w:eastAsia="zh-CN"/>
        </w:rPr>
        <w:lastRenderedPageBreak/>
        <w:drawing>
          <wp:inline distT="0" distB="0" distL="114300" distR="114300" wp14:anchorId="1824539A" wp14:editId="44A80247">
            <wp:extent cx="5745480" cy="2411730"/>
            <wp:effectExtent l="0" t="0" r="7620" b="7620"/>
            <wp:docPr id="21" name="图片 21" descr="1589796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9796740(1)"/>
                    <pic:cNvPicPr>
                      <a:picLocks noChangeAspect="1"/>
                    </pic:cNvPicPr>
                  </pic:nvPicPr>
                  <pic:blipFill>
                    <a:blip r:embed="rId66"/>
                    <a:stretch>
                      <a:fillRect/>
                    </a:stretch>
                  </pic:blipFill>
                  <pic:spPr>
                    <a:xfrm>
                      <a:off x="0" y="0"/>
                      <a:ext cx="5745480" cy="2411730"/>
                    </a:xfrm>
                    <a:prstGeom prst="rect">
                      <a:avLst/>
                    </a:prstGeom>
                  </pic:spPr>
                </pic:pic>
              </a:graphicData>
            </a:graphic>
          </wp:inline>
        </w:drawing>
      </w:r>
    </w:p>
    <w:p w14:paraId="7C8D009A" w14:textId="77777777" w:rsidR="00E268AF" w:rsidRDefault="00B90C85">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-2.6(a) 加载转发表示意图</w:t>
      </w:r>
    </w:p>
    <w:p w14:paraId="485D06CF" w14:textId="77777777" w:rsidR="00E268AF" w:rsidRDefault="00B90C85">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t>终端与主站对接通讯后，在远动测试遥信页面，可</w:t>
      </w:r>
      <w:proofErr w:type="gramStart"/>
      <w:r>
        <w:rPr>
          <w:rFonts w:ascii="仿宋" w:eastAsia="仿宋" w:hAnsi="仿宋" w:hint="eastAsia"/>
          <w:color w:val="000000"/>
          <w:sz w:val="24"/>
          <w:szCs w:val="24"/>
          <w:lang w:eastAsia="zh-CN"/>
        </w:rPr>
        <w:t>实际做硬遥信</w:t>
      </w:r>
      <w:proofErr w:type="gramEnd"/>
      <w:r>
        <w:rPr>
          <w:rFonts w:ascii="仿宋" w:eastAsia="仿宋" w:hAnsi="仿宋" w:hint="eastAsia"/>
          <w:color w:val="000000"/>
          <w:sz w:val="24"/>
          <w:szCs w:val="24"/>
          <w:lang w:eastAsia="zh-CN"/>
        </w:rPr>
        <w:t>和软遥信变位可右键选取对应的遥信，在弹框中选择合、分测试（模拟变位），主站应有对应的遥信变位报文上</w:t>
      </w:r>
      <w:r>
        <w:rPr>
          <w:rFonts w:ascii="仿宋" w:eastAsia="仿宋" w:hAnsi="仿宋" w:hint="eastAsia"/>
          <w:sz w:val="24"/>
          <w:szCs w:val="24"/>
          <w:lang w:eastAsia="zh-CN"/>
        </w:rPr>
        <w:t>送。</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-2.6(b</w:t>
      </w:r>
      <w:proofErr w:type="gramStart"/>
      <w:r>
        <w:rPr>
          <w:rFonts w:ascii="仿宋" w:eastAsia="仿宋" w:hAnsi="仿宋" w:hint="eastAsia"/>
          <w:sz w:val="24"/>
          <w:szCs w:val="24"/>
        </w:rPr>
        <w:t>)。</w:t>
      </w:r>
      <w:proofErr w:type="gramEnd"/>
    </w:p>
    <w:p w14:paraId="33DB1E93" w14:textId="77777777" w:rsidR="00E268AF" w:rsidRDefault="00B90C85">
      <w:pPr>
        <w:widowControl/>
        <w:jc w:val="center"/>
        <w:rPr>
          <w:rFonts w:ascii="仿宋" w:eastAsia="仿宋" w:hAnsi="仿宋"/>
          <w:color w:val="000000"/>
          <w:sz w:val="24"/>
        </w:rPr>
      </w:pPr>
      <w:r>
        <w:rPr>
          <w:noProof/>
          <w:lang w:eastAsia="zh-CN"/>
        </w:rPr>
        <w:drawing>
          <wp:inline distT="0" distB="0" distL="114300" distR="114300" wp14:anchorId="7C6C34A2" wp14:editId="5E2C18B2">
            <wp:extent cx="5757545" cy="3976370"/>
            <wp:effectExtent l="0" t="0" r="1460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7"/>
                    <a:stretch>
                      <a:fillRect/>
                    </a:stretch>
                  </pic:blipFill>
                  <pic:spPr>
                    <a:xfrm>
                      <a:off x="0" y="0"/>
                      <a:ext cx="5757545" cy="3976370"/>
                    </a:xfrm>
                    <a:prstGeom prst="rect">
                      <a:avLst/>
                    </a:prstGeom>
                    <a:noFill/>
                    <a:ln>
                      <a:noFill/>
                    </a:ln>
                  </pic:spPr>
                </pic:pic>
              </a:graphicData>
            </a:graphic>
          </wp:inline>
        </w:drawing>
      </w:r>
    </w:p>
    <w:p w14:paraId="7830AC0A" w14:textId="77777777" w:rsidR="00E268AF" w:rsidRDefault="00B90C85">
      <w:pPr>
        <w:widowControl/>
        <w:jc w:val="center"/>
        <w:rPr>
          <w:rFonts w:ascii="仿宋" w:eastAsia="仿宋" w:hAnsi="仿宋"/>
          <w:sz w:val="24"/>
          <w:lang w:eastAsia="zh-CN"/>
        </w:rPr>
      </w:pPr>
      <w:r>
        <w:rPr>
          <w:rFonts w:ascii="仿宋" w:eastAsia="仿宋" w:hAnsi="仿宋" w:hint="eastAsia"/>
          <w:sz w:val="24"/>
          <w:lang w:eastAsia="zh-CN"/>
        </w:rPr>
        <w:t>图8-2.6(b) 遥信分、合模拟测试示意图</w:t>
      </w:r>
    </w:p>
    <w:p w14:paraId="7E44F623" w14:textId="77777777" w:rsidR="00E268AF" w:rsidRDefault="00B90C85">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lastRenderedPageBreak/>
        <w:t>在遥测页面，可实际用继电保护仪加电压、电流遥测量也可右键选取对应的遥测，在弹框中选择遥测远动测试，在弹框中填入对应的遥测值，确认后主站应有对应的遥测报文上</w:t>
      </w:r>
      <w:r>
        <w:rPr>
          <w:rFonts w:ascii="仿宋" w:eastAsia="仿宋" w:hAnsi="仿宋" w:hint="eastAsia"/>
          <w:sz w:val="24"/>
          <w:szCs w:val="24"/>
          <w:lang w:eastAsia="zh-CN"/>
        </w:rPr>
        <w:t>送。</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-2.6(c</w:t>
      </w:r>
      <w:proofErr w:type="gramStart"/>
      <w:r>
        <w:rPr>
          <w:rFonts w:ascii="仿宋" w:eastAsia="仿宋" w:hAnsi="仿宋" w:hint="eastAsia"/>
          <w:sz w:val="24"/>
          <w:szCs w:val="24"/>
        </w:rPr>
        <w:t>)。</w:t>
      </w:r>
      <w:proofErr w:type="gramEnd"/>
    </w:p>
    <w:p w14:paraId="36A39C52" w14:textId="77777777" w:rsidR="00E268AF" w:rsidRDefault="00B90C85">
      <w:pPr>
        <w:pStyle w:val="11"/>
        <w:widowControl/>
        <w:spacing w:line="360" w:lineRule="auto"/>
        <w:ind w:firstLineChars="0" w:firstLine="0"/>
        <w:rPr>
          <w:rFonts w:ascii="仿宋" w:eastAsia="仿宋" w:hAnsi="仿宋"/>
          <w:sz w:val="24"/>
          <w:szCs w:val="24"/>
        </w:rPr>
      </w:pPr>
      <w:r>
        <w:rPr>
          <w:noProof/>
          <w:lang w:eastAsia="zh-CN"/>
        </w:rPr>
        <w:drawing>
          <wp:anchor distT="0" distB="0" distL="114300" distR="114300" simplePos="0" relativeHeight="251667456" behindDoc="0" locked="0" layoutInCell="1" allowOverlap="1" wp14:anchorId="5CBC4997" wp14:editId="3E601965">
            <wp:simplePos x="0" y="0"/>
            <wp:positionH relativeFrom="column">
              <wp:posOffset>95250</wp:posOffset>
            </wp:positionH>
            <wp:positionV relativeFrom="paragraph">
              <wp:posOffset>46355</wp:posOffset>
            </wp:positionV>
            <wp:extent cx="5751830" cy="3414395"/>
            <wp:effectExtent l="0" t="0" r="1270" b="14605"/>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8"/>
                    <a:stretch>
                      <a:fillRect/>
                    </a:stretch>
                  </pic:blipFill>
                  <pic:spPr>
                    <a:xfrm>
                      <a:off x="0" y="0"/>
                      <a:ext cx="5751830" cy="3414395"/>
                    </a:xfrm>
                    <a:prstGeom prst="rect">
                      <a:avLst/>
                    </a:prstGeom>
                    <a:noFill/>
                    <a:ln>
                      <a:noFill/>
                    </a:ln>
                  </pic:spPr>
                </pic:pic>
              </a:graphicData>
            </a:graphic>
          </wp:anchor>
        </w:drawing>
      </w:r>
    </w:p>
    <w:p w14:paraId="3DB0B627" w14:textId="77777777" w:rsidR="00E268AF" w:rsidRDefault="00E268AF">
      <w:pPr>
        <w:pStyle w:val="11"/>
        <w:widowControl/>
        <w:spacing w:line="360" w:lineRule="auto"/>
        <w:ind w:firstLineChars="0" w:firstLine="0"/>
        <w:rPr>
          <w:rFonts w:ascii="仿宋" w:eastAsia="仿宋" w:hAnsi="仿宋"/>
          <w:sz w:val="24"/>
          <w:szCs w:val="24"/>
        </w:rPr>
      </w:pPr>
    </w:p>
    <w:p w14:paraId="3F48D122" w14:textId="77777777" w:rsidR="00E268AF" w:rsidRDefault="00E268AF">
      <w:pPr>
        <w:pStyle w:val="11"/>
        <w:widowControl/>
        <w:spacing w:line="360" w:lineRule="auto"/>
        <w:ind w:firstLineChars="0" w:firstLine="0"/>
        <w:rPr>
          <w:rFonts w:ascii="仿宋" w:eastAsia="仿宋" w:hAnsi="仿宋"/>
          <w:sz w:val="24"/>
          <w:szCs w:val="24"/>
        </w:rPr>
      </w:pPr>
    </w:p>
    <w:p w14:paraId="678BCC75" w14:textId="77777777" w:rsidR="00E268AF" w:rsidRDefault="00E268AF">
      <w:pPr>
        <w:pStyle w:val="11"/>
        <w:widowControl/>
        <w:spacing w:line="360" w:lineRule="auto"/>
        <w:ind w:firstLineChars="0" w:firstLine="0"/>
        <w:rPr>
          <w:rFonts w:ascii="仿宋" w:eastAsia="仿宋" w:hAnsi="仿宋"/>
          <w:sz w:val="24"/>
          <w:szCs w:val="24"/>
        </w:rPr>
      </w:pPr>
    </w:p>
    <w:p w14:paraId="792F8CCD" w14:textId="77777777" w:rsidR="00E268AF" w:rsidRDefault="00E268AF">
      <w:pPr>
        <w:pStyle w:val="11"/>
        <w:widowControl/>
        <w:spacing w:line="360" w:lineRule="auto"/>
        <w:ind w:firstLineChars="0" w:firstLine="0"/>
        <w:rPr>
          <w:rFonts w:ascii="仿宋" w:eastAsia="仿宋" w:hAnsi="仿宋"/>
          <w:sz w:val="24"/>
          <w:szCs w:val="24"/>
        </w:rPr>
      </w:pPr>
    </w:p>
    <w:p w14:paraId="30398EAF" w14:textId="77777777" w:rsidR="00E268AF" w:rsidRDefault="00E268AF">
      <w:pPr>
        <w:pStyle w:val="11"/>
        <w:widowControl/>
        <w:spacing w:line="360" w:lineRule="auto"/>
        <w:ind w:firstLineChars="0" w:firstLine="0"/>
        <w:rPr>
          <w:rFonts w:ascii="仿宋" w:eastAsia="仿宋" w:hAnsi="仿宋"/>
          <w:sz w:val="24"/>
          <w:szCs w:val="24"/>
        </w:rPr>
      </w:pPr>
    </w:p>
    <w:p w14:paraId="2B238CF1" w14:textId="77777777" w:rsidR="00E268AF" w:rsidRDefault="00E268AF">
      <w:pPr>
        <w:pStyle w:val="11"/>
        <w:widowControl/>
        <w:spacing w:line="360" w:lineRule="auto"/>
        <w:ind w:firstLineChars="0" w:firstLine="0"/>
        <w:rPr>
          <w:rFonts w:ascii="仿宋" w:eastAsia="仿宋" w:hAnsi="仿宋"/>
          <w:sz w:val="24"/>
          <w:szCs w:val="24"/>
        </w:rPr>
      </w:pPr>
    </w:p>
    <w:p w14:paraId="0DE2CA54" w14:textId="77777777" w:rsidR="00E268AF" w:rsidRDefault="00E268AF">
      <w:pPr>
        <w:pStyle w:val="11"/>
        <w:widowControl/>
        <w:spacing w:line="360" w:lineRule="auto"/>
        <w:ind w:firstLineChars="0" w:firstLine="0"/>
        <w:rPr>
          <w:rFonts w:ascii="仿宋" w:eastAsia="仿宋" w:hAnsi="仿宋"/>
          <w:sz w:val="24"/>
          <w:szCs w:val="24"/>
        </w:rPr>
      </w:pPr>
    </w:p>
    <w:p w14:paraId="5078A4A6" w14:textId="77777777" w:rsidR="00E268AF" w:rsidRDefault="00E268AF">
      <w:pPr>
        <w:widowControl/>
        <w:tabs>
          <w:tab w:val="left" w:pos="840"/>
        </w:tabs>
        <w:jc w:val="both"/>
        <w:rPr>
          <w:rFonts w:ascii="仿宋" w:eastAsia="仿宋" w:hAnsi="仿宋"/>
          <w:color w:val="000000"/>
          <w:sz w:val="24"/>
        </w:rPr>
      </w:pPr>
    </w:p>
    <w:p w14:paraId="3F514D9F" w14:textId="77777777" w:rsidR="00E268AF" w:rsidRDefault="00B90C85">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-2.6(c) 遥测测试示意图</w:t>
      </w:r>
    </w:p>
    <w:p w14:paraId="2D1B9405" w14:textId="77777777" w:rsidR="00E268AF" w:rsidRDefault="00B90C85">
      <w:pPr>
        <w:widowControl/>
        <w:tabs>
          <w:tab w:val="left" w:pos="840"/>
        </w:tabs>
        <w:ind w:firstLineChars="200" w:firstLine="480"/>
        <w:rPr>
          <w:rFonts w:ascii="微软雅黑" w:eastAsia="微软雅黑" w:hAnsi="微软雅黑" w:cs="微软雅黑"/>
          <w:b/>
          <w:bCs/>
          <w:color w:val="000000"/>
          <w:sz w:val="24"/>
          <w:lang w:eastAsia="zh-CN"/>
        </w:rPr>
      </w:pPr>
      <w:bookmarkStart w:id="68" w:name="_Toc3574178"/>
      <w:bookmarkStart w:id="69" w:name="_Toc16505"/>
      <w:r>
        <w:rPr>
          <w:rFonts w:ascii="微软雅黑" w:eastAsia="微软雅黑" w:hAnsi="微软雅黑" w:cs="微软雅黑" w:hint="eastAsia"/>
          <w:b/>
          <w:bCs/>
          <w:color w:val="000000"/>
          <w:sz w:val="24"/>
          <w:lang w:eastAsia="zh-CN"/>
        </w:rPr>
        <w:t>8.2.7报文监视</w:t>
      </w:r>
      <w:bookmarkEnd w:id="68"/>
      <w:bookmarkEnd w:id="69"/>
    </w:p>
    <w:p w14:paraId="160A53B1" w14:textId="77777777" w:rsidR="00E268AF" w:rsidRDefault="00B90C85">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可监视装置系统信息、主板与子板通讯的CAN报文、装置与主站通讯的IEC101和IEC104报文。</w:t>
      </w:r>
    </w:p>
    <w:p w14:paraId="253978E8" w14:textId="77777777" w:rsidR="00E268AF" w:rsidRDefault="00B90C85">
      <w:pPr>
        <w:pStyle w:val="11"/>
        <w:widowControl/>
        <w:numPr>
          <w:ilvl w:val="0"/>
          <w:numId w:val="8"/>
        </w:numPr>
        <w:spacing w:line="360" w:lineRule="auto"/>
        <w:ind w:firstLineChars="0"/>
        <w:rPr>
          <w:rFonts w:ascii="仿宋" w:eastAsia="仿宋" w:hAnsi="仿宋"/>
          <w:color w:val="000000"/>
          <w:sz w:val="24"/>
          <w:szCs w:val="24"/>
        </w:rPr>
      </w:pPr>
      <w:r>
        <w:rPr>
          <w:noProof/>
          <w:lang w:eastAsia="zh-CN"/>
        </w:rPr>
        <w:drawing>
          <wp:anchor distT="0" distB="0" distL="114300" distR="114300" simplePos="0" relativeHeight="251666432" behindDoc="0" locked="0" layoutInCell="1" allowOverlap="1" wp14:anchorId="07BB14FB" wp14:editId="2F209A21">
            <wp:simplePos x="0" y="0"/>
            <wp:positionH relativeFrom="column">
              <wp:posOffset>1464310</wp:posOffset>
            </wp:positionH>
            <wp:positionV relativeFrom="paragraph">
              <wp:posOffset>327660</wp:posOffset>
            </wp:positionV>
            <wp:extent cx="2893060" cy="2400935"/>
            <wp:effectExtent l="0" t="0" r="2540" b="1841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9"/>
                    <a:stretch>
                      <a:fillRect/>
                    </a:stretch>
                  </pic:blipFill>
                  <pic:spPr>
                    <a:xfrm>
                      <a:off x="0" y="0"/>
                      <a:ext cx="2893060" cy="2400935"/>
                    </a:xfrm>
                    <a:prstGeom prst="rect">
                      <a:avLst/>
                    </a:prstGeom>
                    <a:noFill/>
                    <a:ln>
                      <a:noFill/>
                    </a:ln>
                  </pic:spPr>
                </pic:pic>
              </a:graphicData>
            </a:graphic>
          </wp:anchor>
        </w:drawing>
      </w:r>
      <w:r>
        <w:rPr>
          <w:rFonts w:ascii="仿宋" w:eastAsia="仿宋" w:hAnsi="仿宋" w:hint="eastAsia"/>
          <w:color w:val="000000"/>
          <w:sz w:val="24"/>
          <w:szCs w:val="24"/>
          <w:lang w:eastAsia="zh-CN"/>
        </w:rPr>
        <w:t>进入报文监视</w:t>
      </w:r>
      <w:r>
        <w:rPr>
          <w:rFonts w:ascii="仿宋" w:eastAsia="仿宋" w:hAnsi="仿宋" w:hint="eastAsia"/>
          <w:sz w:val="24"/>
          <w:szCs w:val="24"/>
          <w:lang w:eastAsia="zh-CN"/>
        </w:rPr>
        <w:t>，默认端口6000，点击连接</w:t>
      </w:r>
      <w:r>
        <w:rPr>
          <w:rFonts w:ascii="仿宋" w:eastAsia="仿宋" w:hAnsi="仿宋" w:hint="eastAsia"/>
          <w:color w:val="000000"/>
          <w:sz w:val="24"/>
          <w:szCs w:val="24"/>
          <w:lang w:eastAsia="zh-CN"/>
        </w:rPr>
        <w:t>，然后选择需要监视的报文类型。</w:t>
      </w:r>
      <w:r>
        <w:rPr>
          <w:rFonts w:ascii="仿宋" w:eastAsia="仿宋" w:hAnsi="仿宋" w:hint="eastAsia"/>
          <w:color w:val="000000"/>
          <w:sz w:val="24"/>
          <w:szCs w:val="24"/>
        </w:rPr>
        <w:t>如图</w:t>
      </w:r>
      <w:r>
        <w:rPr>
          <w:rFonts w:ascii="仿宋" w:eastAsia="仿宋" w:hAnsi="仿宋" w:hint="eastAsia"/>
          <w:sz w:val="24"/>
          <w:szCs w:val="24"/>
          <w:lang w:eastAsia="zh-CN"/>
        </w:rPr>
        <w:t>8</w:t>
      </w:r>
      <w:r>
        <w:rPr>
          <w:rFonts w:ascii="仿宋" w:eastAsia="仿宋" w:hAnsi="仿宋" w:hint="eastAsia"/>
          <w:sz w:val="24"/>
          <w:szCs w:val="24"/>
        </w:rPr>
        <w:t>-2.7(a</w:t>
      </w:r>
      <w:proofErr w:type="gramStart"/>
      <w:r>
        <w:rPr>
          <w:rFonts w:ascii="仿宋" w:eastAsia="仿宋" w:hAnsi="仿宋" w:hint="eastAsia"/>
          <w:sz w:val="24"/>
          <w:szCs w:val="24"/>
        </w:rPr>
        <w:t>)。</w:t>
      </w:r>
      <w:proofErr w:type="gramEnd"/>
    </w:p>
    <w:p w14:paraId="28E01A53" w14:textId="77777777" w:rsidR="00E268AF" w:rsidRDefault="00E268AF">
      <w:pPr>
        <w:widowControl/>
        <w:tabs>
          <w:tab w:val="left" w:pos="840"/>
        </w:tabs>
        <w:jc w:val="center"/>
        <w:rPr>
          <w:rFonts w:ascii="仿宋" w:eastAsia="仿宋" w:hAnsi="仿宋"/>
          <w:color w:val="000000"/>
          <w:sz w:val="24"/>
        </w:rPr>
      </w:pPr>
    </w:p>
    <w:p w14:paraId="385EA4EA" w14:textId="77777777" w:rsidR="00E268AF" w:rsidRDefault="00E268AF">
      <w:pPr>
        <w:widowControl/>
        <w:tabs>
          <w:tab w:val="left" w:pos="840"/>
        </w:tabs>
        <w:jc w:val="center"/>
        <w:rPr>
          <w:rFonts w:ascii="仿宋" w:eastAsia="仿宋" w:hAnsi="仿宋"/>
          <w:color w:val="000000"/>
          <w:sz w:val="24"/>
        </w:rPr>
      </w:pPr>
    </w:p>
    <w:p w14:paraId="21E978C8" w14:textId="77777777" w:rsidR="00E268AF" w:rsidRDefault="00E268AF">
      <w:pPr>
        <w:widowControl/>
        <w:tabs>
          <w:tab w:val="left" w:pos="840"/>
        </w:tabs>
        <w:jc w:val="center"/>
        <w:rPr>
          <w:rFonts w:ascii="仿宋" w:eastAsia="仿宋" w:hAnsi="仿宋"/>
          <w:color w:val="000000"/>
          <w:sz w:val="24"/>
        </w:rPr>
      </w:pPr>
    </w:p>
    <w:p w14:paraId="14CB46FB" w14:textId="77777777" w:rsidR="00E268AF" w:rsidRDefault="00E268AF">
      <w:pPr>
        <w:widowControl/>
        <w:tabs>
          <w:tab w:val="left" w:pos="840"/>
        </w:tabs>
        <w:jc w:val="center"/>
        <w:rPr>
          <w:rFonts w:ascii="仿宋" w:eastAsia="仿宋" w:hAnsi="仿宋"/>
          <w:color w:val="000000"/>
          <w:sz w:val="24"/>
        </w:rPr>
      </w:pPr>
    </w:p>
    <w:p w14:paraId="556ED91C" w14:textId="77777777" w:rsidR="00E268AF" w:rsidRDefault="00E268AF">
      <w:pPr>
        <w:widowControl/>
        <w:tabs>
          <w:tab w:val="left" w:pos="840"/>
        </w:tabs>
        <w:jc w:val="center"/>
        <w:rPr>
          <w:rFonts w:ascii="仿宋" w:eastAsia="仿宋" w:hAnsi="仿宋"/>
          <w:color w:val="000000"/>
          <w:sz w:val="24"/>
        </w:rPr>
      </w:pPr>
    </w:p>
    <w:p w14:paraId="188BDD6B" w14:textId="77777777" w:rsidR="00E268AF" w:rsidRDefault="00E268AF">
      <w:pPr>
        <w:widowControl/>
        <w:tabs>
          <w:tab w:val="left" w:pos="840"/>
        </w:tabs>
        <w:jc w:val="center"/>
        <w:rPr>
          <w:rFonts w:ascii="仿宋" w:eastAsia="仿宋" w:hAnsi="仿宋"/>
          <w:color w:val="000000"/>
          <w:sz w:val="24"/>
        </w:rPr>
      </w:pPr>
    </w:p>
    <w:p w14:paraId="48BA07F8" w14:textId="77777777" w:rsidR="00E268AF" w:rsidRDefault="00B90C85">
      <w:pPr>
        <w:widowControl/>
        <w:jc w:val="center"/>
        <w:rPr>
          <w:rFonts w:ascii="仿宋" w:eastAsia="仿宋" w:hAnsi="仿宋"/>
          <w:sz w:val="24"/>
        </w:rPr>
      </w:pPr>
      <w:r>
        <w:rPr>
          <w:rFonts w:ascii="仿宋" w:eastAsia="仿宋" w:hAnsi="仿宋" w:hint="eastAsia"/>
          <w:sz w:val="24"/>
        </w:rPr>
        <w:lastRenderedPageBreak/>
        <w:t>图</w:t>
      </w:r>
      <w:r>
        <w:rPr>
          <w:rFonts w:ascii="仿宋" w:eastAsia="仿宋" w:hAnsi="仿宋" w:hint="eastAsia"/>
          <w:sz w:val="24"/>
          <w:lang w:eastAsia="zh-CN"/>
        </w:rPr>
        <w:t>8</w:t>
      </w:r>
      <w:r>
        <w:rPr>
          <w:rFonts w:ascii="仿宋" w:eastAsia="仿宋" w:hAnsi="仿宋" w:hint="eastAsia"/>
          <w:sz w:val="24"/>
        </w:rPr>
        <w:t>-2.7(a) 报文监视示意图</w:t>
      </w:r>
    </w:p>
    <w:p w14:paraId="23D0947B" w14:textId="77777777" w:rsidR="00E268AF" w:rsidRDefault="00B90C85">
      <w:pPr>
        <w:numPr>
          <w:ilvl w:val="0"/>
          <w:numId w:val="5"/>
        </w:numPr>
        <w:spacing w:after="0" w:line="360" w:lineRule="auto"/>
        <w:outlineLvl w:val="0"/>
        <w:rPr>
          <w:rFonts w:ascii="微软雅黑" w:eastAsia="微软雅黑" w:hAnsi="微软雅黑" w:cs="微软雅黑"/>
          <w:b/>
          <w:sz w:val="32"/>
          <w:szCs w:val="32"/>
          <w:lang w:eastAsia="zh-CN"/>
        </w:rPr>
      </w:pPr>
      <w:bookmarkStart w:id="70" w:name="_Toc309714850"/>
      <w:bookmarkStart w:id="71" w:name="_Toc3574179"/>
      <w:bookmarkStart w:id="72" w:name="_Toc19321"/>
      <w:bookmarkStart w:id="73" w:name="_Toc23378"/>
      <w:r>
        <w:rPr>
          <w:rFonts w:ascii="微软雅黑" w:eastAsia="微软雅黑" w:hAnsi="微软雅黑" w:cs="微软雅黑" w:hint="eastAsia"/>
          <w:b/>
          <w:sz w:val="32"/>
          <w:szCs w:val="32"/>
          <w:lang w:eastAsia="zh-CN"/>
        </w:rPr>
        <w:t>通信</w:t>
      </w:r>
      <w:bookmarkEnd w:id="70"/>
      <w:r>
        <w:rPr>
          <w:rFonts w:ascii="微软雅黑" w:eastAsia="微软雅黑" w:hAnsi="微软雅黑" w:cs="微软雅黑" w:hint="eastAsia"/>
          <w:b/>
          <w:sz w:val="32"/>
          <w:szCs w:val="32"/>
          <w:lang w:eastAsia="zh-CN"/>
        </w:rPr>
        <w:t>功能</w:t>
      </w:r>
      <w:bookmarkEnd w:id="71"/>
      <w:bookmarkEnd w:id="72"/>
      <w:bookmarkEnd w:id="73"/>
    </w:p>
    <w:p w14:paraId="13DCEEEE"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74" w:name="_Toc3574180"/>
      <w:bookmarkStart w:id="75" w:name="_Toc309714854"/>
      <w:bookmarkStart w:id="76" w:name="_Toc19674"/>
      <w:bookmarkStart w:id="77" w:name="_Toc1891"/>
      <w:bookmarkStart w:id="78" w:name="_Toc309714851"/>
      <w:r>
        <w:rPr>
          <w:rFonts w:ascii="微软雅黑" w:eastAsia="微软雅黑" w:hAnsi="微软雅黑" w:cs="微软雅黑" w:hint="eastAsia"/>
          <w:bCs w:val="0"/>
          <w:szCs w:val="30"/>
          <w:lang w:eastAsia="zh-CN"/>
        </w:rPr>
        <w:t>9.1以太网通信</w:t>
      </w:r>
      <w:bookmarkEnd w:id="74"/>
      <w:bookmarkEnd w:id="75"/>
      <w:bookmarkEnd w:id="76"/>
      <w:bookmarkEnd w:id="77"/>
    </w:p>
    <w:p w14:paraId="1DC6D570" w14:textId="77777777" w:rsidR="00E268AF" w:rsidRDefault="00B90C85">
      <w:pPr>
        <w:ind w:firstLineChars="200" w:firstLine="480"/>
        <w:rPr>
          <w:rFonts w:ascii="仿宋" w:eastAsia="仿宋" w:hAnsi="仿宋"/>
          <w:sz w:val="24"/>
          <w:lang w:eastAsia="zh-CN"/>
        </w:rPr>
      </w:pPr>
      <w:r>
        <w:rPr>
          <w:rFonts w:ascii="仿宋" w:eastAsia="仿宋" w:hAnsi="仿宋" w:hint="eastAsia"/>
          <w:sz w:val="24"/>
          <w:lang w:eastAsia="zh-CN"/>
        </w:rPr>
        <w:t>终端支持以太网通信，最大可支持2个以太网同时通讯，通信规约为IEC104，也可作为远程维护通信接口，可远方进行程序升级、定值修改、“三遥”等功能。</w:t>
      </w:r>
    </w:p>
    <w:p w14:paraId="6FF6ED45"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79" w:name="_Toc12293"/>
      <w:bookmarkStart w:id="80" w:name="_Toc3574181"/>
      <w:bookmarkStart w:id="81" w:name="_Toc32063"/>
      <w:r>
        <w:rPr>
          <w:rFonts w:ascii="微软雅黑" w:eastAsia="微软雅黑" w:hAnsi="微软雅黑" w:cs="微软雅黑" w:hint="eastAsia"/>
          <w:bCs w:val="0"/>
          <w:szCs w:val="30"/>
          <w:lang w:eastAsia="zh-CN"/>
        </w:rPr>
        <w:t>9.2 GPRS通信</w:t>
      </w:r>
      <w:bookmarkEnd w:id="78"/>
      <w:bookmarkEnd w:id="79"/>
      <w:bookmarkEnd w:id="80"/>
      <w:bookmarkEnd w:id="81"/>
    </w:p>
    <w:p w14:paraId="6EF96A1F" w14:textId="77777777" w:rsidR="00E268AF" w:rsidRDefault="00B90C85">
      <w:pPr>
        <w:ind w:firstLineChars="200" w:firstLine="480"/>
        <w:rPr>
          <w:rFonts w:ascii="仿宋" w:eastAsia="仿宋" w:hAnsi="仿宋"/>
          <w:sz w:val="24"/>
          <w:lang w:eastAsia="zh-CN"/>
        </w:rPr>
      </w:pPr>
      <w:bookmarkStart w:id="82" w:name="_Toc309714852"/>
      <w:r>
        <w:rPr>
          <w:rFonts w:ascii="仿宋" w:eastAsia="仿宋" w:hAnsi="仿宋" w:hint="eastAsia"/>
          <w:sz w:val="24"/>
          <w:lang w:eastAsia="zh-CN"/>
        </w:rPr>
        <w:t>终端串口可支持GPRS通信</w:t>
      </w:r>
      <w:bookmarkEnd w:id="82"/>
      <w:r>
        <w:rPr>
          <w:rFonts w:ascii="仿宋" w:eastAsia="仿宋" w:hAnsi="仿宋" w:hint="eastAsia"/>
          <w:sz w:val="24"/>
          <w:lang w:eastAsia="zh-CN"/>
        </w:rPr>
        <w:t>，可通过GPRS专网接入配网主站。</w:t>
      </w:r>
    </w:p>
    <w:p w14:paraId="7169236A"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83" w:name="_Toc3574182"/>
      <w:bookmarkStart w:id="84" w:name="_Toc9547"/>
      <w:bookmarkStart w:id="85" w:name="_Toc21997"/>
      <w:r>
        <w:rPr>
          <w:rFonts w:ascii="微软雅黑" w:eastAsia="微软雅黑" w:hAnsi="微软雅黑" w:cs="微软雅黑" w:hint="eastAsia"/>
          <w:bCs w:val="0"/>
          <w:szCs w:val="30"/>
          <w:lang w:eastAsia="zh-CN"/>
        </w:rPr>
        <w:t>9.3规约配置</w:t>
      </w:r>
      <w:bookmarkEnd w:id="83"/>
      <w:bookmarkEnd w:id="84"/>
      <w:bookmarkEnd w:id="85"/>
    </w:p>
    <w:tbl>
      <w:tblPr>
        <w:tblW w:w="875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1"/>
        <w:gridCol w:w="1063"/>
        <w:gridCol w:w="1063"/>
        <w:gridCol w:w="1063"/>
        <w:gridCol w:w="1063"/>
        <w:gridCol w:w="851"/>
        <w:gridCol w:w="1701"/>
      </w:tblGrid>
      <w:tr w:rsidR="00E268AF" w14:paraId="6413B404" w14:textId="77777777">
        <w:tc>
          <w:tcPr>
            <w:tcW w:w="1951" w:type="dxa"/>
            <w:shd w:val="clear" w:color="auto" w:fill="DDD9C3"/>
            <w:vAlign w:val="center"/>
          </w:tcPr>
          <w:p w14:paraId="698098F5" w14:textId="77777777" w:rsidR="00E268AF" w:rsidRDefault="00B90C85">
            <w:pPr>
              <w:spacing w:line="240" w:lineRule="auto"/>
              <w:rPr>
                <w:rFonts w:ascii="仿宋" w:eastAsia="仿宋" w:hAnsi="仿宋"/>
                <w:sz w:val="24"/>
              </w:rPr>
            </w:pPr>
            <w:r>
              <w:rPr>
                <w:rFonts w:ascii="仿宋" w:eastAsia="仿宋" w:hAnsi="仿宋" w:hint="eastAsia"/>
                <w:sz w:val="24"/>
              </w:rPr>
              <w:t>通讯口</w:t>
            </w:r>
          </w:p>
        </w:tc>
        <w:tc>
          <w:tcPr>
            <w:tcW w:w="5103" w:type="dxa"/>
            <w:gridSpan w:val="5"/>
          </w:tcPr>
          <w:p w14:paraId="0578EE29" w14:textId="77777777" w:rsidR="00E268AF" w:rsidRDefault="00B90C85">
            <w:pPr>
              <w:spacing w:line="240" w:lineRule="auto"/>
              <w:jc w:val="center"/>
              <w:rPr>
                <w:rFonts w:ascii="仿宋" w:eastAsia="仿宋" w:hAnsi="仿宋"/>
                <w:sz w:val="24"/>
              </w:rPr>
            </w:pPr>
            <w:r>
              <w:rPr>
                <w:rFonts w:ascii="仿宋" w:eastAsia="仿宋" w:hAnsi="仿宋" w:hint="eastAsia"/>
                <w:sz w:val="24"/>
              </w:rPr>
              <w:t>RS232、RS485</w:t>
            </w:r>
          </w:p>
        </w:tc>
        <w:tc>
          <w:tcPr>
            <w:tcW w:w="1701" w:type="dxa"/>
          </w:tcPr>
          <w:p w14:paraId="0B5557BD" w14:textId="77777777" w:rsidR="00E268AF" w:rsidRDefault="00B90C85">
            <w:pPr>
              <w:spacing w:line="240" w:lineRule="auto"/>
              <w:jc w:val="center"/>
              <w:rPr>
                <w:rFonts w:ascii="仿宋" w:eastAsia="仿宋" w:hAnsi="仿宋"/>
                <w:sz w:val="24"/>
              </w:rPr>
            </w:pPr>
            <w:r>
              <w:rPr>
                <w:rFonts w:ascii="仿宋" w:eastAsia="仿宋" w:hAnsi="仿宋" w:hint="eastAsia"/>
                <w:sz w:val="24"/>
              </w:rPr>
              <w:t>以太网</w:t>
            </w:r>
          </w:p>
        </w:tc>
      </w:tr>
      <w:tr w:rsidR="00E268AF" w14:paraId="536AAC61" w14:textId="77777777">
        <w:tc>
          <w:tcPr>
            <w:tcW w:w="1951" w:type="dxa"/>
            <w:shd w:val="clear" w:color="auto" w:fill="DDD9C3"/>
            <w:vAlign w:val="center"/>
          </w:tcPr>
          <w:p w14:paraId="62EDECCB" w14:textId="77777777" w:rsidR="00E268AF" w:rsidRDefault="00B90C85">
            <w:pPr>
              <w:spacing w:line="240" w:lineRule="auto"/>
              <w:rPr>
                <w:rFonts w:ascii="仿宋" w:eastAsia="仿宋" w:hAnsi="仿宋"/>
                <w:sz w:val="24"/>
              </w:rPr>
            </w:pPr>
            <w:r>
              <w:rPr>
                <w:rFonts w:ascii="仿宋" w:eastAsia="仿宋" w:hAnsi="仿宋" w:hint="eastAsia"/>
                <w:sz w:val="24"/>
              </w:rPr>
              <w:t>地址</w:t>
            </w:r>
          </w:p>
        </w:tc>
        <w:tc>
          <w:tcPr>
            <w:tcW w:w="6804" w:type="dxa"/>
            <w:gridSpan w:val="6"/>
            <w:vAlign w:val="center"/>
          </w:tcPr>
          <w:p w14:paraId="5CA224CD" w14:textId="77777777" w:rsidR="00E268AF" w:rsidRDefault="00B90C85">
            <w:pPr>
              <w:spacing w:line="240" w:lineRule="auto"/>
              <w:jc w:val="center"/>
              <w:rPr>
                <w:rFonts w:ascii="仿宋" w:eastAsia="仿宋" w:hAnsi="仿宋"/>
                <w:sz w:val="24"/>
              </w:rPr>
            </w:pPr>
            <w:r>
              <w:rPr>
                <w:rFonts w:ascii="仿宋" w:eastAsia="仿宋" w:hAnsi="仿宋" w:hint="eastAsia"/>
                <w:sz w:val="24"/>
              </w:rPr>
              <w:t>可设置范围：1~65535</w:t>
            </w:r>
          </w:p>
        </w:tc>
      </w:tr>
      <w:tr w:rsidR="00E268AF" w14:paraId="45ECBC3F" w14:textId="77777777">
        <w:tc>
          <w:tcPr>
            <w:tcW w:w="1951" w:type="dxa"/>
            <w:shd w:val="clear" w:color="auto" w:fill="DDD9C3"/>
            <w:vAlign w:val="center"/>
          </w:tcPr>
          <w:p w14:paraId="3E63F242" w14:textId="77777777" w:rsidR="00E268AF" w:rsidRDefault="00B90C85">
            <w:pPr>
              <w:spacing w:line="240" w:lineRule="auto"/>
              <w:rPr>
                <w:rFonts w:ascii="仿宋" w:eastAsia="仿宋" w:hAnsi="仿宋"/>
                <w:sz w:val="24"/>
              </w:rPr>
            </w:pPr>
            <w:r>
              <w:rPr>
                <w:rFonts w:ascii="仿宋" w:eastAsia="仿宋" w:hAnsi="仿宋" w:hint="eastAsia"/>
                <w:sz w:val="24"/>
              </w:rPr>
              <w:t>规约</w:t>
            </w:r>
          </w:p>
        </w:tc>
        <w:tc>
          <w:tcPr>
            <w:tcW w:w="1063" w:type="dxa"/>
            <w:vAlign w:val="center"/>
          </w:tcPr>
          <w:p w14:paraId="1B51B2D5" w14:textId="77777777" w:rsidR="00E268AF" w:rsidRDefault="00B90C85">
            <w:pPr>
              <w:spacing w:line="240" w:lineRule="auto"/>
              <w:jc w:val="center"/>
              <w:rPr>
                <w:rFonts w:ascii="仿宋" w:eastAsia="仿宋" w:hAnsi="仿宋"/>
                <w:sz w:val="24"/>
              </w:rPr>
            </w:pPr>
            <w:r>
              <w:rPr>
                <w:rFonts w:ascii="仿宋" w:eastAsia="仿宋" w:hAnsi="仿宋" w:hint="eastAsia"/>
                <w:sz w:val="24"/>
              </w:rPr>
              <w:t>非平衡101</w:t>
            </w:r>
          </w:p>
        </w:tc>
        <w:tc>
          <w:tcPr>
            <w:tcW w:w="1063" w:type="dxa"/>
            <w:vAlign w:val="center"/>
          </w:tcPr>
          <w:p w14:paraId="28465B97" w14:textId="77777777" w:rsidR="00E268AF" w:rsidRDefault="00B90C85">
            <w:pPr>
              <w:spacing w:line="240" w:lineRule="auto"/>
              <w:jc w:val="center"/>
              <w:rPr>
                <w:rFonts w:ascii="仿宋" w:eastAsia="仿宋" w:hAnsi="仿宋"/>
                <w:sz w:val="24"/>
              </w:rPr>
            </w:pPr>
            <w:r>
              <w:rPr>
                <w:rFonts w:ascii="仿宋" w:eastAsia="仿宋" w:hAnsi="仿宋" w:hint="eastAsia"/>
                <w:sz w:val="24"/>
              </w:rPr>
              <w:t>平衡101</w:t>
            </w:r>
          </w:p>
        </w:tc>
        <w:tc>
          <w:tcPr>
            <w:tcW w:w="1063" w:type="dxa"/>
            <w:vAlign w:val="center"/>
          </w:tcPr>
          <w:p w14:paraId="2E346AE6" w14:textId="77777777" w:rsidR="00E268AF" w:rsidRDefault="00B90C85">
            <w:pPr>
              <w:spacing w:line="240" w:lineRule="auto"/>
              <w:jc w:val="center"/>
              <w:rPr>
                <w:rFonts w:ascii="仿宋" w:eastAsia="仿宋" w:hAnsi="仿宋"/>
                <w:sz w:val="24"/>
              </w:rPr>
            </w:pPr>
            <w:r>
              <w:rPr>
                <w:rFonts w:ascii="仿宋" w:eastAsia="仿宋" w:hAnsi="仿宋" w:hint="eastAsia"/>
                <w:sz w:val="24"/>
              </w:rPr>
              <w:t>IEC104</w:t>
            </w:r>
          </w:p>
        </w:tc>
        <w:tc>
          <w:tcPr>
            <w:tcW w:w="1063" w:type="dxa"/>
            <w:vAlign w:val="center"/>
          </w:tcPr>
          <w:p w14:paraId="2BF5D87E" w14:textId="77777777" w:rsidR="00E268AF" w:rsidRDefault="00B90C85">
            <w:pPr>
              <w:spacing w:line="240" w:lineRule="auto"/>
              <w:jc w:val="center"/>
              <w:rPr>
                <w:rFonts w:ascii="仿宋" w:eastAsia="仿宋" w:hAnsi="仿宋"/>
                <w:sz w:val="24"/>
              </w:rPr>
            </w:pPr>
            <w:r>
              <w:rPr>
                <w:rFonts w:ascii="仿宋" w:eastAsia="仿宋" w:hAnsi="仿宋" w:hint="eastAsia"/>
                <w:sz w:val="24"/>
              </w:rPr>
              <w:t>装置</w:t>
            </w:r>
          </w:p>
          <w:p w14:paraId="117F1292" w14:textId="77777777" w:rsidR="00E268AF" w:rsidRDefault="00B90C85">
            <w:pPr>
              <w:spacing w:line="240" w:lineRule="auto"/>
              <w:jc w:val="center"/>
              <w:rPr>
                <w:rFonts w:ascii="仿宋" w:eastAsia="仿宋" w:hAnsi="仿宋"/>
                <w:sz w:val="24"/>
              </w:rPr>
            </w:pPr>
            <w:r>
              <w:rPr>
                <w:rFonts w:ascii="仿宋" w:eastAsia="仿宋" w:hAnsi="仿宋" w:hint="eastAsia"/>
                <w:sz w:val="24"/>
              </w:rPr>
              <w:t>级联</w:t>
            </w:r>
          </w:p>
        </w:tc>
        <w:tc>
          <w:tcPr>
            <w:tcW w:w="851" w:type="dxa"/>
            <w:vAlign w:val="center"/>
          </w:tcPr>
          <w:p w14:paraId="52F838BD" w14:textId="77777777" w:rsidR="00E268AF" w:rsidRDefault="00B90C85">
            <w:pPr>
              <w:spacing w:line="240" w:lineRule="auto"/>
              <w:jc w:val="center"/>
              <w:rPr>
                <w:rFonts w:ascii="仿宋" w:eastAsia="仿宋" w:hAnsi="仿宋"/>
                <w:sz w:val="24"/>
              </w:rPr>
            </w:pPr>
            <w:r>
              <w:rPr>
                <w:rFonts w:ascii="仿宋" w:eastAsia="仿宋" w:hAnsi="仿宋" w:hint="eastAsia"/>
                <w:sz w:val="24"/>
              </w:rPr>
              <w:t>状态板</w:t>
            </w:r>
          </w:p>
        </w:tc>
        <w:tc>
          <w:tcPr>
            <w:tcW w:w="1701" w:type="dxa"/>
            <w:vAlign w:val="center"/>
          </w:tcPr>
          <w:p w14:paraId="17A5925D" w14:textId="77777777" w:rsidR="00E268AF" w:rsidRDefault="00B90C85">
            <w:pPr>
              <w:spacing w:line="240" w:lineRule="auto"/>
              <w:jc w:val="center"/>
              <w:rPr>
                <w:rFonts w:ascii="仿宋" w:eastAsia="仿宋" w:hAnsi="仿宋"/>
                <w:sz w:val="24"/>
              </w:rPr>
            </w:pPr>
            <w:r>
              <w:rPr>
                <w:rFonts w:ascii="仿宋" w:eastAsia="仿宋" w:hAnsi="仿宋" w:hint="eastAsia"/>
                <w:sz w:val="24"/>
              </w:rPr>
              <w:t>IEC104</w:t>
            </w:r>
          </w:p>
        </w:tc>
      </w:tr>
      <w:tr w:rsidR="00E268AF" w14:paraId="3F23D552" w14:textId="77777777">
        <w:tc>
          <w:tcPr>
            <w:tcW w:w="1951" w:type="dxa"/>
            <w:shd w:val="clear" w:color="auto" w:fill="DDD9C3"/>
            <w:vAlign w:val="center"/>
          </w:tcPr>
          <w:p w14:paraId="25FE9B26" w14:textId="77777777" w:rsidR="00E268AF" w:rsidRDefault="00B90C85">
            <w:pPr>
              <w:spacing w:line="240" w:lineRule="auto"/>
              <w:rPr>
                <w:rFonts w:ascii="仿宋" w:eastAsia="仿宋" w:hAnsi="仿宋"/>
                <w:sz w:val="24"/>
              </w:rPr>
            </w:pPr>
            <w:r>
              <w:rPr>
                <w:rFonts w:ascii="仿宋" w:eastAsia="仿宋" w:hAnsi="仿宋" w:hint="eastAsia"/>
                <w:sz w:val="24"/>
              </w:rPr>
              <w:t>波特率</w:t>
            </w:r>
          </w:p>
        </w:tc>
        <w:tc>
          <w:tcPr>
            <w:tcW w:w="4252" w:type="dxa"/>
            <w:gridSpan w:val="4"/>
            <w:vAlign w:val="center"/>
          </w:tcPr>
          <w:p w14:paraId="3392C79D"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可选：4800、9600、19200、38400、57600，与外接设备对应</w:t>
            </w:r>
          </w:p>
        </w:tc>
        <w:tc>
          <w:tcPr>
            <w:tcW w:w="851" w:type="dxa"/>
            <w:vAlign w:val="center"/>
          </w:tcPr>
          <w:p w14:paraId="21009E77" w14:textId="77777777" w:rsidR="00E268AF" w:rsidRDefault="00B90C85">
            <w:pPr>
              <w:spacing w:line="240" w:lineRule="auto"/>
              <w:jc w:val="center"/>
              <w:rPr>
                <w:rFonts w:ascii="仿宋" w:eastAsia="仿宋" w:hAnsi="仿宋"/>
                <w:sz w:val="24"/>
              </w:rPr>
            </w:pPr>
            <w:r>
              <w:rPr>
                <w:rFonts w:ascii="仿宋" w:eastAsia="仿宋" w:hAnsi="仿宋" w:hint="eastAsia"/>
                <w:sz w:val="24"/>
              </w:rPr>
              <w:t>57600</w:t>
            </w:r>
          </w:p>
        </w:tc>
        <w:tc>
          <w:tcPr>
            <w:tcW w:w="1701" w:type="dxa"/>
            <w:vAlign w:val="center"/>
          </w:tcPr>
          <w:p w14:paraId="2FCBF933"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18127DB3" w14:textId="77777777">
        <w:tc>
          <w:tcPr>
            <w:tcW w:w="1951" w:type="dxa"/>
            <w:shd w:val="clear" w:color="auto" w:fill="DDD9C3"/>
            <w:vAlign w:val="center"/>
          </w:tcPr>
          <w:p w14:paraId="5CBB82AE" w14:textId="77777777" w:rsidR="00E268AF" w:rsidRDefault="00B90C85">
            <w:pPr>
              <w:spacing w:line="240" w:lineRule="auto"/>
              <w:rPr>
                <w:rFonts w:ascii="仿宋" w:eastAsia="仿宋" w:hAnsi="仿宋"/>
                <w:sz w:val="24"/>
              </w:rPr>
            </w:pPr>
            <w:r>
              <w:rPr>
                <w:rFonts w:ascii="仿宋" w:eastAsia="仿宋" w:hAnsi="仿宋" w:hint="eastAsia"/>
                <w:sz w:val="24"/>
              </w:rPr>
              <w:t>校验方式</w:t>
            </w:r>
          </w:p>
        </w:tc>
        <w:tc>
          <w:tcPr>
            <w:tcW w:w="4252" w:type="dxa"/>
            <w:gridSpan w:val="4"/>
            <w:vAlign w:val="center"/>
          </w:tcPr>
          <w:p w14:paraId="20912986"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w:t>
            </w:r>
            <w:proofErr w:type="gramStart"/>
            <w:r>
              <w:rPr>
                <w:rFonts w:ascii="仿宋" w:eastAsia="仿宋" w:hAnsi="仿宋" w:hint="eastAsia"/>
                <w:sz w:val="24"/>
                <w:lang w:eastAsia="zh-CN"/>
              </w:rPr>
              <w:t>偶</w:t>
            </w:r>
            <w:proofErr w:type="gramEnd"/>
            <w:r>
              <w:rPr>
                <w:rFonts w:ascii="仿宋" w:eastAsia="仿宋" w:hAnsi="仿宋" w:hint="eastAsia"/>
                <w:sz w:val="24"/>
                <w:lang w:eastAsia="zh-CN"/>
              </w:rPr>
              <w:t>校验、奇检验、无校验，与外接设备对应</w:t>
            </w:r>
          </w:p>
        </w:tc>
        <w:tc>
          <w:tcPr>
            <w:tcW w:w="851" w:type="dxa"/>
            <w:vAlign w:val="center"/>
          </w:tcPr>
          <w:p w14:paraId="7BF2CB20" w14:textId="77777777" w:rsidR="00E268AF" w:rsidRDefault="00B90C85">
            <w:pPr>
              <w:spacing w:line="240" w:lineRule="auto"/>
              <w:jc w:val="center"/>
              <w:rPr>
                <w:rFonts w:ascii="仿宋" w:eastAsia="仿宋" w:hAnsi="仿宋"/>
                <w:sz w:val="24"/>
              </w:rPr>
            </w:pPr>
            <w:r>
              <w:rPr>
                <w:rFonts w:ascii="仿宋" w:eastAsia="仿宋" w:hAnsi="仿宋" w:hint="eastAsia"/>
                <w:sz w:val="24"/>
              </w:rPr>
              <w:t>无校验</w:t>
            </w:r>
          </w:p>
        </w:tc>
        <w:tc>
          <w:tcPr>
            <w:tcW w:w="1701" w:type="dxa"/>
            <w:vAlign w:val="center"/>
          </w:tcPr>
          <w:p w14:paraId="2C677579"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3D9270BE" w14:textId="77777777">
        <w:tc>
          <w:tcPr>
            <w:tcW w:w="1951" w:type="dxa"/>
            <w:shd w:val="clear" w:color="auto" w:fill="DDD9C3"/>
            <w:vAlign w:val="center"/>
          </w:tcPr>
          <w:p w14:paraId="186CEE3B" w14:textId="77777777" w:rsidR="00E268AF" w:rsidRDefault="00B90C85">
            <w:pPr>
              <w:spacing w:line="240" w:lineRule="auto"/>
              <w:rPr>
                <w:rFonts w:ascii="仿宋" w:eastAsia="仿宋" w:hAnsi="仿宋"/>
                <w:sz w:val="24"/>
              </w:rPr>
            </w:pPr>
            <w:r>
              <w:rPr>
                <w:rFonts w:ascii="仿宋" w:eastAsia="仿宋" w:hAnsi="仿宋" w:hint="eastAsia"/>
                <w:sz w:val="24"/>
              </w:rPr>
              <w:t>101规约链路地址</w:t>
            </w:r>
          </w:p>
        </w:tc>
        <w:tc>
          <w:tcPr>
            <w:tcW w:w="4252" w:type="dxa"/>
            <w:gridSpan w:val="4"/>
            <w:vAlign w:val="center"/>
          </w:tcPr>
          <w:p w14:paraId="25FC1BBC"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851" w:type="dxa"/>
            <w:vAlign w:val="center"/>
          </w:tcPr>
          <w:p w14:paraId="53C0CE04"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26AC5DAD"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0C364A96" w14:textId="77777777">
        <w:tc>
          <w:tcPr>
            <w:tcW w:w="1951" w:type="dxa"/>
            <w:shd w:val="clear" w:color="auto" w:fill="DDD9C3"/>
            <w:vAlign w:val="center"/>
          </w:tcPr>
          <w:p w14:paraId="35FBFA06" w14:textId="77777777" w:rsidR="00E268AF" w:rsidRDefault="00B90C85">
            <w:pPr>
              <w:spacing w:line="240" w:lineRule="auto"/>
              <w:rPr>
                <w:rFonts w:ascii="仿宋" w:eastAsia="仿宋" w:hAnsi="仿宋"/>
                <w:sz w:val="24"/>
              </w:rPr>
            </w:pPr>
            <w:r>
              <w:rPr>
                <w:rFonts w:ascii="仿宋" w:eastAsia="仿宋" w:hAnsi="仿宋" w:hint="eastAsia"/>
                <w:sz w:val="24"/>
              </w:rPr>
              <w:t>101规约应用地址</w:t>
            </w:r>
          </w:p>
        </w:tc>
        <w:tc>
          <w:tcPr>
            <w:tcW w:w="4252" w:type="dxa"/>
            <w:gridSpan w:val="4"/>
            <w:vAlign w:val="center"/>
          </w:tcPr>
          <w:p w14:paraId="1EB37938"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851" w:type="dxa"/>
            <w:vAlign w:val="center"/>
          </w:tcPr>
          <w:p w14:paraId="663E264B"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794FF9FD"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256E89DC" w14:textId="77777777">
        <w:tc>
          <w:tcPr>
            <w:tcW w:w="1951" w:type="dxa"/>
            <w:shd w:val="clear" w:color="auto" w:fill="DDD9C3"/>
            <w:vAlign w:val="center"/>
          </w:tcPr>
          <w:p w14:paraId="19D810B8" w14:textId="77777777" w:rsidR="00E268AF" w:rsidRDefault="00B90C85">
            <w:pPr>
              <w:spacing w:line="240" w:lineRule="auto"/>
              <w:rPr>
                <w:rFonts w:ascii="仿宋" w:eastAsia="仿宋" w:hAnsi="仿宋"/>
                <w:sz w:val="24"/>
              </w:rPr>
            </w:pPr>
            <w:r>
              <w:rPr>
                <w:rFonts w:ascii="仿宋" w:eastAsia="仿宋" w:hAnsi="仿宋" w:hint="eastAsia"/>
                <w:sz w:val="24"/>
              </w:rPr>
              <w:t>101规约传送原因</w:t>
            </w:r>
          </w:p>
        </w:tc>
        <w:tc>
          <w:tcPr>
            <w:tcW w:w="4252" w:type="dxa"/>
            <w:gridSpan w:val="4"/>
            <w:vAlign w:val="center"/>
          </w:tcPr>
          <w:p w14:paraId="11062D7A"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851" w:type="dxa"/>
            <w:vAlign w:val="center"/>
          </w:tcPr>
          <w:p w14:paraId="350B5180"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0E426D7A"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5E5D1D43" w14:textId="77777777">
        <w:tc>
          <w:tcPr>
            <w:tcW w:w="1951" w:type="dxa"/>
            <w:shd w:val="clear" w:color="auto" w:fill="DDD9C3"/>
            <w:vAlign w:val="center"/>
          </w:tcPr>
          <w:p w14:paraId="1CAB7AAA" w14:textId="77777777" w:rsidR="00E268AF" w:rsidRDefault="00B90C85">
            <w:pPr>
              <w:spacing w:line="240" w:lineRule="auto"/>
              <w:rPr>
                <w:rFonts w:ascii="仿宋" w:eastAsia="仿宋" w:hAnsi="仿宋"/>
                <w:sz w:val="24"/>
              </w:rPr>
            </w:pPr>
            <w:r>
              <w:rPr>
                <w:rFonts w:ascii="仿宋" w:eastAsia="仿宋" w:hAnsi="仿宋" w:hint="eastAsia"/>
                <w:sz w:val="24"/>
              </w:rPr>
              <w:t>遥信报文类型</w:t>
            </w:r>
          </w:p>
        </w:tc>
        <w:tc>
          <w:tcPr>
            <w:tcW w:w="4252" w:type="dxa"/>
            <w:gridSpan w:val="4"/>
            <w:vAlign w:val="center"/>
          </w:tcPr>
          <w:p w14:paraId="798D9901"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可选：单点、双点，与主站要求对应</w:t>
            </w:r>
          </w:p>
        </w:tc>
        <w:tc>
          <w:tcPr>
            <w:tcW w:w="851" w:type="dxa"/>
            <w:vAlign w:val="center"/>
          </w:tcPr>
          <w:p w14:paraId="4833C5FB"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053F0986" w14:textId="77777777" w:rsidR="00E268AF" w:rsidRDefault="00B90C85">
            <w:pPr>
              <w:spacing w:line="240" w:lineRule="auto"/>
              <w:jc w:val="center"/>
              <w:rPr>
                <w:rFonts w:ascii="仿宋" w:eastAsia="仿宋" w:hAnsi="仿宋"/>
                <w:sz w:val="24"/>
              </w:rPr>
            </w:pPr>
            <w:r>
              <w:rPr>
                <w:rFonts w:ascii="仿宋" w:eastAsia="仿宋" w:hAnsi="仿宋" w:hint="eastAsia"/>
                <w:sz w:val="24"/>
              </w:rPr>
              <w:t>单点、双点</w:t>
            </w:r>
          </w:p>
        </w:tc>
      </w:tr>
      <w:tr w:rsidR="00E268AF" w14:paraId="763CB3EB" w14:textId="77777777">
        <w:tc>
          <w:tcPr>
            <w:tcW w:w="1951" w:type="dxa"/>
            <w:shd w:val="clear" w:color="auto" w:fill="DDD9C3"/>
            <w:vAlign w:val="center"/>
          </w:tcPr>
          <w:p w14:paraId="35388D66" w14:textId="77777777" w:rsidR="00E268AF" w:rsidRDefault="00B90C85">
            <w:pPr>
              <w:spacing w:line="240" w:lineRule="auto"/>
              <w:rPr>
                <w:rFonts w:ascii="仿宋" w:eastAsia="仿宋" w:hAnsi="仿宋"/>
                <w:sz w:val="24"/>
              </w:rPr>
            </w:pPr>
            <w:r>
              <w:rPr>
                <w:rFonts w:ascii="仿宋" w:eastAsia="仿宋" w:hAnsi="仿宋" w:hint="eastAsia"/>
                <w:sz w:val="24"/>
              </w:rPr>
              <w:t>遥测报文类型</w:t>
            </w:r>
          </w:p>
        </w:tc>
        <w:tc>
          <w:tcPr>
            <w:tcW w:w="4252" w:type="dxa"/>
            <w:gridSpan w:val="4"/>
            <w:vAlign w:val="center"/>
          </w:tcPr>
          <w:p w14:paraId="559557C6"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可选：</w:t>
            </w:r>
            <w:proofErr w:type="gramStart"/>
            <w:r>
              <w:rPr>
                <w:rFonts w:ascii="仿宋" w:eastAsia="仿宋" w:hAnsi="仿宋" w:hint="eastAsia"/>
                <w:sz w:val="24"/>
                <w:lang w:eastAsia="zh-CN"/>
              </w:rPr>
              <w:t>规</w:t>
            </w:r>
            <w:proofErr w:type="gramEnd"/>
            <w:r>
              <w:rPr>
                <w:rFonts w:ascii="仿宋" w:eastAsia="仿宋" w:hAnsi="仿宋" w:hint="eastAsia"/>
                <w:sz w:val="24"/>
                <w:lang w:eastAsia="zh-CN"/>
              </w:rPr>
              <w:t>一化值、标度化值、浮点数值，与主站要求对应</w:t>
            </w:r>
          </w:p>
        </w:tc>
        <w:tc>
          <w:tcPr>
            <w:tcW w:w="851" w:type="dxa"/>
            <w:vAlign w:val="center"/>
          </w:tcPr>
          <w:p w14:paraId="5D5518FA"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24AC04B1" w14:textId="77777777" w:rsidR="00E268AF" w:rsidRDefault="00B90C85">
            <w:pPr>
              <w:spacing w:line="240" w:lineRule="auto"/>
              <w:jc w:val="center"/>
              <w:rPr>
                <w:rFonts w:ascii="仿宋" w:eastAsia="仿宋" w:hAnsi="仿宋"/>
                <w:sz w:val="24"/>
                <w:lang w:eastAsia="zh-CN"/>
              </w:rPr>
            </w:pPr>
            <w:proofErr w:type="gramStart"/>
            <w:r>
              <w:rPr>
                <w:rFonts w:ascii="仿宋" w:eastAsia="仿宋" w:hAnsi="仿宋" w:hint="eastAsia"/>
                <w:sz w:val="24"/>
                <w:lang w:eastAsia="zh-CN"/>
              </w:rPr>
              <w:t>规</w:t>
            </w:r>
            <w:proofErr w:type="gramEnd"/>
            <w:r>
              <w:rPr>
                <w:rFonts w:ascii="仿宋" w:eastAsia="仿宋" w:hAnsi="仿宋" w:hint="eastAsia"/>
                <w:sz w:val="24"/>
                <w:lang w:eastAsia="zh-CN"/>
              </w:rPr>
              <w:t>一化值、标度化值、浮点数值</w:t>
            </w:r>
          </w:p>
        </w:tc>
      </w:tr>
      <w:tr w:rsidR="00E268AF" w14:paraId="382A6890" w14:textId="77777777">
        <w:tc>
          <w:tcPr>
            <w:tcW w:w="1951" w:type="dxa"/>
            <w:shd w:val="clear" w:color="auto" w:fill="DDD9C3"/>
            <w:vAlign w:val="center"/>
          </w:tcPr>
          <w:p w14:paraId="11CF325D" w14:textId="77777777" w:rsidR="00E268AF" w:rsidRDefault="00B90C85">
            <w:pPr>
              <w:spacing w:line="240" w:lineRule="auto"/>
              <w:rPr>
                <w:rFonts w:ascii="仿宋" w:eastAsia="仿宋" w:hAnsi="仿宋"/>
                <w:sz w:val="24"/>
              </w:rPr>
            </w:pPr>
            <w:r>
              <w:rPr>
                <w:rFonts w:ascii="仿宋" w:eastAsia="仿宋" w:hAnsi="仿宋" w:hint="eastAsia"/>
                <w:sz w:val="24"/>
              </w:rPr>
              <w:t>遥测发送间隔</w:t>
            </w:r>
          </w:p>
        </w:tc>
        <w:tc>
          <w:tcPr>
            <w:tcW w:w="4252" w:type="dxa"/>
            <w:gridSpan w:val="4"/>
            <w:vAlign w:val="center"/>
          </w:tcPr>
          <w:p w14:paraId="54CBD427"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0~3600秒，与遥测死区配合使用，以节省流量消耗，需与用户确认</w:t>
            </w:r>
          </w:p>
        </w:tc>
        <w:tc>
          <w:tcPr>
            <w:tcW w:w="851" w:type="dxa"/>
            <w:vAlign w:val="center"/>
          </w:tcPr>
          <w:p w14:paraId="2A96C91E"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75AE3B6B"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7214F8F5" w14:textId="77777777">
        <w:tc>
          <w:tcPr>
            <w:tcW w:w="1951" w:type="dxa"/>
            <w:shd w:val="clear" w:color="auto" w:fill="DDD9C3"/>
            <w:vAlign w:val="center"/>
          </w:tcPr>
          <w:p w14:paraId="4DFA3D58" w14:textId="77777777" w:rsidR="00E268AF" w:rsidRDefault="00B90C85">
            <w:pPr>
              <w:spacing w:line="240" w:lineRule="auto"/>
              <w:rPr>
                <w:rFonts w:ascii="仿宋" w:eastAsia="仿宋" w:hAnsi="仿宋"/>
                <w:sz w:val="24"/>
              </w:rPr>
            </w:pPr>
            <w:r>
              <w:rPr>
                <w:rFonts w:ascii="仿宋" w:eastAsia="仿宋" w:hAnsi="仿宋" w:hint="eastAsia"/>
                <w:sz w:val="24"/>
              </w:rPr>
              <w:t>遥测自动上送</w:t>
            </w:r>
          </w:p>
        </w:tc>
        <w:tc>
          <w:tcPr>
            <w:tcW w:w="4252" w:type="dxa"/>
            <w:gridSpan w:val="4"/>
            <w:vAlign w:val="center"/>
          </w:tcPr>
          <w:p w14:paraId="14103B6D" w14:textId="77777777" w:rsidR="00E268AF" w:rsidRDefault="00B90C85">
            <w:pPr>
              <w:spacing w:line="240" w:lineRule="auto"/>
              <w:rPr>
                <w:rFonts w:ascii="仿宋" w:eastAsia="仿宋" w:hAnsi="仿宋"/>
                <w:sz w:val="24"/>
                <w:lang w:eastAsia="zh-CN"/>
              </w:rPr>
            </w:pPr>
            <w:r>
              <w:rPr>
                <w:rFonts w:ascii="仿宋" w:eastAsia="仿宋" w:hAnsi="仿宋" w:hint="eastAsia"/>
                <w:sz w:val="24"/>
                <w:lang w:eastAsia="zh-CN"/>
              </w:rPr>
              <w:t>为节省流量，可关闭遥测自动上送，</w:t>
            </w:r>
            <w:r>
              <w:rPr>
                <w:rFonts w:ascii="仿宋" w:eastAsia="仿宋" w:hAnsi="仿宋" w:hint="eastAsia"/>
                <w:sz w:val="24"/>
                <w:lang w:eastAsia="zh-CN"/>
              </w:rPr>
              <w:lastRenderedPageBreak/>
              <w:t>仅</w:t>
            </w:r>
            <w:proofErr w:type="gramStart"/>
            <w:r>
              <w:rPr>
                <w:rFonts w:ascii="仿宋" w:eastAsia="仿宋" w:hAnsi="仿宋" w:hint="eastAsia"/>
                <w:sz w:val="24"/>
                <w:lang w:eastAsia="zh-CN"/>
              </w:rPr>
              <w:t>总召时</w:t>
            </w:r>
            <w:proofErr w:type="gramEnd"/>
            <w:r>
              <w:rPr>
                <w:rFonts w:ascii="仿宋" w:eastAsia="仿宋" w:hAnsi="仿宋" w:hint="eastAsia"/>
                <w:sz w:val="24"/>
                <w:lang w:eastAsia="zh-CN"/>
              </w:rPr>
              <w:t>上送</w:t>
            </w:r>
          </w:p>
        </w:tc>
        <w:tc>
          <w:tcPr>
            <w:tcW w:w="851" w:type="dxa"/>
            <w:vAlign w:val="center"/>
          </w:tcPr>
          <w:p w14:paraId="4DC49200" w14:textId="77777777" w:rsidR="00E268AF" w:rsidRDefault="00B90C85">
            <w:pPr>
              <w:spacing w:line="240" w:lineRule="auto"/>
              <w:jc w:val="center"/>
              <w:rPr>
                <w:rFonts w:ascii="仿宋" w:eastAsia="仿宋" w:hAnsi="仿宋"/>
                <w:sz w:val="24"/>
              </w:rPr>
            </w:pPr>
            <w:r>
              <w:rPr>
                <w:rFonts w:ascii="仿宋" w:eastAsia="仿宋" w:hAnsi="仿宋" w:hint="eastAsia"/>
                <w:sz w:val="24"/>
              </w:rPr>
              <w:lastRenderedPageBreak/>
              <w:t>——</w:t>
            </w:r>
          </w:p>
        </w:tc>
        <w:tc>
          <w:tcPr>
            <w:tcW w:w="1701" w:type="dxa"/>
            <w:vAlign w:val="center"/>
          </w:tcPr>
          <w:p w14:paraId="0921D5D5"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r>
      <w:tr w:rsidR="00E268AF" w14:paraId="2209BB7A" w14:textId="77777777">
        <w:tc>
          <w:tcPr>
            <w:tcW w:w="1951" w:type="dxa"/>
            <w:shd w:val="clear" w:color="auto" w:fill="DDD9C3"/>
            <w:vAlign w:val="center"/>
          </w:tcPr>
          <w:p w14:paraId="299FD221" w14:textId="77777777" w:rsidR="00E268AF" w:rsidRDefault="00B90C85">
            <w:pPr>
              <w:spacing w:line="240" w:lineRule="auto"/>
              <w:rPr>
                <w:rFonts w:ascii="仿宋" w:eastAsia="仿宋" w:hAnsi="仿宋"/>
                <w:sz w:val="24"/>
              </w:rPr>
            </w:pPr>
            <w:r>
              <w:rPr>
                <w:rFonts w:ascii="仿宋" w:eastAsia="仿宋" w:hAnsi="仿宋" w:hint="eastAsia"/>
                <w:sz w:val="24"/>
              </w:rPr>
              <w:lastRenderedPageBreak/>
              <w:t>IP</w:t>
            </w:r>
          </w:p>
        </w:tc>
        <w:tc>
          <w:tcPr>
            <w:tcW w:w="5103" w:type="dxa"/>
            <w:gridSpan w:val="5"/>
            <w:vAlign w:val="center"/>
          </w:tcPr>
          <w:p w14:paraId="734D1107"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6E933FF6" w14:textId="77777777" w:rsidR="00E268AF" w:rsidRDefault="00B90C85">
            <w:pPr>
              <w:spacing w:line="240" w:lineRule="auto"/>
              <w:jc w:val="center"/>
              <w:rPr>
                <w:rFonts w:ascii="仿宋" w:eastAsia="仿宋" w:hAnsi="仿宋"/>
                <w:sz w:val="24"/>
              </w:rPr>
            </w:pPr>
            <w:r>
              <w:rPr>
                <w:rFonts w:ascii="仿宋" w:eastAsia="仿宋" w:hAnsi="仿宋" w:hint="eastAsia"/>
                <w:sz w:val="24"/>
              </w:rPr>
              <w:t>设置IP</w:t>
            </w:r>
          </w:p>
        </w:tc>
      </w:tr>
      <w:tr w:rsidR="00E268AF" w14:paraId="22985F15" w14:textId="77777777">
        <w:tc>
          <w:tcPr>
            <w:tcW w:w="1951" w:type="dxa"/>
            <w:shd w:val="clear" w:color="auto" w:fill="DDD9C3"/>
            <w:vAlign w:val="center"/>
          </w:tcPr>
          <w:p w14:paraId="6A69FB94" w14:textId="77777777" w:rsidR="00E268AF" w:rsidRDefault="00B90C85">
            <w:pPr>
              <w:spacing w:line="240" w:lineRule="auto"/>
              <w:rPr>
                <w:rFonts w:ascii="仿宋" w:eastAsia="仿宋" w:hAnsi="仿宋"/>
                <w:sz w:val="24"/>
              </w:rPr>
            </w:pPr>
            <w:r>
              <w:rPr>
                <w:rFonts w:ascii="仿宋" w:eastAsia="仿宋" w:hAnsi="仿宋" w:hint="eastAsia"/>
                <w:sz w:val="24"/>
              </w:rPr>
              <w:t>子网掩码</w:t>
            </w:r>
          </w:p>
        </w:tc>
        <w:tc>
          <w:tcPr>
            <w:tcW w:w="5103" w:type="dxa"/>
            <w:gridSpan w:val="5"/>
            <w:vAlign w:val="center"/>
          </w:tcPr>
          <w:p w14:paraId="7EE548CF"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3D272A8E" w14:textId="77777777" w:rsidR="00E268AF" w:rsidRDefault="00B90C85">
            <w:pPr>
              <w:spacing w:line="240" w:lineRule="auto"/>
              <w:jc w:val="center"/>
              <w:rPr>
                <w:rFonts w:ascii="仿宋" w:eastAsia="仿宋" w:hAnsi="仿宋"/>
                <w:sz w:val="24"/>
              </w:rPr>
            </w:pPr>
            <w:r>
              <w:rPr>
                <w:rFonts w:ascii="仿宋" w:eastAsia="仿宋" w:hAnsi="仿宋" w:hint="eastAsia"/>
                <w:sz w:val="24"/>
              </w:rPr>
              <w:t>设置子网掩码</w:t>
            </w:r>
          </w:p>
        </w:tc>
      </w:tr>
      <w:tr w:rsidR="00E268AF" w14:paraId="0A6D8A4A" w14:textId="77777777">
        <w:tc>
          <w:tcPr>
            <w:tcW w:w="1951" w:type="dxa"/>
            <w:shd w:val="clear" w:color="auto" w:fill="DDD9C3"/>
            <w:vAlign w:val="center"/>
          </w:tcPr>
          <w:p w14:paraId="4A8465C5" w14:textId="77777777" w:rsidR="00E268AF" w:rsidRDefault="00B90C85">
            <w:pPr>
              <w:spacing w:line="240" w:lineRule="auto"/>
              <w:rPr>
                <w:rFonts w:ascii="仿宋" w:eastAsia="仿宋" w:hAnsi="仿宋"/>
                <w:sz w:val="24"/>
              </w:rPr>
            </w:pPr>
            <w:r>
              <w:rPr>
                <w:rFonts w:ascii="仿宋" w:eastAsia="仿宋" w:hAnsi="仿宋" w:hint="eastAsia"/>
                <w:sz w:val="24"/>
              </w:rPr>
              <w:t>网关</w:t>
            </w:r>
          </w:p>
        </w:tc>
        <w:tc>
          <w:tcPr>
            <w:tcW w:w="5103" w:type="dxa"/>
            <w:gridSpan w:val="5"/>
            <w:vAlign w:val="center"/>
          </w:tcPr>
          <w:p w14:paraId="544118CC" w14:textId="77777777" w:rsidR="00E268AF" w:rsidRDefault="00B90C85">
            <w:pPr>
              <w:spacing w:line="240" w:lineRule="auto"/>
              <w:jc w:val="center"/>
              <w:rPr>
                <w:rFonts w:ascii="仿宋" w:eastAsia="仿宋" w:hAnsi="仿宋"/>
                <w:sz w:val="24"/>
              </w:rPr>
            </w:pPr>
            <w:r>
              <w:rPr>
                <w:rFonts w:ascii="仿宋" w:eastAsia="仿宋" w:hAnsi="仿宋" w:hint="eastAsia"/>
                <w:sz w:val="24"/>
              </w:rPr>
              <w:t>——</w:t>
            </w:r>
          </w:p>
        </w:tc>
        <w:tc>
          <w:tcPr>
            <w:tcW w:w="1701" w:type="dxa"/>
            <w:vAlign w:val="center"/>
          </w:tcPr>
          <w:p w14:paraId="606128F8" w14:textId="77777777" w:rsidR="00E268AF" w:rsidRDefault="00B90C85">
            <w:pPr>
              <w:spacing w:line="240" w:lineRule="auto"/>
              <w:jc w:val="center"/>
              <w:rPr>
                <w:rFonts w:ascii="仿宋" w:eastAsia="仿宋" w:hAnsi="仿宋"/>
                <w:sz w:val="24"/>
              </w:rPr>
            </w:pPr>
            <w:r>
              <w:rPr>
                <w:rFonts w:ascii="仿宋" w:eastAsia="仿宋" w:hAnsi="仿宋" w:hint="eastAsia"/>
                <w:sz w:val="24"/>
              </w:rPr>
              <w:t>设置网关</w:t>
            </w:r>
          </w:p>
        </w:tc>
      </w:tr>
      <w:tr w:rsidR="00E268AF" w14:paraId="6111CACE" w14:textId="77777777">
        <w:tc>
          <w:tcPr>
            <w:tcW w:w="1951" w:type="dxa"/>
            <w:shd w:val="clear" w:color="auto" w:fill="DDD9C3"/>
            <w:vAlign w:val="center"/>
          </w:tcPr>
          <w:p w14:paraId="275EE458" w14:textId="77777777" w:rsidR="00E268AF" w:rsidRDefault="00B90C85">
            <w:pPr>
              <w:spacing w:line="240" w:lineRule="auto"/>
              <w:rPr>
                <w:rFonts w:ascii="仿宋" w:eastAsia="仿宋" w:hAnsi="仿宋"/>
                <w:sz w:val="24"/>
              </w:rPr>
            </w:pPr>
            <w:r>
              <w:rPr>
                <w:rFonts w:ascii="仿宋" w:eastAsia="仿宋" w:hAnsi="仿宋" w:hint="eastAsia"/>
                <w:sz w:val="24"/>
              </w:rPr>
              <w:t>加密功能</w:t>
            </w:r>
          </w:p>
        </w:tc>
        <w:tc>
          <w:tcPr>
            <w:tcW w:w="6804" w:type="dxa"/>
            <w:gridSpan w:val="6"/>
            <w:vAlign w:val="center"/>
          </w:tcPr>
          <w:p w14:paraId="7E6AC4EE" w14:textId="77777777" w:rsidR="00E268AF" w:rsidRDefault="00B90C85">
            <w:pPr>
              <w:spacing w:line="240" w:lineRule="auto"/>
              <w:jc w:val="center"/>
              <w:rPr>
                <w:rFonts w:ascii="仿宋" w:eastAsia="仿宋" w:hAnsi="仿宋"/>
                <w:sz w:val="24"/>
                <w:lang w:eastAsia="zh-CN"/>
              </w:rPr>
            </w:pPr>
            <w:r>
              <w:rPr>
                <w:rFonts w:ascii="仿宋" w:eastAsia="仿宋" w:hAnsi="仿宋" w:hint="eastAsia"/>
                <w:sz w:val="24"/>
                <w:lang w:eastAsia="zh-CN"/>
              </w:rPr>
              <w:t>根据实际工程需要：投入、退出</w:t>
            </w:r>
          </w:p>
        </w:tc>
      </w:tr>
    </w:tbl>
    <w:p w14:paraId="029E33DB"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86" w:name="_Toc3574183"/>
      <w:bookmarkStart w:id="87" w:name="_Toc11026"/>
      <w:bookmarkStart w:id="88" w:name="_Toc25549"/>
      <w:r>
        <w:rPr>
          <w:rFonts w:ascii="微软雅黑" w:eastAsia="微软雅黑" w:hAnsi="微软雅黑" w:cs="微软雅黑" w:hint="eastAsia"/>
          <w:bCs w:val="0"/>
          <w:szCs w:val="30"/>
          <w:lang w:eastAsia="zh-CN"/>
        </w:rPr>
        <w:t>9.4通信调试</w:t>
      </w:r>
      <w:bookmarkEnd w:id="86"/>
      <w:bookmarkEnd w:id="87"/>
      <w:bookmarkEnd w:id="88"/>
    </w:p>
    <w:p w14:paraId="0A380512" w14:textId="77777777" w:rsidR="00E268AF" w:rsidRDefault="00B90C85">
      <w:pPr>
        <w:ind w:firstLineChars="200" w:firstLine="480"/>
        <w:rPr>
          <w:rFonts w:ascii="仿宋" w:eastAsia="仿宋" w:hAnsi="仿宋"/>
          <w:sz w:val="24"/>
          <w:lang w:eastAsia="zh-CN"/>
        </w:rPr>
      </w:pPr>
      <w:r>
        <w:rPr>
          <w:rFonts w:ascii="仿宋" w:eastAsia="仿宋" w:hAnsi="仿宋" w:hint="eastAsia"/>
          <w:sz w:val="24"/>
          <w:lang w:eastAsia="zh-CN"/>
        </w:rPr>
        <w:t>配置终端地址、IP、子网掩码、网关 → 配置遥信类型、遥测类型 → 连接网线、上电 → 打开维护工具的报文监视并连接6000端口 → 选择IEC104报文监视 → 等待主站通讯报文。如图9-4.1。当从维护工具中可监视到终端与主站收发报文，即代表以太网通讯正常。</w:t>
      </w:r>
    </w:p>
    <w:p w14:paraId="222732F9" w14:textId="77777777" w:rsidR="00E268AF" w:rsidRDefault="00B90C85">
      <w:pPr>
        <w:jc w:val="center"/>
        <w:rPr>
          <w:rFonts w:ascii="仿宋" w:eastAsia="仿宋" w:hAnsi="仿宋"/>
          <w:sz w:val="24"/>
        </w:rPr>
      </w:pPr>
      <w:r>
        <w:rPr>
          <w:rFonts w:ascii="仿宋" w:eastAsia="仿宋" w:hAnsi="仿宋"/>
          <w:noProof/>
          <w:sz w:val="24"/>
          <w:lang w:eastAsia="zh-CN"/>
        </w:rPr>
        <w:drawing>
          <wp:inline distT="0" distB="0" distL="0" distR="0" wp14:anchorId="10C5BFA1" wp14:editId="0D553C96">
            <wp:extent cx="4667250" cy="19145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0" cstate="print"/>
                    <a:srcRect/>
                    <a:stretch>
                      <a:fillRect/>
                    </a:stretch>
                  </pic:blipFill>
                  <pic:spPr>
                    <a:xfrm>
                      <a:off x="0" y="0"/>
                      <a:ext cx="4667250" cy="1914525"/>
                    </a:xfrm>
                    <a:prstGeom prst="rect">
                      <a:avLst/>
                    </a:prstGeom>
                    <a:noFill/>
                    <a:ln w="9525">
                      <a:noFill/>
                      <a:miter lim="800000"/>
                      <a:headEnd/>
                      <a:tailEnd/>
                    </a:ln>
                  </pic:spPr>
                </pic:pic>
              </a:graphicData>
            </a:graphic>
          </wp:inline>
        </w:drawing>
      </w:r>
    </w:p>
    <w:p w14:paraId="54DB441A" w14:textId="77777777" w:rsidR="00E268AF" w:rsidRDefault="00B90C85">
      <w:pPr>
        <w:widowControl/>
        <w:tabs>
          <w:tab w:val="left" w:pos="840"/>
        </w:tabs>
        <w:jc w:val="center"/>
        <w:rPr>
          <w:rFonts w:ascii="仿宋" w:eastAsia="仿宋" w:hAnsi="仿宋"/>
          <w:sz w:val="24"/>
          <w:lang w:eastAsia="zh-CN"/>
        </w:rPr>
      </w:pPr>
      <w:r>
        <w:rPr>
          <w:rFonts w:ascii="仿宋" w:eastAsia="仿宋" w:hAnsi="仿宋" w:hint="eastAsia"/>
          <w:sz w:val="24"/>
          <w:lang w:eastAsia="zh-CN"/>
        </w:rPr>
        <w:t>图9-4.1 IEC104报文监视示意图</w:t>
      </w:r>
    </w:p>
    <w:p w14:paraId="7AD0793D" w14:textId="77777777" w:rsidR="00E268AF" w:rsidRDefault="00B90C85">
      <w:pPr>
        <w:numPr>
          <w:ilvl w:val="0"/>
          <w:numId w:val="5"/>
        </w:numPr>
        <w:spacing w:after="0" w:line="360" w:lineRule="auto"/>
        <w:outlineLvl w:val="0"/>
        <w:rPr>
          <w:rFonts w:ascii="微软雅黑" w:eastAsia="微软雅黑" w:hAnsi="微软雅黑" w:cs="微软雅黑"/>
          <w:b/>
          <w:sz w:val="32"/>
          <w:szCs w:val="32"/>
          <w:lang w:eastAsia="zh-CN"/>
        </w:rPr>
      </w:pPr>
      <w:bookmarkStart w:id="89" w:name="_Toc24159"/>
      <w:proofErr w:type="gramStart"/>
      <w:r>
        <w:rPr>
          <w:rFonts w:ascii="微软雅黑" w:eastAsia="微软雅黑" w:hAnsi="微软雅黑" w:cs="微软雅黑" w:hint="eastAsia"/>
          <w:b/>
          <w:sz w:val="32"/>
          <w:szCs w:val="32"/>
          <w:lang w:eastAsia="zh-CN"/>
        </w:rPr>
        <w:t>航插定义</w:t>
      </w:r>
      <w:bookmarkEnd w:id="89"/>
      <w:proofErr w:type="gramEnd"/>
    </w:p>
    <w:p w14:paraId="2AC80EF3"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90" w:name="_Toc32326"/>
      <w:r>
        <w:rPr>
          <w:rFonts w:ascii="微软雅黑" w:eastAsia="微软雅黑" w:hAnsi="微软雅黑" w:cs="微软雅黑" w:hint="eastAsia"/>
          <w:bCs w:val="0"/>
          <w:szCs w:val="30"/>
          <w:lang w:eastAsia="zh-CN"/>
        </w:rPr>
        <w:t>10.1自定义航插</w:t>
      </w:r>
      <w:bookmarkEnd w:id="90"/>
    </w:p>
    <w:tbl>
      <w:tblPr>
        <w:tblStyle w:val="a7"/>
        <w:tblW w:w="8303" w:type="dxa"/>
        <w:jc w:val="center"/>
        <w:tblLayout w:type="fixed"/>
        <w:tblLook w:val="04A0" w:firstRow="1" w:lastRow="0" w:firstColumn="1" w:lastColumn="0" w:noHBand="0" w:noVBand="1"/>
      </w:tblPr>
      <w:tblGrid>
        <w:gridCol w:w="1024"/>
        <w:gridCol w:w="1219"/>
        <w:gridCol w:w="2702"/>
        <w:gridCol w:w="1873"/>
        <w:gridCol w:w="1485"/>
      </w:tblGrid>
      <w:tr w:rsidR="00E268AF" w14:paraId="6305BCDB" w14:textId="77777777">
        <w:trPr>
          <w:jc w:val="center"/>
        </w:trPr>
        <w:tc>
          <w:tcPr>
            <w:tcW w:w="1024" w:type="dxa"/>
            <w:vAlign w:val="center"/>
          </w:tcPr>
          <w:p w14:paraId="57F2486F"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引脚号</w:t>
            </w:r>
          </w:p>
        </w:tc>
        <w:tc>
          <w:tcPr>
            <w:tcW w:w="1219" w:type="dxa"/>
            <w:vAlign w:val="center"/>
          </w:tcPr>
          <w:p w14:paraId="04D1A118"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标记</w:t>
            </w:r>
          </w:p>
        </w:tc>
        <w:tc>
          <w:tcPr>
            <w:tcW w:w="2702" w:type="dxa"/>
            <w:vAlign w:val="center"/>
          </w:tcPr>
          <w:p w14:paraId="791DD63B"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说明</w:t>
            </w:r>
          </w:p>
        </w:tc>
        <w:tc>
          <w:tcPr>
            <w:tcW w:w="1873" w:type="dxa"/>
            <w:vAlign w:val="center"/>
          </w:tcPr>
          <w:p w14:paraId="08B07E56"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电缆规格</w:t>
            </w:r>
          </w:p>
        </w:tc>
        <w:tc>
          <w:tcPr>
            <w:tcW w:w="1485" w:type="dxa"/>
            <w:vAlign w:val="center"/>
          </w:tcPr>
          <w:p w14:paraId="75EB681B"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备注</w:t>
            </w:r>
          </w:p>
        </w:tc>
      </w:tr>
      <w:tr w:rsidR="00E268AF" w14:paraId="248F6308" w14:textId="77777777">
        <w:trPr>
          <w:jc w:val="center"/>
        </w:trPr>
        <w:tc>
          <w:tcPr>
            <w:tcW w:w="1024" w:type="dxa"/>
            <w:vAlign w:val="center"/>
          </w:tcPr>
          <w:p w14:paraId="6E2B10DF"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1</w:t>
            </w:r>
          </w:p>
        </w:tc>
        <w:tc>
          <w:tcPr>
            <w:tcW w:w="1219" w:type="dxa"/>
            <w:vAlign w:val="center"/>
          </w:tcPr>
          <w:p w14:paraId="053329C2" w14:textId="77777777" w:rsidR="00E268AF" w:rsidRDefault="00B90C85">
            <w:pPr>
              <w:jc w:val="center"/>
              <w:rPr>
                <w:rFonts w:asciiTheme="minorEastAsia" w:hAnsiTheme="minorEastAsia"/>
                <w:szCs w:val="28"/>
              </w:rPr>
            </w:pPr>
            <w:r>
              <w:rPr>
                <w:rFonts w:asciiTheme="minorEastAsia" w:hAnsiTheme="minorEastAsia"/>
                <w:szCs w:val="28"/>
              </w:rPr>
              <w:t>Ua</w:t>
            </w:r>
          </w:p>
        </w:tc>
        <w:tc>
          <w:tcPr>
            <w:tcW w:w="2702" w:type="dxa"/>
            <w:vAlign w:val="center"/>
          </w:tcPr>
          <w:p w14:paraId="16D5BCF0"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A相电压正端(计量/测量)</w:t>
            </w:r>
          </w:p>
        </w:tc>
        <w:tc>
          <w:tcPr>
            <w:tcW w:w="1873" w:type="dxa"/>
            <w:vAlign w:val="center"/>
          </w:tcPr>
          <w:p w14:paraId="20BE0547" w14:textId="77777777" w:rsidR="00E268AF" w:rsidRDefault="00B90C85">
            <w:pPr>
              <w:pStyle w:val="TableParagraph"/>
              <w:spacing w:before="18"/>
              <w:ind w:right="316"/>
              <w:jc w:val="both"/>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34DD3036" w14:textId="77777777" w:rsidR="00E268AF" w:rsidRDefault="00E268AF">
            <w:pPr>
              <w:pStyle w:val="TableParagraph"/>
              <w:spacing w:before="18"/>
              <w:ind w:left="328" w:right="316"/>
              <w:rPr>
                <w:rFonts w:ascii="Times New Roman" w:hAnsi="Times New Roman"/>
                <w:sz w:val="21"/>
              </w:rPr>
            </w:pPr>
          </w:p>
        </w:tc>
      </w:tr>
      <w:tr w:rsidR="00E268AF" w14:paraId="21C5C9CF" w14:textId="77777777">
        <w:trPr>
          <w:jc w:val="center"/>
        </w:trPr>
        <w:tc>
          <w:tcPr>
            <w:tcW w:w="1024" w:type="dxa"/>
            <w:vAlign w:val="center"/>
          </w:tcPr>
          <w:p w14:paraId="2BD6F476"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w:t>
            </w:r>
          </w:p>
        </w:tc>
        <w:tc>
          <w:tcPr>
            <w:tcW w:w="1219" w:type="dxa"/>
            <w:vAlign w:val="center"/>
          </w:tcPr>
          <w:p w14:paraId="706D2270" w14:textId="77777777" w:rsidR="00E268AF" w:rsidRDefault="00B90C85">
            <w:pPr>
              <w:jc w:val="center"/>
              <w:rPr>
                <w:rFonts w:asciiTheme="minorEastAsia" w:hAnsiTheme="minorEastAsia"/>
                <w:szCs w:val="28"/>
              </w:rPr>
            </w:pPr>
            <w:r>
              <w:rPr>
                <w:rFonts w:asciiTheme="minorEastAsia" w:hAnsiTheme="minorEastAsia"/>
                <w:szCs w:val="28"/>
              </w:rPr>
              <w:t>Ub</w:t>
            </w:r>
          </w:p>
        </w:tc>
        <w:tc>
          <w:tcPr>
            <w:tcW w:w="2702" w:type="dxa"/>
            <w:vAlign w:val="center"/>
          </w:tcPr>
          <w:p w14:paraId="25CF1F25"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B相电压正端(计量/测量)</w:t>
            </w:r>
          </w:p>
        </w:tc>
        <w:tc>
          <w:tcPr>
            <w:tcW w:w="1873" w:type="dxa"/>
            <w:vAlign w:val="center"/>
          </w:tcPr>
          <w:p w14:paraId="15EA9D0B" w14:textId="77777777" w:rsidR="00E268AF" w:rsidRDefault="00B90C85">
            <w:pPr>
              <w:pStyle w:val="TableParagraph"/>
              <w:spacing w:before="19"/>
              <w:ind w:right="316"/>
              <w:jc w:val="both"/>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6497773A" w14:textId="77777777" w:rsidR="00E268AF" w:rsidRDefault="00E268AF">
            <w:pPr>
              <w:pStyle w:val="TableParagraph"/>
              <w:spacing w:before="19"/>
              <w:ind w:left="327" w:right="316"/>
              <w:rPr>
                <w:rFonts w:ascii="Times New Roman" w:hAnsi="Times New Roman"/>
                <w:sz w:val="21"/>
              </w:rPr>
            </w:pPr>
          </w:p>
        </w:tc>
      </w:tr>
      <w:tr w:rsidR="00E268AF" w14:paraId="2734B408" w14:textId="77777777">
        <w:trPr>
          <w:jc w:val="center"/>
        </w:trPr>
        <w:tc>
          <w:tcPr>
            <w:tcW w:w="1024" w:type="dxa"/>
            <w:vAlign w:val="center"/>
          </w:tcPr>
          <w:p w14:paraId="3BDBC698"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3</w:t>
            </w:r>
          </w:p>
        </w:tc>
        <w:tc>
          <w:tcPr>
            <w:tcW w:w="1219" w:type="dxa"/>
            <w:vAlign w:val="center"/>
          </w:tcPr>
          <w:p w14:paraId="795E7820" w14:textId="77777777" w:rsidR="00E268AF" w:rsidRDefault="00B90C85">
            <w:pPr>
              <w:jc w:val="center"/>
              <w:rPr>
                <w:rFonts w:asciiTheme="minorEastAsia" w:hAnsiTheme="minorEastAsia"/>
                <w:szCs w:val="28"/>
              </w:rPr>
            </w:pPr>
            <w:r>
              <w:rPr>
                <w:rFonts w:asciiTheme="minorEastAsia" w:hAnsiTheme="minorEastAsia"/>
                <w:szCs w:val="28"/>
              </w:rPr>
              <w:t>Uc</w:t>
            </w:r>
          </w:p>
        </w:tc>
        <w:tc>
          <w:tcPr>
            <w:tcW w:w="2702" w:type="dxa"/>
            <w:vAlign w:val="center"/>
          </w:tcPr>
          <w:p w14:paraId="38336BB2"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C相电压正端(计量/测量)</w:t>
            </w:r>
          </w:p>
        </w:tc>
        <w:tc>
          <w:tcPr>
            <w:tcW w:w="1873" w:type="dxa"/>
            <w:vAlign w:val="center"/>
          </w:tcPr>
          <w:p w14:paraId="27B7601C" w14:textId="77777777" w:rsidR="00E268AF" w:rsidRDefault="00B90C85">
            <w:pPr>
              <w:pStyle w:val="TableParagraph"/>
              <w:spacing w:before="21"/>
              <w:ind w:right="316"/>
              <w:jc w:val="both"/>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40EEE0D9" w14:textId="77777777" w:rsidR="00E268AF" w:rsidRDefault="00E268AF">
            <w:pPr>
              <w:pStyle w:val="TableParagraph"/>
              <w:spacing w:before="21"/>
              <w:ind w:left="327" w:right="316"/>
              <w:rPr>
                <w:rFonts w:ascii="Times New Roman" w:hAnsi="Times New Roman"/>
                <w:sz w:val="21"/>
              </w:rPr>
            </w:pPr>
          </w:p>
        </w:tc>
      </w:tr>
      <w:tr w:rsidR="00E268AF" w14:paraId="3831497B" w14:textId="77777777">
        <w:trPr>
          <w:jc w:val="center"/>
        </w:trPr>
        <w:tc>
          <w:tcPr>
            <w:tcW w:w="1024" w:type="dxa"/>
            <w:vAlign w:val="center"/>
          </w:tcPr>
          <w:p w14:paraId="2BEB7086"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4</w:t>
            </w:r>
          </w:p>
        </w:tc>
        <w:tc>
          <w:tcPr>
            <w:tcW w:w="1219" w:type="dxa"/>
            <w:vAlign w:val="center"/>
          </w:tcPr>
          <w:p w14:paraId="02488173" w14:textId="77777777" w:rsidR="00E268AF" w:rsidRDefault="00B90C85">
            <w:pPr>
              <w:jc w:val="center"/>
              <w:rPr>
                <w:rFonts w:asciiTheme="minorEastAsia" w:hAnsiTheme="minorEastAsia"/>
                <w:szCs w:val="28"/>
              </w:rPr>
            </w:pPr>
            <w:r>
              <w:rPr>
                <w:rFonts w:asciiTheme="minorEastAsia" w:hAnsiTheme="minorEastAsia"/>
                <w:szCs w:val="28"/>
              </w:rPr>
              <w:t>Un</w:t>
            </w:r>
          </w:p>
        </w:tc>
        <w:tc>
          <w:tcPr>
            <w:tcW w:w="2702" w:type="dxa"/>
            <w:vAlign w:val="center"/>
          </w:tcPr>
          <w:p w14:paraId="329AD82B"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相电压公共端(计量/测量)</w:t>
            </w:r>
          </w:p>
        </w:tc>
        <w:tc>
          <w:tcPr>
            <w:tcW w:w="1873" w:type="dxa"/>
            <w:vAlign w:val="center"/>
          </w:tcPr>
          <w:p w14:paraId="7963B6B9" w14:textId="77777777" w:rsidR="00E268AF" w:rsidRDefault="00B90C85">
            <w:pPr>
              <w:pStyle w:val="TableParagraph"/>
              <w:spacing w:before="18"/>
              <w:ind w:right="316"/>
              <w:jc w:val="both"/>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0165C488" w14:textId="77777777" w:rsidR="00E268AF" w:rsidRDefault="00E268AF">
            <w:pPr>
              <w:pStyle w:val="TableParagraph"/>
              <w:spacing w:before="18"/>
              <w:ind w:left="328" w:right="316"/>
              <w:rPr>
                <w:rFonts w:ascii="Times New Roman" w:hAnsi="Times New Roman"/>
                <w:sz w:val="21"/>
              </w:rPr>
            </w:pPr>
          </w:p>
        </w:tc>
      </w:tr>
      <w:tr w:rsidR="00E268AF" w14:paraId="780B7F01" w14:textId="77777777">
        <w:trPr>
          <w:jc w:val="center"/>
        </w:trPr>
        <w:tc>
          <w:tcPr>
            <w:tcW w:w="1024" w:type="dxa"/>
            <w:vAlign w:val="center"/>
          </w:tcPr>
          <w:p w14:paraId="55DCD6BD"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lastRenderedPageBreak/>
              <w:t>5</w:t>
            </w:r>
          </w:p>
        </w:tc>
        <w:tc>
          <w:tcPr>
            <w:tcW w:w="1219" w:type="dxa"/>
            <w:vAlign w:val="center"/>
          </w:tcPr>
          <w:p w14:paraId="1426FAE9" w14:textId="77777777" w:rsidR="00E268AF" w:rsidRDefault="00B90C85">
            <w:pPr>
              <w:jc w:val="center"/>
              <w:rPr>
                <w:rFonts w:asciiTheme="minorEastAsia" w:hAnsiTheme="minorEastAsia"/>
                <w:szCs w:val="28"/>
              </w:rPr>
            </w:pPr>
            <w:r>
              <w:rPr>
                <w:rFonts w:asciiTheme="minorEastAsia" w:hAnsiTheme="minorEastAsia"/>
                <w:szCs w:val="28"/>
              </w:rPr>
              <w:t>U0+</w:t>
            </w:r>
          </w:p>
        </w:tc>
        <w:tc>
          <w:tcPr>
            <w:tcW w:w="2702" w:type="dxa"/>
            <w:vAlign w:val="center"/>
          </w:tcPr>
          <w:p w14:paraId="367485DA" w14:textId="77777777" w:rsidR="00E268AF" w:rsidRDefault="00B90C85">
            <w:pPr>
              <w:jc w:val="center"/>
              <w:rPr>
                <w:rFonts w:asciiTheme="minorEastAsia" w:hAnsiTheme="minorEastAsia"/>
                <w:szCs w:val="28"/>
              </w:rPr>
            </w:pPr>
            <w:r>
              <w:rPr>
                <w:rFonts w:asciiTheme="minorEastAsia" w:hAnsiTheme="minorEastAsia"/>
                <w:szCs w:val="28"/>
              </w:rPr>
              <w:t>零序电压</w:t>
            </w:r>
          </w:p>
        </w:tc>
        <w:tc>
          <w:tcPr>
            <w:tcW w:w="1873" w:type="dxa"/>
            <w:vAlign w:val="center"/>
          </w:tcPr>
          <w:p w14:paraId="2F3FC16E" w14:textId="77777777" w:rsidR="00E268AF" w:rsidRDefault="00B90C85">
            <w:pPr>
              <w:pStyle w:val="TableParagraph"/>
              <w:spacing w:before="19"/>
              <w:ind w:right="316"/>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3BEC6C82" w14:textId="77777777" w:rsidR="00E268AF" w:rsidRDefault="00E268AF">
            <w:pPr>
              <w:pStyle w:val="TableParagraph"/>
              <w:spacing w:before="19"/>
              <w:ind w:left="328" w:right="316"/>
              <w:rPr>
                <w:rFonts w:ascii="Times New Roman" w:hAnsi="Times New Roman"/>
                <w:sz w:val="21"/>
              </w:rPr>
            </w:pPr>
          </w:p>
        </w:tc>
      </w:tr>
      <w:tr w:rsidR="00E268AF" w14:paraId="600B4540" w14:textId="77777777">
        <w:trPr>
          <w:jc w:val="center"/>
        </w:trPr>
        <w:tc>
          <w:tcPr>
            <w:tcW w:w="1024" w:type="dxa"/>
            <w:vAlign w:val="center"/>
          </w:tcPr>
          <w:p w14:paraId="6C144A03"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6</w:t>
            </w:r>
          </w:p>
        </w:tc>
        <w:tc>
          <w:tcPr>
            <w:tcW w:w="1219" w:type="dxa"/>
            <w:vAlign w:val="center"/>
          </w:tcPr>
          <w:p w14:paraId="616850A5" w14:textId="77777777" w:rsidR="00E268AF" w:rsidRDefault="00B90C85">
            <w:pPr>
              <w:jc w:val="center"/>
              <w:rPr>
                <w:rFonts w:asciiTheme="minorEastAsia" w:hAnsiTheme="minorEastAsia"/>
                <w:szCs w:val="28"/>
              </w:rPr>
            </w:pPr>
            <w:r>
              <w:rPr>
                <w:rFonts w:asciiTheme="minorEastAsia" w:hAnsiTheme="minorEastAsia"/>
                <w:szCs w:val="28"/>
              </w:rPr>
              <w:t>U0-</w:t>
            </w:r>
          </w:p>
        </w:tc>
        <w:tc>
          <w:tcPr>
            <w:tcW w:w="2702" w:type="dxa"/>
            <w:vAlign w:val="center"/>
          </w:tcPr>
          <w:p w14:paraId="79EAB802" w14:textId="77777777" w:rsidR="00E268AF" w:rsidRDefault="00B90C85">
            <w:pPr>
              <w:jc w:val="center"/>
              <w:rPr>
                <w:rFonts w:asciiTheme="minorEastAsia" w:hAnsiTheme="minorEastAsia"/>
                <w:szCs w:val="28"/>
              </w:rPr>
            </w:pPr>
            <w:r>
              <w:rPr>
                <w:rFonts w:asciiTheme="minorEastAsia" w:hAnsiTheme="minorEastAsia"/>
                <w:szCs w:val="28"/>
              </w:rPr>
              <w:t>零序电压公共端</w:t>
            </w:r>
          </w:p>
        </w:tc>
        <w:tc>
          <w:tcPr>
            <w:tcW w:w="1873" w:type="dxa"/>
            <w:vAlign w:val="center"/>
          </w:tcPr>
          <w:p w14:paraId="3CA21E69" w14:textId="77777777" w:rsidR="00E268AF" w:rsidRDefault="00B90C85">
            <w:pPr>
              <w:pStyle w:val="TableParagraph"/>
              <w:spacing w:before="21"/>
              <w:ind w:right="316"/>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32757B63" w14:textId="77777777" w:rsidR="00E268AF" w:rsidRDefault="00E268AF">
            <w:pPr>
              <w:pStyle w:val="TableParagraph"/>
              <w:spacing w:before="21"/>
              <w:ind w:left="328" w:right="316"/>
              <w:rPr>
                <w:rFonts w:ascii="Times New Roman" w:hAnsi="Times New Roman"/>
                <w:sz w:val="21"/>
              </w:rPr>
            </w:pPr>
          </w:p>
        </w:tc>
      </w:tr>
      <w:tr w:rsidR="00E268AF" w14:paraId="421361C7" w14:textId="77777777">
        <w:trPr>
          <w:jc w:val="center"/>
        </w:trPr>
        <w:tc>
          <w:tcPr>
            <w:tcW w:w="1024" w:type="dxa"/>
            <w:vAlign w:val="center"/>
          </w:tcPr>
          <w:p w14:paraId="2B6CA29C"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7</w:t>
            </w:r>
          </w:p>
        </w:tc>
        <w:tc>
          <w:tcPr>
            <w:tcW w:w="1219" w:type="dxa"/>
            <w:vAlign w:val="center"/>
          </w:tcPr>
          <w:p w14:paraId="01A705E7" w14:textId="77777777" w:rsidR="00E268AF" w:rsidRDefault="00B90C85">
            <w:pPr>
              <w:jc w:val="center"/>
              <w:rPr>
                <w:rFonts w:asciiTheme="minorEastAsia" w:hAnsiTheme="minorEastAsia"/>
                <w:szCs w:val="28"/>
              </w:rPr>
            </w:pPr>
            <w:r>
              <w:rPr>
                <w:rFonts w:asciiTheme="minorEastAsia" w:hAnsiTheme="minorEastAsia"/>
                <w:szCs w:val="28"/>
              </w:rPr>
              <w:t>PWR+</w:t>
            </w:r>
          </w:p>
        </w:tc>
        <w:tc>
          <w:tcPr>
            <w:tcW w:w="2702" w:type="dxa"/>
            <w:vAlign w:val="center"/>
          </w:tcPr>
          <w:p w14:paraId="7F9A307A"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DTU间隔单元DC</w:t>
            </w:r>
            <w:r>
              <w:rPr>
                <w:rFonts w:asciiTheme="minorEastAsia" w:hAnsiTheme="minorEastAsia" w:hint="eastAsia"/>
                <w:szCs w:val="28"/>
                <w:lang w:eastAsia="zh-CN"/>
              </w:rPr>
              <w:t>48</w:t>
            </w:r>
            <w:r>
              <w:rPr>
                <w:rFonts w:asciiTheme="minorEastAsia" w:hAnsiTheme="minorEastAsia"/>
                <w:szCs w:val="28"/>
                <w:lang w:eastAsia="zh-CN"/>
              </w:rPr>
              <w:t>V电源+</w:t>
            </w:r>
          </w:p>
        </w:tc>
        <w:tc>
          <w:tcPr>
            <w:tcW w:w="1873" w:type="dxa"/>
            <w:vAlign w:val="center"/>
          </w:tcPr>
          <w:p w14:paraId="5942B60D" w14:textId="77777777" w:rsidR="00E268AF" w:rsidRDefault="00B90C85">
            <w:pPr>
              <w:pStyle w:val="TableParagraph"/>
              <w:spacing w:before="18"/>
              <w:ind w:right="316"/>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6F4EEE28" w14:textId="77777777" w:rsidR="00E268AF" w:rsidRDefault="00E268AF">
            <w:pPr>
              <w:pStyle w:val="TableParagraph"/>
              <w:spacing w:before="18"/>
              <w:ind w:left="328" w:right="316"/>
              <w:rPr>
                <w:rFonts w:ascii="Times New Roman" w:hAnsi="Times New Roman"/>
                <w:sz w:val="21"/>
              </w:rPr>
            </w:pPr>
          </w:p>
        </w:tc>
      </w:tr>
      <w:tr w:rsidR="00E268AF" w14:paraId="58272D90" w14:textId="77777777">
        <w:trPr>
          <w:jc w:val="center"/>
        </w:trPr>
        <w:tc>
          <w:tcPr>
            <w:tcW w:w="1024" w:type="dxa"/>
            <w:vAlign w:val="center"/>
          </w:tcPr>
          <w:p w14:paraId="7C9AE2D6"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8</w:t>
            </w:r>
          </w:p>
        </w:tc>
        <w:tc>
          <w:tcPr>
            <w:tcW w:w="1219" w:type="dxa"/>
            <w:vAlign w:val="center"/>
          </w:tcPr>
          <w:p w14:paraId="5CFD19E3" w14:textId="77777777" w:rsidR="00E268AF" w:rsidRDefault="00B90C85">
            <w:pPr>
              <w:jc w:val="center"/>
              <w:rPr>
                <w:rFonts w:asciiTheme="minorEastAsia" w:hAnsiTheme="minorEastAsia"/>
                <w:szCs w:val="28"/>
              </w:rPr>
            </w:pPr>
            <w:r>
              <w:rPr>
                <w:rFonts w:asciiTheme="minorEastAsia" w:hAnsiTheme="minorEastAsia"/>
                <w:szCs w:val="28"/>
              </w:rPr>
              <w:t>PWR-</w:t>
            </w:r>
          </w:p>
        </w:tc>
        <w:tc>
          <w:tcPr>
            <w:tcW w:w="2702" w:type="dxa"/>
            <w:vAlign w:val="center"/>
          </w:tcPr>
          <w:p w14:paraId="74D6F3E7" w14:textId="77777777" w:rsidR="00E268AF" w:rsidRDefault="00B90C85">
            <w:pPr>
              <w:jc w:val="center"/>
              <w:rPr>
                <w:rFonts w:asciiTheme="minorEastAsia" w:hAnsiTheme="minorEastAsia"/>
                <w:szCs w:val="28"/>
                <w:lang w:eastAsia="zh-CN"/>
              </w:rPr>
            </w:pPr>
            <w:r>
              <w:rPr>
                <w:rFonts w:asciiTheme="minorEastAsia" w:hAnsiTheme="minorEastAsia"/>
                <w:szCs w:val="28"/>
                <w:lang w:eastAsia="zh-CN"/>
              </w:rPr>
              <w:t>DTU间隔单元DC4</w:t>
            </w:r>
            <w:r>
              <w:rPr>
                <w:rFonts w:asciiTheme="minorEastAsia" w:hAnsiTheme="minorEastAsia" w:hint="eastAsia"/>
                <w:szCs w:val="28"/>
                <w:lang w:eastAsia="zh-CN"/>
              </w:rPr>
              <w:t>8</w:t>
            </w:r>
            <w:r>
              <w:rPr>
                <w:rFonts w:asciiTheme="minorEastAsia" w:hAnsiTheme="minorEastAsia"/>
                <w:szCs w:val="28"/>
                <w:lang w:eastAsia="zh-CN"/>
              </w:rPr>
              <w:t>V电源-</w:t>
            </w:r>
          </w:p>
        </w:tc>
        <w:tc>
          <w:tcPr>
            <w:tcW w:w="1873" w:type="dxa"/>
            <w:vAlign w:val="center"/>
          </w:tcPr>
          <w:p w14:paraId="7557C7F8" w14:textId="77777777" w:rsidR="00E268AF" w:rsidRDefault="00B90C85">
            <w:pPr>
              <w:pStyle w:val="TableParagraph"/>
              <w:spacing w:before="19"/>
              <w:ind w:right="316"/>
              <w:rPr>
                <w:rFonts w:ascii="Tahoma" w:hAnsi="Tahoma"/>
                <w:sz w:val="21"/>
              </w:rPr>
            </w:pPr>
            <w:r>
              <w:rPr>
                <w:rFonts w:ascii="Times New Roman" w:hAnsi="Times New Roman"/>
                <w:sz w:val="21"/>
              </w:rPr>
              <w:t>RVV1.5mm</w:t>
            </w:r>
            <w:r>
              <w:rPr>
                <w:rFonts w:ascii="Tahoma" w:hAnsi="Tahoma"/>
                <w:sz w:val="21"/>
              </w:rPr>
              <w:t>²</w:t>
            </w:r>
          </w:p>
        </w:tc>
        <w:tc>
          <w:tcPr>
            <w:tcW w:w="1485" w:type="dxa"/>
            <w:vAlign w:val="center"/>
          </w:tcPr>
          <w:p w14:paraId="439F7A64" w14:textId="77777777" w:rsidR="00E268AF" w:rsidRDefault="00E268AF">
            <w:pPr>
              <w:pStyle w:val="TableParagraph"/>
              <w:spacing w:before="19"/>
              <w:ind w:left="327" w:right="316"/>
              <w:rPr>
                <w:rFonts w:ascii="Times New Roman" w:hAnsi="Times New Roman"/>
                <w:sz w:val="21"/>
              </w:rPr>
            </w:pPr>
          </w:p>
        </w:tc>
      </w:tr>
      <w:tr w:rsidR="00E268AF" w14:paraId="5BC23FC4" w14:textId="77777777">
        <w:trPr>
          <w:jc w:val="center"/>
        </w:trPr>
        <w:tc>
          <w:tcPr>
            <w:tcW w:w="1024" w:type="dxa"/>
            <w:vAlign w:val="center"/>
          </w:tcPr>
          <w:p w14:paraId="720BC1FB"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9</w:t>
            </w:r>
          </w:p>
        </w:tc>
        <w:tc>
          <w:tcPr>
            <w:tcW w:w="1219" w:type="dxa"/>
            <w:vAlign w:val="center"/>
          </w:tcPr>
          <w:p w14:paraId="481D9DC3" w14:textId="77777777" w:rsidR="00E268AF" w:rsidRDefault="00B90C85">
            <w:pPr>
              <w:jc w:val="center"/>
              <w:rPr>
                <w:rFonts w:asciiTheme="minorEastAsia" w:hAnsiTheme="minorEastAsia"/>
                <w:szCs w:val="28"/>
              </w:rPr>
            </w:pPr>
            <w:r>
              <w:rPr>
                <w:rFonts w:asciiTheme="minorEastAsia" w:hAnsiTheme="minorEastAsia" w:hint="eastAsia"/>
                <w:szCs w:val="28"/>
              </w:rPr>
              <w:t>KCOM</w:t>
            </w:r>
          </w:p>
        </w:tc>
        <w:tc>
          <w:tcPr>
            <w:tcW w:w="2702" w:type="dxa"/>
            <w:vAlign w:val="center"/>
          </w:tcPr>
          <w:p w14:paraId="333A2B1D" w14:textId="77777777" w:rsidR="00E268AF" w:rsidRDefault="00B90C85">
            <w:pPr>
              <w:jc w:val="center"/>
              <w:rPr>
                <w:rFonts w:asciiTheme="minorEastAsia" w:hAnsiTheme="minorEastAsia"/>
                <w:szCs w:val="28"/>
              </w:rPr>
            </w:pPr>
            <w:r>
              <w:rPr>
                <w:rFonts w:asciiTheme="minorEastAsia" w:hAnsiTheme="minorEastAsia" w:hint="eastAsia"/>
                <w:szCs w:val="28"/>
              </w:rPr>
              <w:t>遥控公共端</w:t>
            </w:r>
          </w:p>
        </w:tc>
        <w:tc>
          <w:tcPr>
            <w:tcW w:w="1873" w:type="dxa"/>
            <w:vAlign w:val="center"/>
          </w:tcPr>
          <w:p w14:paraId="5994D93E" w14:textId="77777777" w:rsidR="00E268AF" w:rsidRDefault="00B90C85">
            <w:pPr>
              <w:pStyle w:val="TableParagraph"/>
              <w:spacing w:before="19"/>
              <w:ind w:right="316"/>
              <w:rPr>
                <w:rFonts w:ascii="Tahoma" w:hAnsi="Tahoma"/>
                <w:sz w:val="21"/>
              </w:rPr>
            </w:pPr>
            <w:r>
              <w:rPr>
                <w:rFonts w:ascii="Times New Roman" w:hAnsi="Times New Roman"/>
                <w:sz w:val="21"/>
              </w:rPr>
              <w:t>RVV1.5mm</w:t>
            </w:r>
            <w:r>
              <w:rPr>
                <w:rFonts w:ascii="Tahoma" w:hAnsi="Tahoma"/>
                <w:sz w:val="21"/>
              </w:rPr>
              <w:t>²</w:t>
            </w:r>
          </w:p>
        </w:tc>
        <w:tc>
          <w:tcPr>
            <w:tcW w:w="1485" w:type="dxa"/>
            <w:vMerge w:val="restart"/>
            <w:vAlign w:val="center"/>
          </w:tcPr>
          <w:p w14:paraId="3E5EF3F8" w14:textId="77777777" w:rsidR="00E268AF" w:rsidRDefault="00B90C85">
            <w:pPr>
              <w:jc w:val="center"/>
              <w:rPr>
                <w:rFonts w:asciiTheme="minorEastAsia" w:hAnsiTheme="minorEastAsia"/>
                <w:szCs w:val="28"/>
              </w:rPr>
            </w:pPr>
            <w:r>
              <w:rPr>
                <w:sz w:val="21"/>
              </w:rPr>
              <w:t>空接点输出</w:t>
            </w:r>
          </w:p>
        </w:tc>
      </w:tr>
      <w:tr w:rsidR="00E268AF" w14:paraId="3DCB7250" w14:textId="77777777">
        <w:trPr>
          <w:jc w:val="center"/>
        </w:trPr>
        <w:tc>
          <w:tcPr>
            <w:tcW w:w="1024" w:type="dxa"/>
            <w:vAlign w:val="center"/>
          </w:tcPr>
          <w:p w14:paraId="461537C4"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10</w:t>
            </w:r>
          </w:p>
        </w:tc>
        <w:tc>
          <w:tcPr>
            <w:tcW w:w="1219" w:type="dxa"/>
            <w:vAlign w:val="center"/>
          </w:tcPr>
          <w:p w14:paraId="370933D1" w14:textId="77777777" w:rsidR="00E268AF" w:rsidRDefault="00B90C85">
            <w:pPr>
              <w:jc w:val="center"/>
              <w:rPr>
                <w:rFonts w:asciiTheme="minorEastAsia" w:hAnsiTheme="minorEastAsia"/>
                <w:szCs w:val="28"/>
              </w:rPr>
            </w:pPr>
            <w:r>
              <w:rPr>
                <w:rFonts w:asciiTheme="minorEastAsia" w:hAnsiTheme="minorEastAsia" w:hint="eastAsia"/>
                <w:szCs w:val="28"/>
                <w:lang w:eastAsia="zh-CN"/>
              </w:rPr>
              <w:t>K</w:t>
            </w:r>
            <w:r>
              <w:rPr>
                <w:rFonts w:asciiTheme="minorEastAsia" w:hAnsiTheme="minorEastAsia"/>
                <w:szCs w:val="28"/>
              </w:rPr>
              <w:t>HZ</w:t>
            </w:r>
          </w:p>
        </w:tc>
        <w:tc>
          <w:tcPr>
            <w:tcW w:w="2702" w:type="dxa"/>
            <w:vAlign w:val="center"/>
          </w:tcPr>
          <w:p w14:paraId="7715BC0E" w14:textId="77777777" w:rsidR="00E268AF" w:rsidRDefault="00B90C85">
            <w:pPr>
              <w:jc w:val="center"/>
              <w:rPr>
                <w:rFonts w:asciiTheme="minorEastAsia" w:hAnsiTheme="minorEastAsia"/>
                <w:szCs w:val="28"/>
              </w:rPr>
            </w:pPr>
            <w:r>
              <w:rPr>
                <w:rFonts w:asciiTheme="minorEastAsia" w:hAnsiTheme="minorEastAsia" w:hint="eastAsia"/>
                <w:szCs w:val="28"/>
                <w:lang w:eastAsia="zh-CN"/>
              </w:rPr>
              <w:t>遥控</w:t>
            </w:r>
            <w:r>
              <w:rPr>
                <w:rFonts w:asciiTheme="minorEastAsia" w:hAnsiTheme="minorEastAsia" w:hint="eastAsia"/>
                <w:szCs w:val="28"/>
              </w:rPr>
              <w:t>合闸输出</w:t>
            </w:r>
          </w:p>
        </w:tc>
        <w:tc>
          <w:tcPr>
            <w:tcW w:w="1873" w:type="dxa"/>
            <w:vAlign w:val="center"/>
          </w:tcPr>
          <w:p w14:paraId="17DC4AD7" w14:textId="77777777" w:rsidR="00E268AF" w:rsidRDefault="00B90C85">
            <w:pPr>
              <w:pStyle w:val="TableParagraph"/>
              <w:spacing w:before="21"/>
              <w:ind w:right="316"/>
              <w:rPr>
                <w:rFonts w:ascii="Tahoma" w:hAnsi="Tahoma"/>
                <w:sz w:val="21"/>
                <w:lang w:val="en-US"/>
              </w:rPr>
            </w:pPr>
            <w:r>
              <w:rPr>
                <w:rFonts w:ascii="Times New Roman" w:hAnsi="Times New Roman"/>
                <w:sz w:val="21"/>
              </w:rPr>
              <w:t>RVV1.5mm</w:t>
            </w:r>
            <w:r>
              <w:rPr>
                <w:rFonts w:ascii="Tahoma" w:hAnsi="Tahoma"/>
                <w:sz w:val="21"/>
              </w:rPr>
              <w:t>²</w:t>
            </w:r>
          </w:p>
        </w:tc>
        <w:tc>
          <w:tcPr>
            <w:tcW w:w="1485" w:type="dxa"/>
            <w:vMerge/>
            <w:vAlign w:val="center"/>
          </w:tcPr>
          <w:p w14:paraId="792FE75A" w14:textId="77777777" w:rsidR="00E268AF" w:rsidRDefault="00E268AF">
            <w:pPr>
              <w:jc w:val="center"/>
              <w:rPr>
                <w:rFonts w:asciiTheme="minorEastAsia" w:hAnsiTheme="minorEastAsia"/>
                <w:szCs w:val="28"/>
                <w:lang w:eastAsia="zh-CN"/>
              </w:rPr>
            </w:pPr>
          </w:p>
        </w:tc>
      </w:tr>
      <w:tr w:rsidR="00E268AF" w14:paraId="20A9E8FE" w14:textId="77777777">
        <w:trPr>
          <w:jc w:val="center"/>
        </w:trPr>
        <w:tc>
          <w:tcPr>
            <w:tcW w:w="1024" w:type="dxa"/>
            <w:vAlign w:val="center"/>
          </w:tcPr>
          <w:p w14:paraId="40ED4266"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11</w:t>
            </w:r>
          </w:p>
        </w:tc>
        <w:tc>
          <w:tcPr>
            <w:tcW w:w="1219" w:type="dxa"/>
            <w:vAlign w:val="center"/>
          </w:tcPr>
          <w:p w14:paraId="69192D00" w14:textId="77777777" w:rsidR="00E268AF" w:rsidRDefault="00B90C85">
            <w:pPr>
              <w:jc w:val="center"/>
              <w:rPr>
                <w:rFonts w:asciiTheme="minorEastAsia" w:hAnsiTheme="minorEastAsia"/>
                <w:szCs w:val="28"/>
              </w:rPr>
            </w:pPr>
            <w:r>
              <w:rPr>
                <w:rFonts w:asciiTheme="minorEastAsia" w:hAnsiTheme="minorEastAsia" w:hint="eastAsia"/>
                <w:szCs w:val="28"/>
                <w:lang w:eastAsia="zh-CN"/>
              </w:rPr>
              <w:t>K</w:t>
            </w:r>
            <w:r>
              <w:rPr>
                <w:rFonts w:asciiTheme="minorEastAsia" w:hAnsiTheme="minorEastAsia" w:hint="eastAsia"/>
                <w:szCs w:val="28"/>
              </w:rPr>
              <w:t>FZ</w:t>
            </w:r>
          </w:p>
        </w:tc>
        <w:tc>
          <w:tcPr>
            <w:tcW w:w="2702" w:type="dxa"/>
            <w:vAlign w:val="center"/>
          </w:tcPr>
          <w:p w14:paraId="05E05310" w14:textId="77777777" w:rsidR="00E268AF" w:rsidRDefault="00B90C85">
            <w:pPr>
              <w:jc w:val="center"/>
              <w:rPr>
                <w:rFonts w:asciiTheme="minorEastAsia" w:hAnsiTheme="minorEastAsia"/>
                <w:szCs w:val="28"/>
              </w:rPr>
            </w:pPr>
            <w:proofErr w:type="gramStart"/>
            <w:r>
              <w:rPr>
                <w:rFonts w:asciiTheme="minorEastAsia" w:hAnsiTheme="minorEastAsia" w:hint="eastAsia"/>
                <w:szCs w:val="28"/>
                <w:lang w:eastAsia="zh-CN"/>
              </w:rPr>
              <w:t>遥控</w:t>
            </w:r>
            <w:r>
              <w:rPr>
                <w:rFonts w:asciiTheme="minorEastAsia" w:hAnsiTheme="minorEastAsia" w:hint="eastAsia"/>
                <w:szCs w:val="28"/>
              </w:rPr>
              <w:t>分闸</w:t>
            </w:r>
            <w:proofErr w:type="gramEnd"/>
            <w:r>
              <w:rPr>
                <w:rFonts w:asciiTheme="minorEastAsia" w:hAnsiTheme="minorEastAsia" w:hint="eastAsia"/>
                <w:szCs w:val="28"/>
              </w:rPr>
              <w:t>输出</w:t>
            </w:r>
          </w:p>
        </w:tc>
        <w:tc>
          <w:tcPr>
            <w:tcW w:w="1873" w:type="dxa"/>
            <w:vAlign w:val="center"/>
          </w:tcPr>
          <w:p w14:paraId="09DF3C2C" w14:textId="77777777" w:rsidR="00E268AF" w:rsidRDefault="00B90C85">
            <w:pPr>
              <w:pStyle w:val="TableParagraph"/>
              <w:spacing w:before="18"/>
              <w:ind w:right="316"/>
              <w:rPr>
                <w:rFonts w:ascii="Tahoma" w:hAnsi="Tahoma"/>
                <w:sz w:val="21"/>
                <w:lang w:val="en-US"/>
              </w:rPr>
            </w:pPr>
            <w:r>
              <w:rPr>
                <w:rFonts w:ascii="Times New Roman" w:hAnsi="Times New Roman"/>
                <w:sz w:val="21"/>
              </w:rPr>
              <w:t>RVV1.5mm</w:t>
            </w:r>
            <w:r>
              <w:rPr>
                <w:rFonts w:ascii="Tahoma" w:hAnsi="Tahoma"/>
                <w:sz w:val="21"/>
              </w:rPr>
              <w:t>²</w:t>
            </w:r>
          </w:p>
        </w:tc>
        <w:tc>
          <w:tcPr>
            <w:tcW w:w="1485" w:type="dxa"/>
            <w:vMerge/>
            <w:vAlign w:val="center"/>
          </w:tcPr>
          <w:p w14:paraId="54140FAB" w14:textId="77777777" w:rsidR="00E268AF" w:rsidRDefault="00E268AF">
            <w:pPr>
              <w:jc w:val="center"/>
              <w:rPr>
                <w:rFonts w:asciiTheme="minorEastAsia" w:hAnsiTheme="minorEastAsia"/>
                <w:szCs w:val="28"/>
                <w:lang w:eastAsia="zh-CN"/>
              </w:rPr>
            </w:pPr>
          </w:p>
        </w:tc>
      </w:tr>
      <w:tr w:rsidR="00E268AF" w14:paraId="15754429" w14:textId="77777777">
        <w:trPr>
          <w:jc w:val="center"/>
        </w:trPr>
        <w:tc>
          <w:tcPr>
            <w:tcW w:w="1024" w:type="dxa"/>
            <w:vAlign w:val="center"/>
          </w:tcPr>
          <w:p w14:paraId="315C11E5"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12</w:t>
            </w:r>
          </w:p>
        </w:tc>
        <w:tc>
          <w:tcPr>
            <w:tcW w:w="1219" w:type="dxa"/>
            <w:vAlign w:val="center"/>
          </w:tcPr>
          <w:p w14:paraId="34274BD1" w14:textId="77777777" w:rsidR="00E268AF" w:rsidRDefault="00B90C85">
            <w:pPr>
              <w:jc w:val="center"/>
              <w:rPr>
                <w:rFonts w:asciiTheme="minorEastAsia" w:hAnsiTheme="minorEastAsia"/>
                <w:szCs w:val="28"/>
              </w:rPr>
            </w:pPr>
            <w:r>
              <w:rPr>
                <w:rFonts w:asciiTheme="minorEastAsia" w:hAnsiTheme="minorEastAsia" w:hint="eastAsia"/>
                <w:szCs w:val="28"/>
                <w:lang w:eastAsia="zh-CN"/>
              </w:rPr>
              <w:t>D</w:t>
            </w:r>
            <w:r>
              <w:rPr>
                <w:rFonts w:asciiTheme="minorEastAsia" w:hAnsiTheme="minorEastAsia" w:hint="eastAsia"/>
                <w:szCs w:val="28"/>
              </w:rPr>
              <w:t>COM</w:t>
            </w:r>
          </w:p>
        </w:tc>
        <w:tc>
          <w:tcPr>
            <w:tcW w:w="2702" w:type="dxa"/>
            <w:vAlign w:val="center"/>
          </w:tcPr>
          <w:p w14:paraId="629471A8" w14:textId="77777777" w:rsidR="00E268AF" w:rsidRDefault="00B90C85">
            <w:pPr>
              <w:jc w:val="center"/>
              <w:rPr>
                <w:rFonts w:asciiTheme="minorEastAsia" w:hAnsiTheme="minorEastAsia"/>
                <w:szCs w:val="28"/>
              </w:rPr>
            </w:pPr>
            <w:r>
              <w:rPr>
                <w:rFonts w:asciiTheme="minorEastAsia" w:hAnsiTheme="minorEastAsia" w:hint="eastAsia"/>
                <w:szCs w:val="28"/>
              </w:rPr>
              <w:t>保护公共端</w:t>
            </w:r>
          </w:p>
        </w:tc>
        <w:tc>
          <w:tcPr>
            <w:tcW w:w="1873" w:type="dxa"/>
            <w:vAlign w:val="center"/>
          </w:tcPr>
          <w:p w14:paraId="73D926F9" w14:textId="77777777" w:rsidR="00E268AF" w:rsidRDefault="00B90C85">
            <w:pPr>
              <w:pStyle w:val="TableParagraph"/>
              <w:spacing w:before="19"/>
              <w:ind w:right="316"/>
              <w:rPr>
                <w:rFonts w:ascii="Tahoma" w:hAnsi="Tahoma"/>
                <w:sz w:val="21"/>
              </w:rPr>
            </w:pPr>
            <w:r>
              <w:rPr>
                <w:rFonts w:ascii="Times New Roman" w:hAnsi="Times New Roman"/>
                <w:sz w:val="21"/>
              </w:rPr>
              <w:t>RVV1.5mm</w:t>
            </w:r>
            <w:r>
              <w:rPr>
                <w:rFonts w:ascii="Tahoma" w:hAnsi="Tahoma"/>
                <w:sz w:val="21"/>
              </w:rPr>
              <w:t>²</w:t>
            </w:r>
          </w:p>
        </w:tc>
        <w:tc>
          <w:tcPr>
            <w:tcW w:w="1485" w:type="dxa"/>
            <w:vMerge w:val="restart"/>
            <w:vAlign w:val="center"/>
          </w:tcPr>
          <w:p w14:paraId="6CB922B4" w14:textId="77777777" w:rsidR="00E268AF" w:rsidRDefault="00B90C85">
            <w:pPr>
              <w:jc w:val="center"/>
              <w:rPr>
                <w:rFonts w:asciiTheme="minorEastAsia" w:hAnsiTheme="minorEastAsia"/>
                <w:szCs w:val="28"/>
              </w:rPr>
            </w:pPr>
            <w:r>
              <w:rPr>
                <w:sz w:val="21"/>
              </w:rPr>
              <w:t>空接点输出</w:t>
            </w:r>
          </w:p>
        </w:tc>
      </w:tr>
      <w:tr w:rsidR="00E268AF" w14:paraId="63DF552D" w14:textId="77777777">
        <w:trPr>
          <w:jc w:val="center"/>
        </w:trPr>
        <w:tc>
          <w:tcPr>
            <w:tcW w:w="1024" w:type="dxa"/>
            <w:vAlign w:val="center"/>
          </w:tcPr>
          <w:p w14:paraId="4EC49A9B"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13</w:t>
            </w:r>
          </w:p>
        </w:tc>
        <w:tc>
          <w:tcPr>
            <w:tcW w:w="1219" w:type="dxa"/>
            <w:vAlign w:val="center"/>
          </w:tcPr>
          <w:p w14:paraId="676C119C"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DFZ</w:t>
            </w:r>
          </w:p>
        </w:tc>
        <w:tc>
          <w:tcPr>
            <w:tcW w:w="2702" w:type="dxa"/>
            <w:vAlign w:val="center"/>
          </w:tcPr>
          <w:p w14:paraId="37EC7DB1" w14:textId="77777777" w:rsidR="00E268AF" w:rsidRDefault="00B90C85">
            <w:pPr>
              <w:jc w:val="center"/>
              <w:rPr>
                <w:rFonts w:asciiTheme="minorEastAsia" w:hAnsiTheme="minorEastAsia"/>
                <w:szCs w:val="28"/>
              </w:rPr>
            </w:pPr>
            <w:r>
              <w:rPr>
                <w:rFonts w:asciiTheme="minorEastAsia" w:hAnsiTheme="minorEastAsia" w:hint="eastAsia"/>
                <w:szCs w:val="28"/>
              </w:rPr>
              <w:t>保护跳闸</w:t>
            </w:r>
          </w:p>
        </w:tc>
        <w:tc>
          <w:tcPr>
            <w:tcW w:w="1873" w:type="dxa"/>
            <w:vAlign w:val="center"/>
          </w:tcPr>
          <w:p w14:paraId="069EB7FC" w14:textId="77777777" w:rsidR="00E268AF" w:rsidRDefault="00B90C85">
            <w:pPr>
              <w:pStyle w:val="TableParagraph"/>
              <w:spacing w:before="21"/>
              <w:ind w:right="316"/>
              <w:rPr>
                <w:rFonts w:ascii="Tahoma" w:hAnsi="Tahoma"/>
                <w:sz w:val="21"/>
              </w:rPr>
            </w:pPr>
            <w:r>
              <w:rPr>
                <w:rFonts w:ascii="Times New Roman" w:hAnsi="Times New Roman"/>
                <w:sz w:val="21"/>
              </w:rPr>
              <w:t>RVV1.5mm</w:t>
            </w:r>
            <w:r>
              <w:rPr>
                <w:rFonts w:ascii="Tahoma" w:hAnsi="Tahoma"/>
                <w:sz w:val="21"/>
              </w:rPr>
              <w:t>²</w:t>
            </w:r>
          </w:p>
        </w:tc>
        <w:tc>
          <w:tcPr>
            <w:tcW w:w="1485" w:type="dxa"/>
            <w:vMerge/>
            <w:vAlign w:val="center"/>
          </w:tcPr>
          <w:p w14:paraId="1204F95E" w14:textId="77777777" w:rsidR="00E268AF" w:rsidRDefault="00E268AF">
            <w:pPr>
              <w:jc w:val="center"/>
              <w:rPr>
                <w:rFonts w:asciiTheme="minorEastAsia" w:hAnsiTheme="minorEastAsia"/>
                <w:szCs w:val="28"/>
              </w:rPr>
            </w:pPr>
          </w:p>
        </w:tc>
      </w:tr>
      <w:tr w:rsidR="00E268AF" w14:paraId="10081471" w14:textId="77777777">
        <w:trPr>
          <w:jc w:val="center"/>
        </w:trPr>
        <w:tc>
          <w:tcPr>
            <w:tcW w:w="1024" w:type="dxa"/>
            <w:vAlign w:val="center"/>
          </w:tcPr>
          <w:p w14:paraId="09D38AE0"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14</w:t>
            </w:r>
          </w:p>
        </w:tc>
        <w:tc>
          <w:tcPr>
            <w:tcW w:w="1219" w:type="dxa"/>
            <w:vAlign w:val="center"/>
          </w:tcPr>
          <w:p w14:paraId="13835997"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DHZ</w:t>
            </w:r>
          </w:p>
        </w:tc>
        <w:tc>
          <w:tcPr>
            <w:tcW w:w="2702" w:type="dxa"/>
            <w:vAlign w:val="center"/>
          </w:tcPr>
          <w:p w14:paraId="3110C1C2" w14:textId="77777777" w:rsidR="00E268AF" w:rsidRDefault="00B90C85">
            <w:pPr>
              <w:jc w:val="center"/>
              <w:rPr>
                <w:rFonts w:asciiTheme="minorEastAsia" w:hAnsiTheme="minorEastAsia"/>
                <w:szCs w:val="28"/>
              </w:rPr>
            </w:pPr>
            <w:r>
              <w:rPr>
                <w:rFonts w:asciiTheme="minorEastAsia" w:hAnsiTheme="minorEastAsia" w:hint="eastAsia"/>
                <w:szCs w:val="28"/>
                <w:lang w:eastAsia="zh-CN"/>
              </w:rPr>
              <w:t>保护</w:t>
            </w:r>
            <w:r>
              <w:rPr>
                <w:rFonts w:asciiTheme="minorEastAsia" w:hAnsiTheme="minorEastAsia" w:hint="eastAsia"/>
                <w:szCs w:val="28"/>
              </w:rPr>
              <w:t>合闸</w:t>
            </w:r>
          </w:p>
        </w:tc>
        <w:tc>
          <w:tcPr>
            <w:tcW w:w="1873" w:type="dxa"/>
            <w:vAlign w:val="center"/>
          </w:tcPr>
          <w:p w14:paraId="6AE60963" w14:textId="77777777" w:rsidR="00E268AF" w:rsidRDefault="00B90C85">
            <w:pPr>
              <w:pStyle w:val="TableParagraph"/>
              <w:spacing w:before="18"/>
              <w:ind w:right="316"/>
              <w:rPr>
                <w:rFonts w:ascii="Tahoma" w:hAnsi="Tahoma"/>
                <w:sz w:val="21"/>
                <w:lang w:val="en-US"/>
              </w:rPr>
            </w:pPr>
            <w:r>
              <w:rPr>
                <w:rFonts w:ascii="Times New Roman" w:hAnsi="Times New Roman"/>
                <w:sz w:val="21"/>
              </w:rPr>
              <w:t>RVV1.5mm</w:t>
            </w:r>
            <w:r>
              <w:rPr>
                <w:rFonts w:ascii="Tahoma" w:hAnsi="Tahoma"/>
                <w:sz w:val="21"/>
              </w:rPr>
              <w:t>²</w:t>
            </w:r>
          </w:p>
        </w:tc>
        <w:tc>
          <w:tcPr>
            <w:tcW w:w="1485" w:type="dxa"/>
            <w:vMerge/>
            <w:vAlign w:val="center"/>
          </w:tcPr>
          <w:p w14:paraId="160319F9" w14:textId="77777777" w:rsidR="00E268AF" w:rsidRDefault="00E268AF">
            <w:pPr>
              <w:jc w:val="center"/>
              <w:rPr>
                <w:rFonts w:asciiTheme="minorEastAsia" w:hAnsiTheme="minorEastAsia"/>
                <w:szCs w:val="28"/>
                <w:lang w:eastAsia="zh-CN"/>
              </w:rPr>
            </w:pPr>
          </w:p>
        </w:tc>
      </w:tr>
      <w:tr w:rsidR="00E268AF" w14:paraId="3F65DC84" w14:textId="77777777">
        <w:trPr>
          <w:jc w:val="center"/>
        </w:trPr>
        <w:tc>
          <w:tcPr>
            <w:tcW w:w="1024" w:type="dxa"/>
            <w:vAlign w:val="center"/>
          </w:tcPr>
          <w:p w14:paraId="2104E242"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15</w:t>
            </w:r>
          </w:p>
        </w:tc>
        <w:tc>
          <w:tcPr>
            <w:tcW w:w="1219" w:type="dxa"/>
            <w:vAlign w:val="center"/>
          </w:tcPr>
          <w:p w14:paraId="5368C216" w14:textId="77777777" w:rsidR="00E268AF" w:rsidRDefault="00B90C85">
            <w:pPr>
              <w:jc w:val="center"/>
              <w:rPr>
                <w:rFonts w:asciiTheme="minorEastAsia" w:hAnsiTheme="minorEastAsia"/>
                <w:szCs w:val="28"/>
              </w:rPr>
            </w:pPr>
            <w:r>
              <w:rPr>
                <w:rFonts w:asciiTheme="minorEastAsia" w:hAnsiTheme="minorEastAsia"/>
                <w:szCs w:val="28"/>
              </w:rPr>
              <w:t>YXCOM</w:t>
            </w:r>
          </w:p>
        </w:tc>
        <w:tc>
          <w:tcPr>
            <w:tcW w:w="2702" w:type="dxa"/>
            <w:vAlign w:val="center"/>
          </w:tcPr>
          <w:p w14:paraId="74EAA419" w14:textId="77777777" w:rsidR="00E268AF" w:rsidRDefault="00B90C85">
            <w:pPr>
              <w:jc w:val="center"/>
              <w:rPr>
                <w:rFonts w:asciiTheme="minorEastAsia" w:hAnsiTheme="minorEastAsia"/>
                <w:szCs w:val="28"/>
              </w:rPr>
            </w:pPr>
            <w:r>
              <w:rPr>
                <w:rFonts w:asciiTheme="minorEastAsia" w:hAnsiTheme="minorEastAsia"/>
                <w:szCs w:val="28"/>
              </w:rPr>
              <w:t>遥信公共端</w:t>
            </w:r>
          </w:p>
        </w:tc>
        <w:tc>
          <w:tcPr>
            <w:tcW w:w="1873" w:type="dxa"/>
            <w:vAlign w:val="center"/>
          </w:tcPr>
          <w:p w14:paraId="68A658AD" w14:textId="77777777" w:rsidR="00E268AF" w:rsidRDefault="00B90C85">
            <w:pPr>
              <w:pStyle w:val="TableParagraph"/>
              <w:spacing w:before="175"/>
              <w:ind w:right="316"/>
              <w:rPr>
                <w:rFonts w:ascii="Tahoma" w:hAnsi="Tahoma"/>
                <w:sz w:val="21"/>
              </w:rPr>
            </w:pPr>
            <w:r>
              <w:rPr>
                <w:rFonts w:ascii="Times New Roman" w:hAnsi="Times New Roman"/>
                <w:sz w:val="21"/>
              </w:rPr>
              <w:t>RVV1.0mm</w:t>
            </w:r>
            <w:r>
              <w:rPr>
                <w:rFonts w:ascii="Tahoma" w:hAnsi="Tahoma"/>
                <w:sz w:val="21"/>
              </w:rPr>
              <w:t>²</w:t>
            </w:r>
          </w:p>
        </w:tc>
        <w:tc>
          <w:tcPr>
            <w:tcW w:w="1485" w:type="dxa"/>
            <w:vAlign w:val="center"/>
          </w:tcPr>
          <w:p w14:paraId="50A4DFF4" w14:textId="77777777" w:rsidR="00E268AF" w:rsidRDefault="00B90C85">
            <w:pPr>
              <w:pStyle w:val="TableParagraph"/>
              <w:spacing w:before="19"/>
              <w:jc w:val="left"/>
              <w:rPr>
                <w:sz w:val="21"/>
              </w:rPr>
            </w:pPr>
            <w:r>
              <w:rPr>
                <w:sz w:val="21"/>
              </w:rPr>
              <w:t>装置遥信正</w:t>
            </w:r>
          </w:p>
          <w:p w14:paraId="60307E30" w14:textId="77777777" w:rsidR="00E268AF" w:rsidRDefault="00B90C85">
            <w:pPr>
              <w:rPr>
                <w:rFonts w:asciiTheme="minorEastAsia" w:hAnsiTheme="minorEastAsia"/>
                <w:szCs w:val="28"/>
              </w:rPr>
            </w:pPr>
            <w:r>
              <w:rPr>
                <w:spacing w:val="-21"/>
                <w:sz w:val="21"/>
              </w:rPr>
              <w:t>电</w:t>
            </w:r>
            <w:r>
              <w:rPr>
                <w:sz w:val="21"/>
              </w:rPr>
              <w:t>（</w:t>
            </w:r>
            <w:r>
              <w:rPr>
                <w:rFonts w:ascii="Times New Roman" w:eastAsia="Times New Roman"/>
                <w:sz w:val="21"/>
              </w:rPr>
              <w:t>+24V</w:t>
            </w:r>
            <w:r>
              <w:rPr>
                <w:sz w:val="21"/>
              </w:rPr>
              <w:t>）</w:t>
            </w:r>
          </w:p>
        </w:tc>
      </w:tr>
      <w:tr w:rsidR="00E268AF" w14:paraId="5F669321" w14:textId="77777777">
        <w:trPr>
          <w:jc w:val="center"/>
        </w:trPr>
        <w:tc>
          <w:tcPr>
            <w:tcW w:w="1024" w:type="dxa"/>
            <w:vAlign w:val="center"/>
          </w:tcPr>
          <w:p w14:paraId="41C98F11"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16</w:t>
            </w:r>
          </w:p>
        </w:tc>
        <w:tc>
          <w:tcPr>
            <w:tcW w:w="1219" w:type="dxa"/>
            <w:vAlign w:val="center"/>
          </w:tcPr>
          <w:p w14:paraId="6C825438"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GKW</w:t>
            </w:r>
          </w:p>
        </w:tc>
        <w:tc>
          <w:tcPr>
            <w:tcW w:w="2702" w:type="dxa"/>
            <w:vAlign w:val="center"/>
          </w:tcPr>
          <w:p w14:paraId="5EE5C866"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隔离</w:t>
            </w:r>
            <w:proofErr w:type="gramStart"/>
            <w:r>
              <w:rPr>
                <w:rFonts w:asciiTheme="minorEastAsia" w:hAnsiTheme="minorEastAsia" w:hint="eastAsia"/>
                <w:szCs w:val="28"/>
                <w:lang w:eastAsia="zh-CN"/>
              </w:rPr>
              <w:t>刀位置</w:t>
            </w:r>
            <w:proofErr w:type="gramEnd"/>
          </w:p>
        </w:tc>
        <w:tc>
          <w:tcPr>
            <w:tcW w:w="1873" w:type="dxa"/>
            <w:vAlign w:val="center"/>
          </w:tcPr>
          <w:p w14:paraId="3045EC2A" w14:textId="77777777" w:rsidR="00E268AF" w:rsidRDefault="00B90C85">
            <w:pPr>
              <w:pStyle w:val="TableParagraph"/>
              <w:spacing w:before="21"/>
              <w:ind w:right="316"/>
              <w:rPr>
                <w:rFonts w:ascii="Tahoma" w:hAnsi="Tahoma"/>
                <w:sz w:val="21"/>
                <w:lang w:val="en-US"/>
              </w:rPr>
            </w:pPr>
            <w:r>
              <w:rPr>
                <w:rFonts w:ascii="Times New Roman" w:hAnsi="Times New Roman"/>
                <w:sz w:val="21"/>
              </w:rPr>
              <w:t>RVV1.0mm</w:t>
            </w:r>
            <w:r>
              <w:rPr>
                <w:rFonts w:ascii="Tahoma" w:hAnsi="Tahoma"/>
                <w:sz w:val="21"/>
              </w:rPr>
              <w:t>²</w:t>
            </w:r>
          </w:p>
        </w:tc>
        <w:tc>
          <w:tcPr>
            <w:tcW w:w="1485" w:type="dxa"/>
            <w:vAlign w:val="center"/>
          </w:tcPr>
          <w:p w14:paraId="0581CB72" w14:textId="77777777" w:rsidR="00E268AF" w:rsidRDefault="00E268AF">
            <w:pPr>
              <w:jc w:val="center"/>
              <w:rPr>
                <w:rFonts w:asciiTheme="minorEastAsia" w:hAnsiTheme="minorEastAsia"/>
                <w:szCs w:val="28"/>
                <w:lang w:eastAsia="zh-CN"/>
              </w:rPr>
            </w:pPr>
          </w:p>
        </w:tc>
      </w:tr>
      <w:tr w:rsidR="00E268AF" w14:paraId="362E34B3" w14:textId="77777777">
        <w:trPr>
          <w:jc w:val="center"/>
        </w:trPr>
        <w:tc>
          <w:tcPr>
            <w:tcW w:w="1024" w:type="dxa"/>
            <w:vAlign w:val="center"/>
          </w:tcPr>
          <w:p w14:paraId="7D273419"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17</w:t>
            </w:r>
          </w:p>
        </w:tc>
        <w:tc>
          <w:tcPr>
            <w:tcW w:w="1219" w:type="dxa"/>
            <w:vAlign w:val="center"/>
          </w:tcPr>
          <w:p w14:paraId="64069E7D"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DKW</w:t>
            </w:r>
          </w:p>
        </w:tc>
        <w:tc>
          <w:tcPr>
            <w:tcW w:w="2702" w:type="dxa"/>
            <w:vAlign w:val="center"/>
          </w:tcPr>
          <w:p w14:paraId="6CFB018A"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接地</w:t>
            </w:r>
            <w:proofErr w:type="gramStart"/>
            <w:r>
              <w:rPr>
                <w:rFonts w:asciiTheme="minorEastAsia" w:hAnsiTheme="minorEastAsia" w:hint="eastAsia"/>
                <w:szCs w:val="28"/>
                <w:lang w:eastAsia="zh-CN"/>
              </w:rPr>
              <w:t>刀位置</w:t>
            </w:r>
            <w:proofErr w:type="gramEnd"/>
          </w:p>
        </w:tc>
        <w:tc>
          <w:tcPr>
            <w:tcW w:w="1873" w:type="dxa"/>
            <w:vAlign w:val="center"/>
          </w:tcPr>
          <w:p w14:paraId="74770D0E" w14:textId="77777777" w:rsidR="00E268AF" w:rsidRDefault="00B90C85">
            <w:pPr>
              <w:pStyle w:val="TableParagraph"/>
              <w:spacing w:before="18"/>
              <w:ind w:right="316"/>
              <w:rPr>
                <w:rFonts w:ascii="Tahoma" w:hAnsi="Tahoma"/>
                <w:sz w:val="21"/>
                <w:lang w:val="en-US"/>
              </w:rPr>
            </w:pPr>
            <w:r>
              <w:rPr>
                <w:rFonts w:ascii="Times New Roman" w:hAnsi="Times New Roman"/>
                <w:sz w:val="21"/>
              </w:rPr>
              <w:t>RVV1.0mm</w:t>
            </w:r>
            <w:r>
              <w:rPr>
                <w:rFonts w:ascii="Tahoma" w:hAnsi="Tahoma"/>
                <w:sz w:val="21"/>
              </w:rPr>
              <w:t>²</w:t>
            </w:r>
          </w:p>
        </w:tc>
        <w:tc>
          <w:tcPr>
            <w:tcW w:w="1485" w:type="dxa"/>
            <w:vAlign w:val="center"/>
          </w:tcPr>
          <w:p w14:paraId="163CD118" w14:textId="77777777" w:rsidR="00E268AF" w:rsidRDefault="00E268AF">
            <w:pPr>
              <w:jc w:val="center"/>
              <w:rPr>
                <w:rFonts w:asciiTheme="minorEastAsia" w:hAnsiTheme="minorEastAsia"/>
                <w:szCs w:val="28"/>
                <w:lang w:eastAsia="zh-CN"/>
              </w:rPr>
            </w:pPr>
          </w:p>
        </w:tc>
      </w:tr>
      <w:tr w:rsidR="00E268AF" w14:paraId="3AEC34DD" w14:textId="77777777">
        <w:trPr>
          <w:jc w:val="center"/>
        </w:trPr>
        <w:tc>
          <w:tcPr>
            <w:tcW w:w="1024" w:type="dxa"/>
            <w:vAlign w:val="center"/>
          </w:tcPr>
          <w:p w14:paraId="25A88C99"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18</w:t>
            </w:r>
          </w:p>
        </w:tc>
        <w:tc>
          <w:tcPr>
            <w:tcW w:w="1219" w:type="dxa"/>
            <w:vAlign w:val="center"/>
          </w:tcPr>
          <w:p w14:paraId="4E268DB1"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KZHLBJ</w:t>
            </w:r>
          </w:p>
        </w:tc>
        <w:tc>
          <w:tcPr>
            <w:tcW w:w="2702" w:type="dxa"/>
            <w:vAlign w:val="center"/>
          </w:tcPr>
          <w:p w14:paraId="38169D69"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控制回路断线报警</w:t>
            </w:r>
          </w:p>
        </w:tc>
        <w:tc>
          <w:tcPr>
            <w:tcW w:w="1873" w:type="dxa"/>
            <w:vAlign w:val="center"/>
          </w:tcPr>
          <w:p w14:paraId="56A1A461" w14:textId="77777777" w:rsidR="00E268AF" w:rsidRDefault="00B90C85">
            <w:pPr>
              <w:pStyle w:val="TableParagraph"/>
              <w:spacing w:before="19"/>
              <w:ind w:right="316"/>
              <w:rPr>
                <w:rFonts w:ascii="Tahoma" w:hAnsi="Tahoma"/>
                <w:sz w:val="21"/>
                <w:lang w:val="en-US"/>
              </w:rPr>
            </w:pPr>
            <w:r>
              <w:rPr>
                <w:rFonts w:ascii="Times New Roman" w:hAnsi="Times New Roman"/>
                <w:sz w:val="21"/>
              </w:rPr>
              <w:t>RVV1.0mm</w:t>
            </w:r>
            <w:r>
              <w:rPr>
                <w:rFonts w:ascii="Tahoma" w:hAnsi="Tahoma"/>
                <w:sz w:val="21"/>
              </w:rPr>
              <w:t>²</w:t>
            </w:r>
          </w:p>
        </w:tc>
        <w:tc>
          <w:tcPr>
            <w:tcW w:w="1485" w:type="dxa"/>
            <w:vAlign w:val="center"/>
          </w:tcPr>
          <w:p w14:paraId="122BF1E9" w14:textId="77777777" w:rsidR="00E268AF" w:rsidRDefault="00E268AF">
            <w:pPr>
              <w:jc w:val="center"/>
              <w:rPr>
                <w:rFonts w:asciiTheme="minorEastAsia" w:hAnsiTheme="minorEastAsia"/>
                <w:szCs w:val="28"/>
                <w:lang w:eastAsia="zh-CN"/>
              </w:rPr>
            </w:pPr>
          </w:p>
        </w:tc>
      </w:tr>
      <w:tr w:rsidR="00E268AF" w14:paraId="6B91025A" w14:textId="77777777">
        <w:trPr>
          <w:jc w:val="center"/>
        </w:trPr>
        <w:tc>
          <w:tcPr>
            <w:tcW w:w="1024" w:type="dxa"/>
            <w:vAlign w:val="center"/>
          </w:tcPr>
          <w:p w14:paraId="12B4C520"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19</w:t>
            </w:r>
          </w:p>
        </w:tc>
        <w:tc>
          <w:tcPr>
            <w:tcW w:w="1219" w:type="dxa"/>
            <w:vAlign w:val="center"/>
          </w:tcPr>
          <w:p w14:paraId="3BFB1100" w14:textId="77777777" w:rsidR="00E268AF" w:rsidRDefault="00B90C85">
            <w:pPr>
              <w:jc w:val="center"/>
              <w:rPr>
                <w:rFonts w:asciiTheme="minorEastAsia" w:hAnsiTheme="minorEastAsia"/>
                <w:szCs w:val="28"/>
              </w:rPr>
            </w:pPr>
            <w:r>
              <w:rPr>
                <w:rFonts w:asciiTheme="minorEastAsia" w:hAnsiTheme="minorEastAsia"/>
                <w:szCs w:val="28"/>
              </w:rPr>
              <w:t>WCN</w:t>
            </w:r>
          </w:p>
        </w:tc>
        <w:tc>
          <w:tcPr>
            <w:tcW w:w="2702" w:type="dxa"/>
            <w:vAlign w:val="center"/>
          </w:tcPr>
          <w:p w14:paraId="29C80591" w14:textId="77777777" w:rsidR="00E268AF" w:rsidRDefault="00B90C85">
            <w:pPr>
              <w:jc w:val="center"/>
              <w:rPr>
                <w:rFonts w:asciiTheme="minorEastAsia" w:hAnsiTheme="minorEastAsia"/>
                <w:szCs w:val="28"/>
              </w:rPr>
            </w:pPr>
            <w:r>
              <w:rPr>
                <w:rFonts w:asciiTheme="minorEastAsia" w:hAnsiTheme="minorEastAsia"/>
                <w:szCs w:val="28"/>
              </w:rPr>
              <w:t>未储能位</w:t>
            </w:r>
          </w:p>
        </w:tc>
        <w:tc>
          <w:tcPr>
            <w:tcW w:w="1873" w:type="dxa"/>
            <w:vAlign w:val="center"/>
          </w:tcPr>
          <w:p w14:paraId="798A59F9" w14:textId="77777777" w:rsidR="00E268AF" w:rsidRDefault="00B90C85">
            <w:pPr>
              <w:pStyle w:val="TableParagraph"/>
              <w:spacing w:before="21"/>
              <w:ind w:right="316"/>
              <w:rPr>
                <w:rFonts w:ascii="Tahoma" w:hAnsi="Tahoma"/>
                <w:sz w:val="21"/>
              </w:rPr>
            </w:pPr>
            <w:r>
              <w:rPr>
                <w:rFonts w:ascii="Times New Roman" w:hAnsi="Times New Roman"/>
                <w:sz w:val="21"/>
              </w:rPr>
              <w:t>RVV1.0mm</w:t>
            </w:r>
            <w:r>
              <w:rPr>
                <w:rFonts w:ascii="Tahoma" w:hAnsi="Tahoma"/>
                <w:sz w:val="21"/>
              </w:rPr>
              <w:t>²</w:t>
            </w:r>
          </w:p>
        </w:tc>
        <w:tc>
          <w:tcPr>
            <w:tcW w:w="1485" w:type="dxa"/>
            <w:vAlign w:val="center"/>
          </w:tcPr>
          <w:p w14:paraId="4BAA9E8A" w14:textId="77777777" w:rsidR="00E268AF" w:rsidRDefault="00E268AF">
            <w:pPr>
              <w:jc w:val="center"/>
              <w:rPr>
                <w:rFonts w:asciiTheme="minorEastAsia" w:hAnsiTheme="minorEastAsia"/>
                <w:szCs w:val="28"/>
              </w:rPr>
            </w:pPr>
          </w:p>
        </w:tc>
      </w:tr>
      <w:tr w:rsidR="00E268AF" w14:paraId="50024E2F" w14:textId="77777777">
        <w:trPr>
          <w:jc w:val="center"/>
        </w:trPr>
        <w:tc>
          <w:tcPr>
            <w:tcW w:w="1024" w:type="dxa"/>
            <w:vAlign w:val="center"/>
          </w:tcPr>
          <w:p w14:paraId="351417F4"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sz w:val="21"/>
                <w:szCs w:val="28"/>
              </w:rPr>
              <w:t>20</w:t>
            </w:r>
          </w:p>
        </w:tc>
        <w:tc>
          <w:tcPr>
            <w:tcW w:w="1219" w:type="dxa"/>
            <w:vAlign w:val="center"/>
          </w:tcPr>
          <w:p w14:paraId="5EE7BCC9"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YF</w:t>
            </w:r>
          </w:p>
        </w:tc>
        <w:tc>
          <w:tcPr>
            <w:tcW w:w="2702" w:type="dxa"/>
            <w:vAlign w:val="center"/>
          </w:tcPr>
          <w:p w14:paraId="7B42605B" w14:textId="77777777" w:rsidR="00E268AF" w:rsidRDefault="00B90C85">
            <w:pPr>
              <w:pStyle w:val="110"/>
              <w:ind w:firstLineChars="0" w:firstLine="0"/>
              <w:jc w:val="center"/>
              <w:rPr>
                <w:rFonts w:asciiTheme="minorEastAsia" w:eastAsiaTheme="minorEastAsia" w:hAnsiTheme="minorEastAsia"/>
                <w:sz w:val="21"/>
                <w:szCs w:val="28"/>
                <w:lang w:eastAsia="zh-CN"/>
              </w:rPr>
            </w:pPr>
            <w:r>
              <w:rPr>
                <w:rFonts w:asciiTheme="minorEastAsia" w:eastAsiaTheme="minorEastAsia" w:hAnsiTheme="minorEastAsia" w:hint="eastAsia"/>
                <w:sz w:val="21"/>
                <w:szCs w:val="28"/>
                <w:lang w:eastAsia="zh-CN"/>
              </w:rPr>
              <w:t>远方</w:t>
            </w:r>
          </w:p>
        </w:tc>
        <w:tc>
          <w:tcPr>
            <w:tcW w:w="1873" w:type="dxa"/>
            <w:vAlign w:val="center"/>
          </w:tcPr>
          <w:p w14:paraId="3C776E22" w14:textId="77777777" w:rsidR="00E268AF" w:rsidRDefault="00B90C85">
            <w:pPr>
              <w:pStyle w:val="TableParagraph"/>
              <w:spacing w:before="18"/>
              <w:ind w:right="316"/>
              <w:rPr>
                <w:rFonts w:ascii="Tahoma" w:hAnsi="Tahoma"/>
                <w:sz w:val="21"/>
                <w:lang w:val="en-US"/>
              </w:rPr>
            </w:pPr>
            <w:r>
              <w:rPr>
                <w:rFonts w:ascii="Times New Roman" w:hAnsi="Times New Roman"/>
                <w:sz w:val="21"/>
              </w:rPr>
              <w:t>RVV1.0mm</w:t>
            </w:r>
            <w:r>
              <w:rPr>
                <w:rFonts w:ascii="Tahoma" w:hAnsi="Tahoma"/>
                <w:sz w:val="21"/>
              </w:rPr>
              <w:t>²</w:t>
            </w:r>
          </w:p>
        </w:tc>
        <w:tc>
          <w:tcPr>
            <w:tcW w:w="1485" w:type="dxa"/>
            <w:vAlign w:val="center"/>
          </w:tcPr>
          <w:p w14:paraId="4CC8D78E" w14:textId="77777777" w:rsidR="00E268AF" w:rsidRDefault="00E268AF">
            <w:pPr>
              <w:pStyle w:val="110"/>
              <w:ind w:firstLineChars="0" w:firstLine="0"/>
              <w:jc w:val="center"/>
              <w:rPr>
                <w:rFonts w:asciiTheme="minorEastAsia" w:eastAsiaTheme="minorEastAsia" w:hAnsiTheme="minorEastAsia"/>
                <w:sz w:val="21"/>
                <w:szCs w:val="28"/>
                <w:lang w:eastAsia="zh-CN"/>
              </w:rPr>
            </w:pPr>
          </w:p>
        </w:tc>
      </w:tr>
      <w:tr w:rsidR="00E268AF" w14:paraId="7FFA6391" w14:textId="77777777">
        <w:trPr>
          <w:jc w:val="center"/>
        </w:trPr>
        <w:tc>
          <w:tcPr>
            <w:tcW w:w="1024" w:type="dxa"/>
            <w:vAlign w:val="center"/>
          </w:tcPr>
          <w:p w14:paraId="037E34A0"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21</w:t>
            </w:r>
          </w:p>
        </w:tc>
        <w:tc>
          <w:tcPr>
            <w:tcW w:w="1219" w:type="dxa"/>
            <w:vAlign w:val="center"/>
          </w:tcPr>
          <w:p w14:paraId="1BB57F8C"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HW</w:t>
            </w:r>
          </w:p>
        </w:tc>
        <w:tc>
          <w:tcPr>
            <w:tcW w:w="2702" w:type="dxa"/>
            <w:vAlign w:val="center"/>
          </w:tcPr>
          <w:p w14:paraId="1CEAD1CA"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开关合位</w:t>
            </w:r>
          </w:p>
        </w:tc>
        <w:tc>
          <w:tcPr>
            <w:tcW w:w="1873" w:type="dxa"/>
            <w:vAlign w:val="center"/>
          </w:tcPr>
          <w:p w14:paraId="777EE123" w14:textId="77777777" w:rsidR="00E268AF" w:rsidRDefault="00B90C85">
            <w:pPr>
              <w:pStyle w:val="TableParagraph"/>
              <w:spacing w:before="19"/>
              <w:ind w:right="316"/>
              <w:rPr>
                <w:rFonts w:ascii="Tahoma" w:hAnsi="Tahoma"/>
                <w:sz w:val="21"/>
                <w:lang w:val="en-US"/>
              </w:rPr>
            </w:pPr>
            <w:r>
              <w:rPr>
                <w:rFonts w:ascii="Times New Roman" w:hAnsi="Times New Roman"/>
                <w:sz w:val="21"/>
              </w:rPr>
              <w:t>RVV1.0mm</w:t>
            </w:r>
            <w:r>
              <w:rPr>
                <w:rFonts w:ascii="Tahoma" w:hAnsi="Tahoma"/>
                <w:sz w:val="21"/>
              </w:rPr>
              <w:t>²</w:t>
            </w:r>
          </w:p>
        </w:tc>
        <w:tc>
          <w:tcPr>
            <w:tcW w:w="1485" w:type="dxa"/>
            <w:vAlign w:val="center"/>
          </w:tcPr>
          <w:p w14:paraId="598FE2BD" w14:textId="77777777" w:rsidR="00E268AF" w:rsidRDefault="00E268AF">
            <w:pPr>
              <w:jc w:val="center"/>
              <w:rPr>
                <w:rFonts w:asciiTheme="minorEastAsia" w:hAnsiTheme="minorEastAsia"/>
                <w:szCs w:val="28"/>
                <w:lang w:eastAsia="zh-CN"/>
              </w:rPr>
            </w:pPr>
          </w:p>
        </w:tc>
      </w:tr>
      <w:tr w:rsidR="00E268AF" w14:paraId="3DC3B549" w14:textId="77777777">
        <w:trPr>
          <w:jc w:val="center"/>
        </w:trPr>
        <w:tc>
          <w:tcPr>
            <w:tcW w:w="1024" w:type="dxa"/>
            <w:vAlign w:val="center"/>
          </w:tcPr>
          <w:p w14:paraId="43CABBFE"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22</w:t>
            </w:r>
          </w:p>
        </w:tc>
        <w:tc>
          <w:tcPr>
            <w:tcW w:w="1219" w:type="dxa"/>
            <w:vAlign w:val="center"/>
          </w:tcPr>
          <w:p w14:paraId="539AE51A"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FW</w:t>
            </w:r>
          </w:p>
        </w:tc>
        <w:tc>
          <w:tcPr>
            <w:tcW w:w="2702" w:type="dxa"/>
            <w:vAlign w:val="center"/>
          </w:tcPr>
          <w:p w14:paraId="7853EA83"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开关分位</w:t>
            </w:r>
          </w:p>
        </w:tc>
        <w:tc>
          <w:tcPr>
            <w:tcW w:w="1873" w:type="dxa"/>
            <w:vAlign w:val="center"/>
          </w:tcPr>
          <w:p w14:paraId="46589C26" w14:textId="77777777" w:rsidR="00E268AF" w:rsidRDefault="00B90C85">
            <w:pPr>
              <w:pStyle w:val="TableParagraph"/>
              <w:spacing w:before="19"/>
              <w:ind w:right="316"/>
              <w:rPr>
                <w:rFonts w:ascii="Times New Roman" w:hAnsi="Times New Roman"/>
                <w:sz w:val="21"/>
                <w:lang w:val="en-US"/>
              </w:rPr>
            </w:pPr>
            <w:r>
              <w:rPr>
                <w:rFonts w:ascii="Times New Roman" w:hAnsi="Times New Roman"/>
                <w:sz w:val="21"/>
              </w:rPr>
              <w:t>RVV1.0mm²</w:t>
            </w:r>
          </w:p>
        </w:tc>
        <w:tc>
          <w:tcPr>
            <w:tcW w:w="1485" w:type="dxa"/>
            <w:vAlign w:val="center"/>
          </w:tcPr>
          <w:p w14:paraId="506B41AF" w14:textId="77777777" w:rsidR="00E268AF" w:rsidRDefault="00E268AF">
            <w:pPr>
              <w:pStyle w:val="TableParagraph"/>
              <w:spacing w:before="19"/>
              <w:ind w:right="316"/>
              <w:rPr>
                <w:rFonts w:ascii="Times New Roman" w:hAnsi="Times New Roman"/>
                <w:sz w:val="21"/>
                <w:lang w:val="en-US"/>
              </w:rPr>
            </w:pPr>
          </w:p>
        </w:tc>
      </w:tr>
      <w:tr w:rsidR="00E268AF" w14:paraId="00E29688" w14:textId="77777777">
        <w:trPr>
          <w:jc w:val="center"/>
        </w:trPr>
        <w:tc>
          <w:tcPr>
            <w:tcW w:w="1024" w:type="dxa"/>
            <w:vAlign w:val="center"/>
          </w:tcPr>
          <w:p w14:paraId="180E7BC7"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23</w:t>
            </w:r>
          </w:p>
        </w:tc>
        <w:tc>
          <w:tcPr>
            <w:tcW w:w="1219" w:type="dxa"/>
            <w:vAlign w:val="center"/>
          </w:tcPr>
          <w:p w14:paraId="7EAF34FD" w14:textId="77777777" w:rsidR="00E268AF" w:rsidRDefault="00B90C85">
            <w:pPr>
              <w:jc w:val="center"/>
              <w:rPr>
                <w:rFonts w:asciiTheme="minorEastAsia" w:hAnsiTheme="minorEastAsia"/>
                <w:szCs w:val="28"/>
              </w:rPr>
            </w:pPr>
            <w:r>
              <w:rPr>
                <w:rFonts w:asciiTheme="minorEastAsia" w:hAnsiTheme="minorEastAsia"/>
                <w:szCs w:val="28"/>
              </w:rPr>
              <w:t>PPS+</w:t>
            </w:r>
          </w:p>
        </w:tc>
        <w:tc>
          <w:tcPr>
            <w:tcW w:w="2702" w:type="dxa"/>
            <w:vAlign w:val="center"/>
          </w:tcPr>
          <w:p w14:paraId="2290DADA" w14:textId="77777777" w:rsidR="00E268AF" w:rsidRDefault="00B90C85">
            <w:pPr>
              <w:jc w:val="center"/>
              <w:rPr>
                <w:rFonts w:asciiTheme="minorEastAsia" w:hAnsiTheme="minorEastAsia"/>
                <w:szCs w:val="28"/>
              </w:rPr>
            </w:pPr>
            <w:r>
              <w:rPr>
                <w:rFonts w:asciiTheme="minorEastAsia" w:hAnsiTheme="minorEastAsia"/>
                <w:szCs w:val="28"/>
              </w:rPr>
              <w:t>秒脉冲校时+</w:t>
            </w:r>
          </w:p>
        </w:tc>
        <w:tc>
          <w:tcPr>
            <w:tcW w:w="1873" w:type="dxa"/>
            <w:vAlign w:val="center"/>
          </w:tcPr>
          <w:p w14:paraId="2A28AA4C"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RVV1.0mm²</w:t>
            </w:r>
          </w:p>
        </w:tc>
        <w:tc>
          <w:tcPr>
            <w:tcW w:w="1485" w:type="dxa"/>
          </w:tcPr>
          <w:p w14:paraId="7519FBED" w14:textId="77777777" w:rsidR="00E268AF" w:rsidRDefault="00B90C85">
            <w:pPr>
              <w:pStyle w:val="TableParagraph"/>
              <w:spacing w:before="21"/>
              <w:ind w:left="8"/>
              <w:rPr>
                <w:sz w:val="21"/>
              </w:rPr>
            </w:pPr>
            <w:r>
              <w:rPr>
                <w:sz w:val="21"/>
              </w:rPr>
              <w:t>差分脉冲</w:t>
            </w:r>
          </w:p>
        </w:tc>
      </w:tr>
      <w:tr w:rsidR="00E268AF" w14:paraId="11516E82" w14:textId="77777777">
        <w:trPr>
          <w:jc w:val="center"/>
        </w:trPr>
        <w:tc>
          <w:tcPr>
            <w:tcW w:w="1024" w:type="dxa"/>
            <w:vAlign w:val="center"/>
          </w:tcPr>
          <w:p w14:paraId="0FB59462"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24</w:t>
            </w:r>
          </w:p>
        </w:tc>
        <w:tc>
          <w:tcPr>
            <w:tcW w:w="1219" w:type="dxa"/>
            <w:vAlign w:val="center"/>
          </w:tcPr>
          <w:p w14:paraId="440A3730" w14:textId="77777777" w:rsidR="00E268AF" w:rsidRDefault="00B90C85">
            <w:pPr>
              <w:jc w:val="center"/>
              <w:rPr>
                <w:rFonts w:asciiTheme="minorEastAsia" w:hAnsiTheme="minorEastAsia" w:cs="Times New Roman"/>
                <w:szCs w:val="28"/>
              </w:rPr>
            </w:pPr>
            <w:r>
              <w:rPr>
                <w:rFonts w:asciiTheme="minorEastAsia" w:hAnsiTheme="minorEastAsia" w:cs="Times New Roman"/>
                <w:szCs w:val="28"/>
              </w:rPr>
              <w:t>PPS-</w:t>
            </w:r>
          </w:p>
        </w:tc>
        <w:tc>
          <w:tcPr>
            <w:tcW w:w="2702" w:type="dxa"/>
            <w:vAlign w:val="center"/>
          </w:tcPr>
          <w:p w14:paraId="56F40BA2" w14:textId="77777777" w:rsidR="00E268AF" w:rsidRDefault="00B90C85">
            <w:pPr>
              <w:jc w:val="center"/>
              <w:rPr>
                <w:rFonts w:asciiTheme="minorEastAsia" w:hAnsiTheme="minorEastAsia" w:cs="Times New Roman"/>
                <w:szCs w:val="28"/>
              </w:rPr>
            </w:pPr>
            <w:r>
              <w:rPr>
                <w:rFonts w:asciiTheme="minorEastAsia" w:hAnsiTheme="minorEastAsia" w:cs="Times New Roman"/>
                <w:szCs w:val="28"/>
              </w:rPr>
              <w:t>秒脉冲校时-</w:t>
            </w:r>
          </w:p>
        </w:tc>
        <w:tc>
          <w:tcPr>
            <w:tcW w:w="1873" w:type="dxa"/>
            <w:vAlign w:val="center"/>
          </w:tcPr>
          <w:p w14:paraId="6B6F2A41"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RVV1.0mm²</w:t>
            </w:r>
          </w:p>
        </w:tc>
        <w:tc>
          <w:tcPr>
            <w:tcW w:w="1485" w:type="dxa"/>
          </w:tcPr>
          <w:p w14:paraId="22B4E8BD" w14:textId="77777777" w:rsidR="00E268AF" w:rsidRDefault="00B90C85">
            <w:pPr>
              <w:pStyle w:val="TableParagraph"/>
              <w:spacing w:before="18"/>
              <w:ind w:left="8"/>
              <w:rPr>
                <w:sz w:val="21"/>
              </w:rPr>
            </w:pPr>
            <w:r>
              <w:rPr>
                <w:sz w:val="21"/>
              </w:rPr>
              <w:t>差分脉冲</w:t>
            </w:r>
          </w:p>
        </w:tc>
      </w:tr>
      <w:tr w:rsidR="00E268AF" w14:paraId="1EBFAC98" w14:textId="77777777">
        <w:trPr>
          <w:jc w:val="center"/>
        </w:trPr>
        <w:tc>
          <w:tcPr>
            <w:tcW w:w="1024" w:type="dxa"/>
            <w:vAlign w:val="center"/>
          </w:tcPr>
          <w:p w14:paraId="7C092E84"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25</w:t>
            </w:r>
          </w:p>
        </w:tc>
        <w:tc>
          <w:tcPr>
            <w:tcW w:w="1219" w:type="dxa"/>
            <w:vAlign w:val="center"/>
          </w:tcPr>
          <w:p w14:paraId="074A6E20"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Ia+</w:t>
            </w:r>
          </w:p>
        </w:tc>
        <w:tc>
          <w:tcPr>
            <w:tcW w:w="2702" w:type="dxa"/>
            <w:vAlign w:val="center"/>
          </w:tcPr>
          <w:p w14:paraId="4D6F71F4"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hint="eastAsia"/>
                <w:szCs w:val="28"/>
              </w:rPr>
              <w:t>A相电流+</w:t>
            </w:r>
          </w:p>
        </w:tc>
        <w:tc>
          <w:tcPr>
            <w:tcW w:w="1873" w:type="dxa"/>
          </w:tcPr>
          <w:p w14:paraId="47737D8C"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34A450E2" w14:textId="77777777" w:rsidR="00E268AF" w:rsidRDefault="00E268AF">
            <w:pPr>
              <w:pStyle w:val="TableParagraph"/>
              <w:spacing w:before="19"/>
              <w:ind w:right="316"/>
              <w:rPr>
                <w:rFonts w:ascii="Times New Roman" w:hAnsi="Times New Roman"/>
                <w:sz w:val="21"/>
              </w:rPr>
            </w:pPr>
          </w:p>
        </w:tc>
      </w:tr>
      <w:tr w:rsidR="00E268AF" w14:paraId="6EA0667A" w14:textId="77777777">
        <w:trPr>
          <w:jc w:val="center"/>
        </w:trPr>
        <w:tc>
          <w:tcPr>
            <w:tcW w:w="1024" w:type="dxa"/>
            <w:vAlign w:val="center"/>
          </w:tcPr>
          <w:p w14:paraId="3A4D096D"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lastRenderedPageBreak/>
              <w:t>26</w:t>
            </w:r>
          </w:p>
        </w:tc>
        <w:tc>
          <w:tcPr>
            <w:tcW w:w="1219" w:type="dxa"/>
            <w:vAlign w:val="center"/>
          </w:tcPr>
          <w:p w14:paraId="386F7C01"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Ia-</w:t>
            </w:r>
          </w:p>
        </w:tc>
        <w:tc>
          <w:tcPr>
            <w:tcW w:w="2702" w:type="dxa"/>
            <w:vAlign w:val="center"/>
          </w:tcPr>
          <w:p w14:paraId="27F5114D"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hint="eastAsia"/>
                <w:szCs w:val="28"/>
              </w:rPr>
              <w:t>A相电流-</w:t>
            </w:r>
          </w:p>
        </w:tc>
        <w:tc>
          <w:tcPr>
            <w:tcW w:w="1873" w:type="dxa"/>
            <w:vAlign w:val="center"/>
          </w:tcPr>
          <w:p w14:paraId="7FA56FC4"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08BDA645" w14:textId="77777777" w:rsidR="00E268AF" w:rsidRDefault="00E268AF">
            <w:pPr>
              <w:pStyle w:val="TableParagraph"/>
              <w:spacing w:before="19"/>
              <w:ind w:right="316"/>
              <w:rPr>
                <w:rFonts w:ascii="Times New Roman" w:hAnsi="Times New Roman"/>
                <w:sz w:val="21"/>
              </w:rPr>
            </w:pPr>
          </w:p>
        </w:tc>
      </w:tr>
      <w:tr w:rsidR="00E268AF" w14:paraId="4F440E54" w14:textId="77777777">
        <w:trPr>
          <w:jc w:val="center"/>
        </w:trPr>
        <w:tc>
          <w:tcPr>
            <w:tcW w:w="1024" w:type="dxa"/>
            <w:vAlign w:val="center"/>
          </w:tcPr>
          <w:p w14:paraId="1A88461E"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27</w:t>
            </w:r>
          </w:p>
        </w:tc>
        <w:tc>
          <w:tcPr>
            <w:tcW w:w="1219" w:type="dxa"/>
            <w:vAlign w:val="center"/>
          </w:tcPr>
          <w:p w14:paraId="78F6A0AC"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Ib+</w:t>
            </w:r>
          </w:p>
        </w:tc>
        <w:tc>
          <w:tcPr>
            <w:tcW w:w="2702" w:type="dxa"/>
            <w:vAlign w:val="center"/>
          </w:tcPr>
          <w:p w14:paraId="287ED408"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szCs w:val="28"/>
              </w:rPr>
              <w:t>B</w:t>
            </w:r>
            <w:r>
              <w:rPr>
                <w:rFonts w:asciiTheme="minorEastAsia" w:hAnsiTheme="minorEastAsia" w:cs="Times New Roman" w:hint="eastAsia"/>
                <w:szCs w:val="28"/>
              </w:rPr>
              <w:t>相电流+</w:t>
            </w:r>
          </w:p>
        </w:tc>
        <w:tc>
          <w:tcPr>
            <w:tcW w:w="1873" w:type="dxa"/>
            <w:vAlign w:val="center"/>
          </w:tcPr>
          <w:p w14:paraId="2498FFF7"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1CA05E08" w14:textId="77777777" w:rsidR="00E268AF" w:rsidRDefault="00E268AF">
            <w:pPr>
              <w:pStyle w:val="TableParagraph"/>
              <w:spacing w:before="19"/>
              <w:ind w:right="316"/>
              <w:rPr>
                <w:rFonts w:ascii="Times New Roman" w:hAnsi="Times New Roman"/>
                <w:sz w:val="21"/>
              </w:rPr>
            </w:pPr>
          </w:p>
        </w:tc>
      </w:tr>
      <w:tr w:rsidR="00E268AF" w14:paraId="59C5E003" w14:textId="77777777">
        <w:trPr>
          <w:jc w:val="center"/>
        </w:trPr>
        <w:tc>
          <w:tcPr>
            <w:tcW w:w="1024" w:type="dxa"/>
            <w:vAlign w:val="center"/>
          </w:tcPr>
          <w:p w14:paraId="00E699EA"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28</w:t>
            </w:r>
          </w:p>
        </w:tc>
        <w:tc>
          <w:tcPr>
            <w:tcW w:w="1219" w:type="dxa"/>
            <w:vAlign w:val="center"/>
          </w:tcPr>
          <w:p w14:paraId="29AB60FA"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Ib-</w:t>
            </w:r>
          </w:p>
        </w:tc>
        <w:tc>
          <w:tcPr>
            <w:tcW w:w="2702" w:type="dxa"/>
            <w:vAlign w:val="center"/>
          </w:tcPr>
          <w:p w14:paraId="2EB42ECA"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szCs w:val="28"/>
              </w:rPr>
              <w:t>B</w:t>
            </w:r>
            <w:r>
              <w:rPr>
                <w:rFonts w:asciiTheme="minorEastAsia" w:hAnsiTheme="minorEastAsia" w:cs="Times New Roman" w:hint="eastAsia"/>
                <w:szCs w:val="28"/>
              </w:rPr>
              <w:t>相电流-</w:t>
            </w:r>
          </w:p>
        </w:tc>
        <w:tc>
          <w:tcPr>
            <w:tcW w:w="1873" w:type="dxa"/>
            <w:vAlign w:val="center"/>
          </w:tcPr>
          <w:p w14:paraId="5173C3CD"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612B6B72" w14:textId="77777777" w:rsidR="00E268AF" w:rsidRDefault="00E268AF">
            <w:pPr>
              <w:spacing w:line="360" w:lineRule="auto"/>
              <w:ind w:firstLine="360"/>
              <w:jc w:val="center"/>
              <w:rPr>
                <w:rFonts w:asciiTheme="minorEastAsia" w:hAnsiTheme="minorEastAsia" w:cs="Times New Roman"/>
                <w:szCs w:val="28"/>
              </w:rPr>
            </w:pPr>
          </w:p>
        </w:tc>
      </w:tr>
      <w:tr w:rsidR="00E268AF" w14:paraId="0DB3E134" w14:textId="77777777">
        <w:trPr>
          <w:jc w:val="center"/>
        </w:trPr>
        <w:tc>
          <w:tcPr>
            <w:tcW w:w="1024" w:type="dxa"/>
            <w:vAlign w:val="center"/>
          </w:tcPr>
          <w:p w14:paraId="172FA6A3"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29</w:t>
            </w:r>
          </w:p>
        </w:tc>
        <w:tc>
          <w:tcPr>
            <w:tcW w:w="1219" w:type="dxa"/>
            <w:vAlign w:val="center"/>
          </w:tcPr>
          <w:p w14:paraId="1A188300"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Ic+</w:t>
            </w:r>
          </w:p>
        </w:tc>
        <w:tc>
          <w:tcPr>
            <w:tcW w:w="2702" w:type="dxa"/>
            <w:vAlign w:val="center"/>
          </w:tcPr>
          <w:p w14:paraId="39664AED"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szCs w:val="28"/>
              </w:rPr>
              <w:t>C</w:t>
            </w:r>
            <w:r>
              <w:rPr>
                <w:rFonts w:asciiTheme="minorEastAsia" w:hAnsiTheme="minorEastAsia" w:cs="Times New Roman" w:hint="eastAsia"/>
                <w:szCs w:val="28"/>
              </w:rPr>
              <w:t>相电流+</w:t>
            </w:r>
          </w:p>
        </w:tc>
        <w:tc>
          <w:tcPr>
            <w:tcW w:w="1873" w:type="dxa"/>
            <w:vAlign w:val="center"/>
          </w:tcPr>
          <w:p w14:paraId="24553B38"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74CD9401" w14:textId="77777777" w:rsidR="00E268AF" w:rsidRDefault="00E268AF">
            <w:pPr>
              <w:spacing w:line="360" w:lineRule="auto"/>
              <w:ind w:firstLine="360"/>
              <w:jc w:val="center"/>
              <w:rPr>
                <w:rFonts w:asciiTheme="minorEastAsia" w:hAnsiTheme="minorEastAsia" w:cs="Times New Roman"/>
                <w:szCs w:val="28"/>
              </w:rPr>
            </w:pPr>
          </w:p>
        </w:tc>
      </w:tr>
      <w:tr w:rsidR="00E268AF" w14:paraId="0040DCCE" w14:textId="77777777">
        <w:trPr>
          <w:jc w:val="center"/>
        </w:trPr>
        <w:tc>
          <w:tcPr>
            <w:tcW w:w="1024" w:type="dxa"/>
            <w:vAlign w:val="center"/>
          </w:tcPr>
          <w:p w14:paraId="48D33EAA"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30</w:t>
            </w:r>
          </w:p>
        </w:tc>
        <w:tc>
          <w:tcPr>
            <w:tcW w:w="1219" w:type="dxa"/>
            <w:vAlign w:val="center"/>
          </w:tcPr>
          <w:p w14:paraId="6B17D121"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Ic-</w:t>
            </w:r>
          </w:p>
        </w:tc>
        <w:tc>
          <w:tcPr>
            <w:tcW w:w="2702" w:type="dxa"/>
            <w:vAlign w:val="center"/>
          </w:tcPr>
          <w:p w14:paraId="0BBEC2DF"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szCs w:val="28"/>
              </w:rPr>
              <w:t>C</w:t>
            </w:r>
            <w:r>
              <w:rPr>
                <w:rFonts w:asciiTheme="minorEastAsia" w:hAnsiTheme="minorEastAsia" w:cs="Times New Roman" w:hint="eastAsia"/>
                <w:szCs w:val="28"/>
              </w:rPr>
              <w:t>相电流-</w:t>
            </w:r>
          </w:p>
        </w:tc>
        <w:tc>
          <w:tcPr>
            <w:tcW w:w="1873" w:type="dxa"/>
            <w:vAlign w:val="center"/>
          </w:tcPr>
          <w:p w14:paraId="30469D6F"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20127C8C" w14:textId="77777777" w:rsidR="00E268AF" w:rsidRDefault="00E268AF">
            <w:pPr>
              <w:spacing w:line="360" w:lineRule="auto"/>
              <w:ind w:firstLine="360"/>
              <w:jc w:val="center"/>
              <w:rPr>
                <w:rFonts w:asciiTheme="minorEastAsia" w:hAnsiTheme="minorEastAsia" w:cs="Times New Roman"/>
                <w:szCs w:val="28"/>
              </w:rPr>
            </w:pPr>
          </w:p>
        </w:tc>
      </w:tr>
      <w:tr w:rsidR="00E268AF" w14:paraId="42C1687F" w14:textId="77777777">
        <w:trPr>
          <w:jc w:val="center"/>
        </w:trPr>
        <w:tc>
          <w:tcPr>
            <w:tcW w:w="1024" w:type="dxa"/>
            <w:vAlign w:val="center"/>
          </w:tcPr>
          <w:p w14:paraId="53638B6C"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31</w:t>
            </w:r>
          </w:p>
        </w:tc>
        <w:tc>
          <w:tcPr>
            <w:tcW w:w="1219" w:type="dxa"/>
            <w:vAlign w:val="center"/>
          </w:tcPr>
          <w:p w14:paraId="2CE89E1B"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I0+</w:t>
            </w:r>
          </w:p>
        </w:tc>
        <w:tc>
          <w:tcPr>
            <w:tcW w:w="2702" w:type="dxa"/>
            <w:vAlign w:val="center"/>
          </w:tcPr>
          <w:p w14:paraId="73063AF0"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hint="eastAsia"/>
                <w:szCs w:val="28"/>
              </w:rPr>
              <w:t>零序电流+</w:t>
            </w:r>
          </w:p>
        </w:tc>
        <w:tc>
          <w:tcPr>
            <w:tcW w:w="1873" w:type="dxa"/>
            <w:vAlign w:val="center"/>
          </w:tcPr>
          <w:p w14:paraId="510FEDD1"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6B2342AA" w14:textId="77777777" w:rsidR="00E268AF" w:rsidRDefault="00E268AF">
            <w:pPr>
              <w:spacing w:line="360" w:lineRule="auto"/>
              <w:ind w:firstLine="360"/>
              <w:jc w:val="center"/>
              <w:rPr>
                <w:rFonts w:asciiTheme="minorEastAsia" w:hAnsiTheme="minorEastAsia" w:cs="Times New Roman"/>
                <w:szCs w:val="28"/>
              </w:rPr>
            </w:pPr>
          </w:p>
        </w:tc>
      </w:tr>
      <w:tr w:rsidR="00E268AF" w14:paraId="15695358" w14:textId="77777777">
        <w:trPr>
          <w:jc w:val="center"/>
        </w:trPr>
        <w:tc>
          <w:tcPr>
            <w:tcW w:w="1024" w:type="dxa"/>
            <w:vAlign w:val="center"/>
          </w:tcPr>
          <w:p w14:paraId="10D2A9FB"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32</w:t>
            </w:r>
          </w:p>
        </w:tc>
        <w:tc>
          <w:tcPr>
            <w:tcW w:w="1219" w:type="dxa"/>
            <w:vAlign w:val="center"/>
          </w:tcPr>
          <w:p w14:paraId="7CCFAD7D" w14:textId="77777777" w:rsidR="00E268AF" w:rsidRDefault="00B90C85">
            <w:pPr>
              <w:spacing w:line="360" w:lineRule="auto"/>
              <w:jc w:val="center"/>
              <w:rPr>
                <w:rFonts w:asciiTheme="minorEastAsia" w:hAnsiTheme="minorEastAsia" w:cs="Times New Roman"/>
                <w:szCs w:val="28"/>
              </w:rPr>
            </w:pPr>
            <w:r>
              <w:rPr>
                <w:rFonts w:asciiTheme="minorEastAsia" w:hAnsiTheme="minorEastAsia" w:cs="Times New Roman" w:hint="eastAsia"/>
                <w:szCs w:val="28"/>
              </w:rPr>
              <w:t>I0-</w:t>
            </w:r>
          </w:p>
        </w:tc>
        <w:tc>
          <w:tcPr>
            <w:tcW w:w="2702" w:type="dxa"/>
            <w:vAlign w:val="center"/>
          </w:tcPr>
          <w:p w14:paraId="463F942A" w14:textId="77777777" w:rsidR="00E268AF" w:rsidRDefault="00B90C85">
            <w:pPr>
              <w:spacing w:line="360" w:lineRule="auto"/>
              <w:ind w:firstLine="360"/>
              <w:jc w:val="center"/>
              <w:rPr>
                <w:rFonts w:asciiTheme="minorEastAsia" w:hAnsiTheme="minorEastAsia" w:cs="Times New Roman"/>
                <w:szCs w:val="28"/>
              </w:rPr>
            </w:pPr>
            <w:r>
              <w:rPr>
                <w:rFonts w:asciiTheme="minorEastAsia" w:hAnsiTheme="minorEastAsia" w:cs="Times New Roman" w:hint="eastAsia"/>
                <w:szCs w:val="28"/>
              </w:rPr>
              <w:t>零序电流-</w:t>
            </w:r>
          </w:p>
        </w:tc>
        <w:tc>
          <w:tcPr>
            <w:tcW w:w="1873" w:type="dxa"/>
            <w:vAlign w:val="center"/>
          </w:tcPr>
          <w:p w14:paraId="1023DD90"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4AF789AB" w14:textId="77777777" w:rsidR="00E268AF" w:rsidRDefault="00E268AF">
            <w:pPr>
              <w:spacing w:line="360" w:lineRule="auto"/>
              <w:ind w:firstLine="360"/>
              <w:jc w:val="center"/>
              <w:rPr>
                <w:rFonts w:asciiTheme="minorEastAsia" w:hAnsiTheme="minorEastAsia" w:cs="Times New Roman"/>
                <w:szCs w:val="28"/>
              </w:rPr>
            </w:pPr>
          </w:p>
        </w:tc>
      </w:tr>
      <w:tr w:rsidR="00E268AF" w14:paraId="4A1C3848" w14:textId="77777777">
        <w:trPr>
          <w:jc w:val="center"/>
        </w:trPr>
        <w:tc>
          <w:tcPr>
            <w:tcW w:w="1024" w:type="dxa"/>
            <w:vAlign w:val="center"/>
          </w:tcPr>
          <w:p w14:paraId="04AF11DE" w14:textId="77777777" w:rsidR="00E268AF" w:rsidRDefault="00B90C85">
            <w:pPr>
              <w:pStyle w:val="110"/>
              <w:ind w:firstLineChars="0" w:firstLine="0"/>
              <w:jc w:val="center"/>
              <w:rPr>
                <w:rFonts w:asciiTheme="minorEastAsia" w:eastAsiaTheme="minorEastAsia" w:hAnsiTheme="minorEastAsia"/>
                <w:sz w:val="21"/>
                <w:szCs w:val="28"/>
              </w:rPr>
            </w:pPr>
            <w:r>
              <w:rPr>
                <w:rFonts w:asciiTheme="minorEastAsia" w:eastAsiaTheme="minorEastAsia" w:hAnsiTheme="minorEastAsia"/>
                <w:sz w:val="21"/>
                <w:szCs w:val="28"/>
              </w:rPr>
              <w:t>33</w:t>
            </w:r>
          </w:p>
        </w:tc>
        <w:tc>
          <w:tcPr>
            <w:tcW w:w="1219" w:type="dxa"/>
            <w:vAlign w:val="center"/>
          </w:tcPr>
          <w:p w14:paraId="4B4D1C48" w14:textId="77777777" w:rsidR="00E268AF" w:rsidRDefault="00B90C85">
            <w:pPr>
              <w:jc w:val="center"/>
              <w:rPr>
                <w:rFonts w:asciiTheme="minorEastAsia" w:hAnsiTheme="minorEastAsia"/>
                <w:szCs w:val="28"/>
                <w:lang w:eastAsia="zh-CN"/>
              </w:rPr>
            </w:pPr>
            <w:r>
              <w:rPr>
                <w:rFonts w:asciiTheme="minorEastAsia" w:hAnsiTheme="minorEastAsia" w:hint="eastAsia"/>
                <w:szCs w:val="28"/>
                <w:lang w:eastAsia="zh-CN"/>
              </w:rPr>
              <w:t>GND</w:t>
            </w:r>
          </w:p>
        </w:tc>
        <w:tc>
          <w:tcPr>
            <w:tcW w:w="2702" w:type="dxa"/>
            <w:vAlign w:val="center"/>
          </w:tcPr>
          <w:p w14:paraId="6842DD8E" w14:textId="77777777" w:rsidR="00E268AF" w:rsidRDefault="00B90C85">
            <w:pPr>
              <w:jc w:val="center"/>
              <w:rPr>
                <w:rFonts w:asciiTheme="minorEastAsia" w:hAnsiTheme="minorEastAsia"/>
                <w:szCs w:val="28"/>
              </w:rPr>
            </w:pPr>
            <w:r>
              <w:rPr>
                <w:rFonts w:asciiTheme="minorEastAsia" w:hAnsiTheme="minorEastAsia" w:hint="eastAsia"/>
                <w:szCs w:val="28"/>
              </w:rPr>
              <w:t>大地</w:t>
            </w:r>
          </w:p>
        </w:tc>
        <w:tc>
          <w:tcPr>
            <w:tcW w:w="1873" w:type="dxa"/>
            <w:vAlign w:val="center"/>
          </w:tcPr>
          <w:p w14:paraId="683A83E6" w14:textId="77777777" w:rsidR="00E268AF" w:rsidRDefault="00B90C85">
            <w:pPr>
              <w:pStyle w:val="TableParagraph"/>
              <w:spacing w:before="19"/>
              <w:ind w:right="316"/>
              <w:rPr>
                <w:rFonts w:ascii="Times New Roman" w:hAnsi="Times New Roman"/>
                <w:sz w:val="21"/>
              </w:rPr>
            </w:pPr>
            <w:r>
              <w:rPr>
                <w:rFonts w:ascii="Times New Roman" w:hAnsi="Times New Roman"/>
                <w:sz w:val="21"/>
              </w:rPr>
              <w:t>RVV2.5mm²</w:t>
            </w:r>
          </w:p>
        </w:tc>
        <w:tc>
          <w:tcPr>
            <w:tcW w:w="1485" w:type="dxa"/>
            <w:vAlign w:val="center"/>
          </w:tcPr>
          <w:p w14:paraId="27E2FD4D" w14:textId="77777777" w:rsidR="00E268AF" w:rsidRDefault="00E268AF">
            <w:pPr>
              <w:pStyle w:val="TableParagraph"/>
              <w:spacing w:before="19"/>
              <w:ind w:right="316"/>
              <w:rPr>
                <w:rFonts w:ascii="Times New Roman" w:hAnsi="Times New Roman"/>
                <w:sz w:val="21"/>
              </w:rPr>
            </w:pPr>
          </w:p>
        </w:tc>
      </w:tr>
    </w:tbl>
    <w:p w14:paraId="37A7FCAC" w14:textId="77777777" w:rsidR="00E268AF" w:rsidRDefault="00E268AF">
      <w:pPr>
        <w:rPr>
          <w:lang w:eastAsia="zh-CN"/>
        </w:rPr>
      </w:pPr>
    </w:p>
    <w:p w14:paraId="42951625" w14:textId="77777777" w:rsidR="00E268AF" w:rsidRDefault="00B90C85">
      <w:pPr>
        <w:pStyle w:val="2"/>
        <w:widowControl/>
        <w:numPr>
          <w:ilvl w:val="1"/>
          <w:numId w:val="0"/>
        </w:numPr>
        <w:spacing w:before="0" w:after="0"/>
        <w:rPr>
          <w:rFonts w:ascii="微软雅黑" w:eastAsia="微软雅黑" w:hAnsi="微软雅黑" w:cs="微软雅黑"/>
          <w:bCs w:val="0"/>
          <w:szCs w:val="30"/>
          <w:lang w:eastAsia="zh-CN"/>
        </w:rPr>
      </w:pPr>
      <w:bookmarkStart w:id="91" w:name="_Toc15148"/>
      <w:r>
        <w:rPr>
          <w:rFonts w:ascii="微软雅黑" w:eastAsia="微软雅黑" w:hAnsi="微软雅黑" w:cs="微软雅黑" w:hint="eastAsia"/>
          <w:bCs w:val="0"/>
          <w:szCs w:val="30"/>
          <w:lang w:eastAsia="zh-CN"/>
        </w:rPr>
        <w:t>10.2</w:t>
      </w:r>
      <w:proofErr w:type="gramStart"/>
      <w:r>
        <w:rPr>
          <w:rFonts w:ascii="微软雅黑" w:eastAsia="微软雅黑" w:hAnsi="微软雅黑" w:cs="微软雅黑" w:hint="eastAsia"/>
          <w:bCs w:val="0"/>
          <w:szCs w:val="30"/>
          <w:lang w:eastAsia="zh-CN"/>
        </w:rPr>
        <w:t>国网标准版航插</w:t>
      </w:r>
      <w:proofErr w:type="gramEnd"/>
      <w:r>
        <w:rPr>
          <w:rFonts w:ascii="微软雅黑" w:eastAsia="微软雅黑" w:hAnsi="微软雅黑" w:cs="微软雅黑" w:hint="eastAsia"/>
          <w:bCs w:val="0"/>
          <w:szCs w:val="30"/>
          <w:lang w:eastAsia="zh-CN"/>
        </w:rPr>
        <w:t>定义</w:t>
      </w:r>
      <w:bookmarkEnd w:id="91"/>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8"/>
        <w:gridCol w:w="1134"/>
        <w:gridCol w:w="2704"/>
        <w:gridCol w:w="1832"/>
        <w:gridCol w:w="1390"/>
      </w:tblGrid>
      <w:tr w:rsidR="00E268AF" w14:paraId="2D1B58BA" w14:textId="77777777">
        <w:trPr>
          <w:trHeight w:val="314"/>
          <w:jc w:val="center"/>
        </w:trPr>
        <w:tc>
          <w:tcPr>
            <w:tcW w:w="1128" w:type="dxa"/>
          </w:tcPr>
          <w:p w14:paraId="6C7F641A" w14:textId="77777777" w:rsidR="00E268AF" w:rsidRDefault="00B90C85">
            <w:pPr>
              <w:pStyle w:val="TableParagraph"/>
              <w:spacing w:before="21"/>
              <w:ind w:left="227" w:right="220"/>
              <w:rPr>
                <w:sz w:val="21"/>
              </w:rPr>
            </w:pPr>
            <w:r>
              <w:rPr>
                <w:sz w:val="21"/>
              </w:rPr>
              <w:t>引脚号</w:t>
            </w:r>
          </w:p>
        </w:tc>
        <w:tc>
          <w:tcPr>
            <w:tcW w:w="1134" w:type="dxa"/>
          </w:tcPr>
          <w:p w14:paraId="6E303167" w14:textId="77777777" w:rsidR="00E268AF" w:rsidRDefault="00B90C85">
            <w:pPr>
              <w:pStyle w:val="TableParagraph"/>
              <w:spacing w:before="21"/>
              <w:ind w:left="104" w:right="94"/>
              <w:rPr>
                <w:sz w:val="21"/>
              </w:rPr>
            </w:pPr>
            <w:r>
              <w:rPr>
                <w:sz w:val="21"/>
              </w:rPr>
              <w:t>标记</w:t>
            </w:r>
          </w:p>
        </w:tc>
        <w:tc>
          <w:tcPr>
            <w:tcW w:w="2704" w:type="dxa"/>
          </w:tcPr>
          <w:p w14:paraId="49E43547" w14:textId="77777777" w:rsidR="00E268AF" w:rsidRDefault="00B90C85">
            <w:pPr>
              <w:pStyle w:val="TableParagraph"/>
              <w:spacing w:before="21"/>
              <w:ind w:left="181" w:right="172"/>
              <w:rPr>
                <w:sz w:val="21"/>
              </w:rPr>
            </w:pPr>
            <w:r>
              <w:rPr>
                <w:sz w:val="21"/>
              </w:rPr>
              <w:t>标记说明</w:t>
            </w:r>
          </w:p>
        </w:tc>
        <w:tc>
          <w:tcPr>
            <w:tcW w:w="1832" w:type="dxa"/>
          </w:tcPr>
          <w:p w14:paraId="52DCBE2E" w14:textId="77777777" w:rsidR="00E268AF" w:rsidRDefault="00B90C85">
            <w:pPr>
              <w:pStyle w:val="TableParagraph"/>
              <w:spacing w:before="21"/>
              <w:ind w:left="325" w:right="316"/>
              <w:rPr>
                <w:sz w:val="21"/>
              </w:rPr>
            </w:pPr>
            <w:r>
              <w:rPr>
                <w:sz w:val="21"/>
              </w:rPr>
              <w:t>电缆规格</w:t>
            </w:r>
          </w:p>
        </w:tc>
        <w:tc>
          <w:tcPr>
            <w:tcW w:w="1390" w:type="dxa"/>
          </w:tcPr>
          <w:p w14:paraId="7978DF4C" w14:textId="77777777" w:rsidR="00E268AF" w:rsidRDefault="00B90C85">
            <w:pPr>
              <w:pStyle w:val="TableParagraph"/>
              <w:spacing w:before="21"/>
              <w:ind w:left="8"/>
              <w:rPr>
                <w:sz w:val="21"/>
              </w:rPr>
            </w:pPr>
            <w:r>
              <w:rPr>
                <w:sz w:val="21"/>
              </w:rPr>
              <w:t>备注</w:t>
            </w:r>
          </w:p>
        </w:tc>
      </w:tr>
      <w:tr w:rsidR="00E268AF" w14:paraId="6642386D" w14:textId="77777777">
        <w:trPr>
          <w:trHeight w:val="312"/>
          <w:jc w:val="center"/>
        </w:trPr>
        <w:tc>
          <w:tcPr>
            <w:tcW w:w="1128" w:type="dxa"/>
          </w:tcPr>
          <w:p w14:paraId="0D27A3A0" w14:textId="77777777" w:rsidR="00E268AF" w:rsidRDefault="00B90C85">
            <w:pPr>
              <w:pStyle w:val="TableParagraph"/>
              <w:spacing w:before="32"/>
              <w:ind w:left="8"/>
              <w:rPr>
                <w:rFonts w:ascii="Times New Roman"/>
                <w:sz w:val="21"/>
              </w:rPr>
            </w:pPr>
            <w:r>
              <w:rPr>
                <w:rFonts w:ascii="Times New Roman"/>
                <w:sz w:val="21"/>
              </w:rPr>
              <w:t>1</w:t>
            </w:r>
          </w:p>
        </w:tc>
        <w:tc>
          <w:tcPr>
            <w:tcW w:w="1134" w:type="dxa"/>
          </w:tcPr>
          <w:p w14:paraId="44BCF29D" w14:textId="77777777" w:rsidR="00E268AF" w:rsidRDefault="00B90C85">
            <w:pPr>
              <w:pStyle w:val="TableParagraph"/>
              <w:spacing w:before="32"/>
              <w:ind w:left="103" w:right="94"/>
              <w:rPr>
                <w:rFonts w:ascii="Times New Roman"/>
                <w:sz w:val="21"/>
              </w:rPr>
            </w:pPr>
            <w:r>
              <w:rPr>
                <w:rFonts w:ascii="Times New Roman"/>
                <w:sz w:val="21"/>
              </w:rPr>
              <w:t>Ua</w:t>
            </w:r>
          </w:p>
        </w:tc>
        <w:tc>
          <w:tcPr>
            <w:tcW w:w="2704" w:type="dxa"/>
          </w:tcPr>
          <w:p w14:paraId="1FB4416F" w14:textId="77777777" w:rsidR="00E268AF" w:rsidRDefault="00B90C85">
            <w:pPr>
              <w:pStyle w:val="TableParagraph"/>
              <w:spacing w:before="18"/>
              <w:ind w:left="183" w:right="172"/>
              <w:rPr>
                <w:rFonts w:ascii="Times New Roman" w:eastAsia="Times New Roman"/>
                <w:sz w:val="21"/>
              </w:rPr>
            </w:pPr>
            <w:r>
              <w:rPr>
                <w:rFonts w:ascii="Times New Roman" w:eastAsia="Times New Roman"/>
                <w:sz w:val="21"/>
              </w:rPr>
              <w:t xml:space="preserve">A </w:t>
            </w:r>
            <w:r>
              <w:rPr>
                <w:sz w:val="21"/>
              </w:rPr>
              <w:t>相电压正端</w:t>
            </w:r>
            <w:r>
              <w:rPr>
                <w:rFonts w:ascii="Times New Roman" w:eastAsia="Times New Roman"/>
                <w:sz w:val="21"/>
              </w:rPr>
              <w:t>(</w:t>
            </w:r>
            <w:r>
              <w:rPr>
                <w:sz w:val="21"/>
              </w:rPr>
              <w:t>计量</w:t>
            </w:r>
            <w:r>
              <w:rPr>
                <w:rFonts w:ascii="Times New Roman" w:eastAsia="Times New Roman"/>
                <w:sz w:val="21"/>
              </w:rPr>
              <w:t>/</w:t>
            </w:r>
            <w:r>
              <w:rPr>
                <w:sz w:val="21"/>
              </w:rPr>
              <w:t>测量</w:t>
            </w:r>
            <w:r>
              <w:rPr>
                <w:rFonts w:ascii="Times New Roman" w:eastAsia="Times New Roman"/>
                <w:sz w:val="21"/>
              </w:rPr>
              <w:t>)</w:t>
            </w:r>
          </w:p>
        </w:tc>
        <w:tc>
          <w:tcPr>
            <w:tcW w:w="1832" w:type="dxa"/>
          </w:tcPr>
          <w:p w14:paraId="613F1557" w14:textId="77777777" w:rsidR="00E268AF" w:rsidRDefault="00B90C85">
            <w:pPr>
              <w:pStyle w:val="TableParagraph"/>
              <w:spacing w:before="18"/>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4C229886" w14:textId="77777777" w:rsidR="00E268AF" w:rsidRDefault="00E268AF">
            <w:pPr>
              <w:pStyle w:val="TableParagraph"/>
              <w:jc w:val="left"/>
              <w:rPr>
                <w:rFonts w:ascii="Times New Roman"/>
              </w:rPr>
            </w:pPr>
          </w:p>
        </w:tc>
      </w:tr>
      <w:tr w:rsidR="00E268AF" w14:paraId="4F0D4039" w14:textId="77777777">
        <w:trPr>
          <w:trHeight w:val="310"/>
          <w:jc w:val="center"/>
        </w:trPr>
        <w:tc>
          <w:tcPr>
            <w:tcW w:w="1128" w:type="dxa"/>
          </w:tcPr>
          <w:p w14:paraId="157B8F15" w14:textId="77777777" w:rsidR="00E268AF" w:rsidRDefault="00B90C85">
            <w:pPr>
              <w:pStyle w:val="TableParagraph"/>
              <w:spacing w:before="33"/>
              <w:ind w:left="8"/>
              <w:rPr>
                <w:rFonts w:ascii="Times New Roman"/>
                <w:sz w:val="21"/>
              </w:rPr>
            </w:pPr>
            <w:r>
              <w:rPr>
                <w:rFonts w:ascii="Times New Roman"/>
                <w:sz w:val="21"/>
              </w:rPr>
              <w:t>2</w:t>
            </w:r>
          </w:p>
        </w:tc>
        <w:tc>
          <w:tcPr>
            <w:tcW w:w="1134" w:type="dxa"/>
          </w:tcPr>
          <w:p w14:paraId="402CD82B" w14:textId="77777777" w:rsidR="00E268AF" w:rsidRDefault="00B90C85">
            <w:pPr>
              <w:pStyle w:val="TableParagraph"/>
              <w:spacing w:before="33"/>
              <w:ind w:left="103" w:right="94"/>
              <w:rPr>
                <w:rFonts w:ascii="Times New Roman"/>
                <w:sz w:val="21"/>
              </w:rPr>
            </w:pPr>
            <w:r>
              <w:rPr>
                <w:rFonts w:ascii="Times New Roman"/>
                <w:sz w:val="21"/>
              </w:rPr>
              <w:t>Ub</w:t>
            </w:r>
          </w:p>
        </w:tc>
        <w:tc>
          <w:tcPr>
            <w:tcW w:w="2704" w:type="dxa"/>
          </w:tcPr>
          <w:p w14:paraId="136DC4A9" w14:textId="77777777" w:rsidR="00E268AF" w:rsidRDefault="00B90C85">
            <w:pPr>
              <w:pStyle w:val="TableParagraph"/>
              <w:spacing w:before="19"/>
              <w:ind w:left="183" w:right="172"/>
              <w:rPr>
                <w:rFonts w:ascii="Times New Roman" w:eastAsia="Times New Roman"/>
                <w:sz w:val="21"/>
              </w:rPr>
            </w:pPr>
            <w:r>
              <w:rPr>
                <w:rFonts w:ascii="Times New Roman" w:eastAsia="Times New Roman"/>
                <w:sz w:val="21"/>
              </w:rPr>
              <w:t xml:space="preserve">B </w:t>
            </w:r>
            <w:r>
              <w:rPr>
                <w:sz w:val="21"/>
              </w:rPr>
              <w:t>相电压正端</w:t>
            </w:r>
            <w:r>
              <w:rPr>
                <w:rFonts w:ascii="Times New Roman" w:eastAsia="Times New Roman"/>
                <w:sz w:val="21"/>
              </w:rPr>
              <w:t>(</w:t>
            </w:r>
            <w:r>
              <w:rPr>
                <w:sz w:val="21"/>
              </w:rPr>
              <w:t>计量</w:t>
            </w:r>
            <w:r>
              <w:rPr>
                <w:rFonts w:ascii="Times New Roman" w:eastAsia="Times New Roman"/>
                <w:sz w:val="21"/>
              </w:rPr>
              <w:t>/</w:t>
            </w:r>
            <w:r>
              <w:rPr>
                <w:sz w:val="21"/>
              </w:rPr>
              <w:t>测量</w:t>
            </w:r>
            <w:r>
              <w:rPr>
                <w:rFonts w:ascii="Times New Roman" w:eastAsia="Times New Roman"/>
                <w:sz w:val="21"/>
              </w:rPr>
              <w:t>)</w:t>
            </w:r>
          </w:p>
        </w:tc>
        <w:tc>
          <w:tcPr>
            <w:tcW w:w="1832" w:type="dxa"/>
          </w:tcPr>
          <w:p w14:paraId="751E5578" w14:textId="77777777" w:rsidR="00E268AF" w:rsidRDefault="00B90C85">
            <w:pPr>
              <w:pStyle w:val="TableParagraph"/>
              <w:spacing w:before="19"/>
              <w:ind w:left="327"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27C1C0C6" w14:textId="77777777" w:rsidR="00E268AF" w:rsidRDefault="00E268AF">
            <w:pPr>
              <w:pStyle w:val="TableParagraph"/>
              <w:jc w:val="left"/>
              <w:rPr>
                <w:rFonts w:ascii="Times New Roman"/>
              </w:rPr>
            </w:pPr>
          </w:p>
        </w:tc>
      </w:tr>
      <w:tr w:rsidR="00E268AF" w14:paraId="54285D0E" w14:textId="77777777">
        <w:trPr>
          <w:trHeight w:val="313"/>
          <w:jc w:val="center"/>
        </w:trPr>
        <w:tc>
          <w:tcPr>
            <w:tcW w:w="1128" w:type="dxa"/>
          </w:tcPr>
          <w:p w14:paraId="4A65B1CF" w14:textId="77777777" w:rsidR="00E268AF" w:rsidRDefault="00B90C85">
            <w:pPr>
              <w:pStyle w:val="TableParagraph"/>
              <w:spacing w:before="35"/>
              <w:ind w:left="8"/>
              <w:rPr>
                <w:rFonts w:ascii="Times New Roman"/>
                <w:sz w:val="21"/>
              </w:rPr>
            </w:pPr>
            <w:r>
              <w:rPr>
                <w:rFonts w:ascii="Times New Roman"/>
                <w:sz w:val="21"/>
              </w:rPr>
              <w:t>3</w:t>
            </w:r>
          </w:p>
        </w:tc>
        <w:tc>
          <w:tcPr>
            <w:tcW w:w="1134" w:type="dxa"/>
          </w:tcPr>
          <w:p w14:paraId="3A6329A4" w14:textId="77777777" w:rsidR="00E268AF" w:rsidRDefault="00B90C85">
            <w:pPr>
              <w:pStyle w:val="TableParagraph"/>
              <w:spacing w:before="35"/>
              <w:ind w:left="103" w:right="94"/>
              <w:rPr>
                <w:rFonts w:ascii="Times New Roman"/>
                <w:sz w:val="21"/>
              </w:rPr>
            </w:pPr>
            <w:r>
              <w:rPr>
                <w:rFonts w:ascii="Times New Roman"/>
                <w:sz w:val="21"/>
              </w:rPr>
              <w:t>Uc</w:t>
            </w:r>
          </w:p>
        </w:tc>
        <w:tc>
          <w:tcPr>
            <w:tcW w:w="2704" w:type="dxa"/>
          </w:tcPr>
          <w:p w14:paraId="09415172" w14:textId="77777777" w:rsidR="00E268AF" w:rsidRDefault="00B90C85">
            <w:pPr>
              <w:pStyle w:val="TableParagraph"/>
              <w:spacing w:before="21"/>
              <w:ind w:left="182" w:right="172"/>
              <w:rPr>
                <w:rFonts w:ascii="Times New Roman" w:eastAsia="Times New Roman"/>
                <w:sz w:val="21"/>
              </w:rPr>
            </w:pPr>
            <w:r>
              <w:rPr>
                <w:rFonts w:ascii="Times New Roman" w:eastAsia="Times New Roman"/>
                <w:sz w:val="21"/>
              </w:rPr>
              <w:t xml:space="preserve">C </w:t>
            </w:r>
            <w:r>
              <w:rPr>
                <w:sz w:val="21"/>
              </w:rPr>
              <w:t>相电压正端</w:t>
            </w:r>
            <w:r>
              <w:rPr>
                <w:rFonts w:ascii="Times New Roman" w:eastAsia="Times New Roman"/>
                <w:sz w:val="21"/>
              </w:rPr>
              <w:t>(</w:t>
            </w:r>
            <w:r>
              <w:rPr>
                <w:sz w:val="21"/>
              </w:rPr>
              <w:t>计量</w:t>
            </w:r>
            <w:r>
              <w:rPr>
                <w:rFonts w:ascii="Times New Roman" w:eastAsia="Times New Roman"/>
                <w:sz w:val="21"/>
              </w:rPr>
              <w:t>/</w:t>
            </w:r>
            <w:r>
              <w:rPr>
                <w:sz w:val="21"/>
              </w:rPr>
              <w:t>测量</w:t>
            </w:r>
            <w:r>
              <w:rPr>
                <w:rFonts w:ascii="Times New Roman" w:eastAsia="Times New Roman"/>
                <w:sz w:val="21"/>
              </w:rPr>
              <w:t>)</w:t>
            </w:r>
          </w:p>
        </w:tc>
        <w:tc>
          <w:tcPr>
            <w:tcW w:w="1832" w:type="dxa"/>
          </w:tcPr>
          <w:p w14:paraId="29DE463A" w14:textId="77777777" w:rsidR="00E268AF" w:rsidRDefault="00B90C85">
            <w:pPr>
              <w:pStyle w:val="TableParagraph"/>
              <w:spacing w:before="21"/>
              <w:ind w:left="327"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4F38E14E" w14:textId="77777777" w:rsidR="00E268AF" w:rsidRDefault="00E268AF">
            <w:pPr>
              <w:pStyle w:val="TableParagraph"/>
              <w:jc w:val="left"/>
              <w:rPr>
                <w:rFonts w:ascii="Times New Roman"/>
              </w:rPr>
            </w:pPr>
          </w:p>
        </w:tc>
      </w:tr>
      <w:tr w:rsidR="00E268AF" w14:paraId="57A5989C" w14:textId="77777777">
        <w:trPr>
          <w:trHeight w:val="312"/>
          <w:jc w:val="center"/>
        </w:trPr>
        <w:tc>
          <w:tcPr>
            <w:tcW w:w="1128" w:type="dxa"/>
          </w:tcPr>
          <w:p w14:paraId="2B86B542" w14:textId="77777777" w:rsidR="00E268AF" w:rsidRDefault="00B90C85">
            <w:pPr>
              <w:pStyle w:val="TableParagraph"/>
              <w:spacing w:before="32"/>
              <w:ind w:left="8"/>
              <w:rPr>
                <w:rFonts w:ascii="Times New Roman"/>
                <w:sz w:val="21"/>
              </w:rPr>
            </w:pPr>
            <w:r>
              <w:rPr>
                <w:rFonts w:ascii="Times New Roman"/>
                <w:sz w:val="21"/>
              </w:rPr>
              <w:t>4</w:t>
            </w:r>
          </w:p>
        </w:tc>
        <w:tc>
          <w:tcPr>
            <w:tcW w:w="1134" w:type="dxa"/>
          </w:tcPr>
          <w:p w14:paraId="69E47047" w14:textId="77777777" w:rsidR="00E268AF" w:rsidRDefault="00B90C85">
            <w:pPr>
              <w:pStyle w:val="TableParagraph"/>
              <w:spacing w:before="32"/>
              <w:ind w:left="103" w:right="94"/>
              <w:rPr>
                <w:rFonts w:ascii="Times New Roman"/>
                <w:sz w:val="21"/>
              </w:rPr>
            </w:pPr>
            <w:r>
              <w:rPr>
                <w:rFonts w:ascii="Times New Roman"/>
                <w:sz w:val="21"/>
              </w:rPr>
              <w:t>Un</w:t>
            </w:r>
          </w:p>
        </w:tc>
        <w:tc>
          <w:tcPr>
            <w:tcW w:w="2704" w:type="dxa"/>
          </w:tcPr>
          <w:p w14:paraId="7BB442AF" w14:textId="77777777" w:rsidR="00E268AF" w:rsidRDefault="00B90C85">
            <w:pPr>
              <w:pStyle w:val="TableParagraph"/>
              <w:spacing w:before="18"/>
              <w:ind w:left="183" w:right="172"/>
              <w:rPr>
                <w:rFonts w:ascii="Times New Roman" w:eastAsia="Times New Roman"/>
                <w:sz w:val="21"/>
              </w:rPr>
            </w:pPr>
            <w:r>
              <w:rPr>
                <w:sz w:val="21"/>
              </w:rPr>
              <w:t>相电压公共端</w:t>
            </w:r>
            <w:r>
              <w:rPr>
                <w:rFonts w:ascii="Times New Roman" w:eastAsia="Times New Roman"/>
                <w:sz w:val="21"/>
              </w:rPr>
              <w:t>(</w:t>
            </w:r>
            <w:r>
              <w:rPr>
                <w:sz w:val="21"/>
              </w:rPr>
              <w:t>计量</w:t>
            </w:r>
            <w:r>
              <w:rPr>
                <w:rFonts w:ascii="Times New Roman" w:eastAsia="Times New Roman"/>
                <w:sz w:val="21"/>
              </w:rPr>
              <w:t>/</w:t>
            </w:r>
            <w:r>
              <w:rPr>
                <w:sz w:val="21"/>
              </w:rPr>
              <w:t>测量</w:t>
            </w:r>
            <w:r>
              <w:rPr>
                <w:rFonts w:ascii="Times New Roman" w:eastAsia="Times New Roman"/>
                <w:sz w:val="21"/>
              </w:rPr>
              <w:t>)</w:t>
            </w:r>
          </w:p>
        </w:tc>
        <w:tc>
          <w:tcPr>
            <w:tcW w:w="1832" w:type="dxa"/>
          </w:tcPr>
          <w:p w14:paraId="4D6F2D2F" w14:textId="77777777" w:rsidR="00E268AF" w:rsidRDefault="00B90C85">
            <w:pPr>
              <w:pStyle w:val="TableParagraph"/>
              <w:spacing w:before="18"/>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3D25366C" w14:textId="77777777" w:rsidR="00E268AF" w:rsidRDefault="00E268AF">
            <w:pPr>
              <w:pStyle w:val="TableParagraph"/>
              <w:jc w:val="left"/>
              <w:rPr>
                <w:rFonts w:ascii="Times New Roman"/>
              </w:rPr>
            </w:pPr>
          </w:p>
        </w:tc>
      </w:tr>
      <w:tr w:rsidR="00E268AF" w14:paraId="78F9EB4A" w14:textId="77777777">
        <w:trPr>
          <w:trHeight w:val="310"/>
          <w:jc w:val="center"/>
        </w:trPr>
        <w:tc>
          <w:tcPr>
            <w:tcW w:w="1128" w:type="dxa"/>
          </w:tcPr>
          <w:p w14:paraId="06DC8E8A" w14:textId="77777777" w:rsidR="00E268AF" w:rsidRDefault="00B90C85">
            <w:pPr>
              <w:pStyle w:val="TableParagraph"/>
              <w:spacing w:before="33"/>
              <w:ind w:left="8"/>
              <w:rPr>
                <w:rFonts w:ascii="Times New Roman"/>
                <w:sz w:val="21"/>
              </w:rPr>
            </w:pPr>
            <w:r>
              <w:rPr>
                <w:rFonts w:ascii="Times New Roman"/>
                <w:sz w:val="21"/>
              </w:rPr>
              <w:t>5</w:t>
            </w:r>
          </w:p>
        </w:tc>
        <w:tc>
          <w:tcPr>
            <w:tcW w:w="1134" w:type="dxa"/>
          </w:tcPr>
          <w:p w14:paraId="5654ECE5" w14:textId="77777777" w:rsidR="00E268AF" w:rsidRDefault="00B90C85">
            <w:pPr>
              <w:pStyle w:val="TableParagraph"/>
              <w:spacing w:before="33"/>
              <w:ind w:left="104" w:right="94"/>
              <w:rPr>
                <w:rFonts w:ascii="Times New Roman"/>
                <w:sz w:val="21"/>
              </w:rPr>
            </w:pPr>
            <w:r>
              <w:rPr>
                <w:rFonts w:ascii="Times New Roman"/>
                <w:sz w:val="21"/>
              </w:rPr>
              <w:t>U0+</w:t>
            </w:r>
          </w:p>
        </w:tc>
        <w:tc>
          <w:tcPr>
            <w:tcW w:w="2704" w:type="dxa"/>
          </w:tcPr>
          <w:p w14:paraId="1310DFD7" w14:textId="77777777" w:rsidR="00E268AF" w:rsidRDefault="00B90C85">
            <w:pPr>
              <w:pStyle w:val="TableParagraph"/>
              <w:spacing w:before="19"/>
              <w:ind w:left="181" w:right="172"/>
              <w:rPr>
                <w:sz w:val="21"/>
              </w:rPr>
            </w:pPr>
            <w:r>
              <w:rPr>
                <w:sz w:val="21"/>
              </w:rPr>
              <w:t>零序电压</w:t>
            </w:r>
          </w:p>
        </w:tc>
        <w:tc>
          <w:tcPr>
            <w:tcW w:w="1832" w:type="dxa"/>
          </w:tcPr>
          <w:p w14:paraId="0967FBFF" w14:textId="77777777" w:rsidR="00E268AF" w:rsidRDefault="00B90C85">
            <w:pPr>
              <w:pStyle w:val="TableParagraph"/>
              <w:spacing w:before="19"/>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753B24A6" w14:textId="77777777" w:rsidR="00E268AF" w:rsidRDefault="00E268AF">
            <w:pPr>
              <w:pStyle w:val="TableParagraph"/>
              <w:jc w:val="left"/>
              <w:rPr>
                <w:rFonts w:ascii="Times New Roman"/>
              </w:rPr>
            </w:pPr>
          </w:p>
        </w:tc>
      </w:tr>
      <w:tr w:rsidR="00E268AF" w14:paraId="16180D51" w14:textId="77777777">
        <w:trPr>
          <w:trHeight w:val="314"/>
          <w:jc w:val="center"/>
        </w:trPr>
        <w:tc>
          <w:tcPr>
            <w:tcW w:w="1128" w:type="dxa"/>
          </w:tcPr>
          <w:p w14:paraId="26C460CF" w14:textId="77777777" w:rsidR="00E268AF" w:rsidRDefault="00B90C85">
            <w:pPr>
              <w:pStyle w:val="TableParagraph"/>
              <w:spacing w:before="35"/>
              <w:ind w:left="8"/>
              <w:rPr>
                <w:rFonts w:ascii="Times New Roman"/>
                <w:sz w:val="21"/>
              </w:rPr>
            </w:pPr>
            <w:r>
              <w:rPr>
                <w:rFonts w:ascii="Times New Roman"/>
                <w:sz w:val="21"/>
              </w:rPr>
              <w:t>6</w:t>
            </w:r>
          </w:p>
        </w:tc>
        <w:tc>
          <w:tcPr>
            <w:tcW w:w="1134" w:type="dxa"/>
          </w:tcPr>
          <w:p w14:paraId="56C2A077" w14:textId="77777777" w:rsidR="00E268AF" w:rsidRDefault="00B90C85">
            <w:pPr>
              <w:pStyle w:val="TableParagraph"/>
              <w:spacing w:before="35"/>
              <w:ind w:left="104" w:right="94"/>
              <w:rPr>
                <w:rFonts w:ascii="Times New Roman"/>
                <w:sz w:val="21"/>
              </w:rPr>
            </w:pPr>
            <w:r>
              <w:rPr>
                <w:rFonts w:ascii="Times New Roman"/>
                <w:sz w:val="21"/>
              </w:rPr>
              <w:t>U0-</w:t>
            </w:r>
          </w:p>
        </w:tc>
        <w:tc>
          <w:tcPr>
            <w:tcW w:w="2704" w:type="dxa"/>
          </w:tcPr>
          <w:p w14:paraId="0392E913" w14:textId="77777777" w:rsidR="00E268AF" w:rsidRDefault="00B90C85">
            <w:pPr>
              <w:pStyle w:val="TableParagraph"/>
              <w:spacing w:before="21"/>
              <w:ind w:left="180" w:right="172"/>
              <w:rPr>
                <w:sz w:val="21"/>
              </w:rPr>
            </w:pPr>
            <w:r>
              <w:rPr>
                <w:sz w:val="21"/>
              </w:rPr>
              <w:t>零序电压公共端</w:t>
            </w:r>
          </w:p>
        </w:tc>
        <w:tc>
          <w:tcPr>
            <w:tcW w:w="1832" w:type="dxa"/>
          </w:tcPr>
          <w:p w14:paraId="36042A56" w14:textId="77777777" w:rsidR="00E268AF" w:rsidRDefault="00B90C85">
            <w:pPr>
              <w:pStyle w:val="TableParagraph"/>
              <w:spacing w:before="21"/>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58D8F411" w14:textId="77777777" w:rsidR="00E268AF" w:rsidRDefault="00E268AF">
            <w:pPr>
              <w:pStyle w:val="TableParagraph"/>
              <w:jc w:val="left"/>
              <w:rPr>
                <w:rFonts w:ascii="Times New Roman"/>
              </w:rPr>
            </w:pPr>
          </w:p>
        </w:tc>
      </w:tr>
      <w:tr w:rsidR="00E268AF" w14:paraId="67F4496E" w14:textId="77777777">
        <w:trPr>
          <w:trHeight w:val="312"/>
          <w:jc w:val="center"/>
        </w:trPr>
        <w:tc>
          <w:tcPr>
            <w:tcW w:w="1128" w:type="dxa"/>
          </w:tcPr>
          <w:p w14:paraId="33C38770" w14:textId="77777777" w:rsidR="00E268AF" w:rsidRDefault="00B90C85">
            <w:pPr>
              <w:pStyle w:val="TableParagraph"/>
              <w:spacing w:before="32"/>
              <w:ind w:left="8"/>
              <w:rPr>
                <w:rFonts w:ascii="Times New Roman"/>
                <w:sz w:val="21"/>
              </w:rPr>
            </w:pPr>
            <w:r>
              <w:rPr>
                <w:rFonts w:ascii="Times New Roman"/>
                <w:sz w:val="21"/>
              </w:rPr>
              <w:t>7</w:t>
            </w:r>
          </w:p>
        </w:tc>
        <w:tc>
          <w:tcPr>
            <w:tcW w:w="1134" w:type="dxa"/>
          </w:tcPr>
          <w:p w14:paraId="6F2F9133" w14:textId="77777777" w:rsidR="00E268AF" w:rsidRDefault="00B90C85">
            <w:pPr>
              <w:pStyle w:val="TableParagraph"/>
              <w:spacing w:before="32"/>
              <w:ind w:left="104" w:right="94"/>
              <w:rPr>
                <w:rFonts w:ascii="Times New Roman"/>
                <w:sz w:val="21"/>
              </w:rPr>
            </w:pPr>
            <w:r>
              <w:rPr>
                <w:rFonts w:ascii="Times New Roman"/>
                <w:sz w:val="21"/>
              </w:rPr>
              <w:t>PW+</w:t>
            </w:r>
          </w:p>
        </w:tc>
        <w:tc>
          <w:tcPr>
            <w:tcW w:w="2704" w:type="dxa"/>
          </w:tcPr>
          <w:p w14:paraId="0EE2569A" w14:textId="77777777" w:rsidR="00E268AF" w:rsidRDefault="00B90C85">
            <w:pPr>
              <w:pStyle w:val="TableParagraph"/>
              <w:spacing w:before="18"/>
              <w:ind w:left="181" w:right="172"/>
              <w:rPr>
                <w:rFonts w:ascii="Times New Roman" w:eastAsia="Times New Roman"/>
                <w:sz w:val="21"/>
              </w:rPr>
            </w:pPr>
            <w:r>
              <w:rPr>
                <w:rFonts w:ascii="Times New Roman" w:eastAsia="Times New Roman"/>
                <w:sz w:val="21"/>
              </w:rPr>
              <w:t xml:space="preserve">24V </w:t>
            </w:r>
            <w:r>
              <w:rPr>
                <w:sz w:val="21"/>
              </w:rPr>
              <w:t>工作电源</w:t>
            </w:r>
            <w:r>
              <w:rPr>
                <w:rFonts w:ascii="Times New Roman" w:eastAsia="Times New Roman"/>
                <w:sz w:val="21"/>
              </w:rPr>
              <w:t>+</w:t>
            </w:r>
          </w:p>
        </w:tc>
        <w:tc>
          <w:tcPr>
            <w:tcW w:w="1832" w:type="dxa"/>
          </w:tcPr>
          <w:p w14:paraId="1C211C34" w14:textId="77777777" w:rsidR="00E268AF" w:rsidRDefault="00B90C85">
            <w:pPr>
              <w:pStyle w:val="TableParagraph"/>
              <w:spacing w:before="18"/>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3D43AA97" w14:textId="77777777" w:rsidR="00E268AF" w:rsidRDefault="00E268AF">
            <w:pPr>
              <w:pStyle w:val="TableParagraph"/>
              <w:jc w:val="left"/>
              <w:rPr>
                <w:rFonts w:ascii="Times New Roman"/>
              </w:rPr>
            </w:pPr>
          </w:p>
        </w:tc>
      </w:tr>
      <w:tr w:rsidR="00E268AF" w14:paraId="603F2FE2" w14:textId="77777777">
        <w:trPr>
          <w:trHeight w:val="310"/>
          <w:jc w:val="center"/>
        </w:trPr>
        <w:tc>
          <w:tcPr>
            <w:tcW w:w="1128" w:type="dxa"/>
          </w:tcPr>
          <w:p w14:paraId="21B1F45A" w14:textId="77777777" w:rsidR="00E268AF" w:rsidRDefault="00B90C85">
            <w:pPr>
              <w:pStyle w:val="TableParagraph"/>
              <w:spacing w:before="33"/>
              <w:ind w:left="8"/>
              <w:rPr>
                <w:rFonts w:ascii="Times New Roman"/>
                <w:sz w:val="21"/>
              </w:rPr>
            </w:pPr>
            <w:r>
              <w:rPr>
                <w:rFonts w:ascii="Times New Roman"/>
                <w:sz w:val="21"/>
              </w:rPr>
              <w:t>8</w:t>
            </w:r>
          </w:p>
        </w:tc>
        <w:tc>
          <w:tcPr>
            <w:tcW w:w="1134" w:type="dxa"/>
          </w:tcPr>
          <w:p w14:paraId="42F7F00B" w14:textId="77777777" w:rsidR="00E268AF" w:rsidRDefault="00B90C85">
            <w:pPr>
              <w:pStyle w:val="TableParagraph"/>
              <w:spacing w:before="33"/>
              <w:ind w:left="104" w:right="93"/>
              <w:rPr>
                <w:rFonts w:ascii="Times New Roman"/>
                <w:sz w:val="21"/>
              </w:rPr>
            </w:pPr>
            <w:r>
              <w:rPr>
                <w:rFonts w:ascii="Times New Roman"/>
                <w:sz w:val="21"/>
              </w:rPr>
              <w:t>PW-</w:t>
            </w:r>
          </w:p>
        </w:tc>
        <w:tc>
          <w:tcPr>
            <w:tcW w:w="2704" w:type="dxa"/>
          </w:tcPr>
          <w:p w14:paraId="3CC0BD8C" w14:textId="77777777" w:rsidR="00E268AF" w:rsidRDefault="00B90C85">
            <w:pPr>
              <w:pStyle w:val="TableParagraph"/>
              <w:spacing w:before="19"/>
              <w:ind w:left="180" w:right="172"/>
              <w:rPr>
                <w:rFonts w:ascii="Times New Roman" w:eastAsia="Times New Roman"/>
                <w:sz w:val="21"/>
              </w:rPr>
            </w:pPr>
            <w:r>
              <w:rPr>
                <w:rFonts w:ascii="Times New Roman" w:eastAsia="Times New Roman"/>
                <w:sz w:val="21"/>
              </w:rPr>
              <w:t xml:space="preserve">24V </w:t>
            </w:r>
            <w:r>
              <w:rPr>
                <w:sz w:val="21"/>
              </w:rPr>
              <w:t>工作电源</w:t>
            </w:r>
            <w:r>
              <w:rPr>
                <w:rFonts w:ascii="Times New Roman" w:eastAsia="Times New Roman"/>
                <w:sz w:val="21"/>
              </w:rPr>
              <w:t>-</w:t>
            </w:r>
          </w:p>
        </w:tc>
        <w:tc>
          <w:tcPr>
            <w:tcW w:w="1832" w:type="dxa"/>
          </w:tcPr>
          <w:p w14:paraId="49347EBF" w14:textId="77777777" w:rsidR="00E268AF" w:rsidRDefault="00B90C85">
            <w:pPr>
              <w:pStyle w:val="TableParagraph"/>
              <w:spacing w:before="19"/>
              <w:ind w:left="327" w:right="316"/>
              <w:rPr>
                <w:rFonts w:ascii="Tahoma" w:hAnsi="Tahoma"/>
                <w:sz w:val="21"/>
              </w:rPr>
            </w:pPr>
            <w:r>
              <w:rPr>
                <w:rFonts w:ascii="Times New Roman" w:hAnsi="Times New Roman"/>
                <w:sz w:val="21"/>
              </w:rPr>
              <w:t>RVV1.5mm</w:t>
            </w:r>
            <w:r>
              <w:rPr>
                <w:rFonts w:ascii="Tahoma" w:hAnsi="Tahoma"/>
                <w:sz w:val="21"/>
              </w:rPr>
              <w:t>²</w:t>
            </w:r>
          </w:p>
        </w:tc>
        <w:tc>
          <w:tcPr>
            <w:tcW w:w="1390" w:type="dxa"/>
          </w:tcPr>
          <w:p w14:paraId="7DEF4BE3" w14:textId="77777777" w:rsidR="00E268AF" w:rsidRDefault="00E268AF">
            <w:pPr>
              <w:pStyle w:val="TableParagraph"/>
              <w:jc w:val="left"/>
              <w:rPr>
                <w:rFonts w:ascii="Times New Roman"/>
              </w:rPr>
            </w:pPr>
          </w:p>
        </w:tc>
      </w:tr>
      <w:tr w:rsidR="00E268AF" w14:paraId="46710E39" w14:textId="77777777">
        <w:trPr>
          <w:trHeight w:val="313"/>
          <w:jc w:val="center"/>
        </w:trPr>
        <w:tc>
          <w:tcPr>
            <w:tcW w:w="1128" w:type="dxa"/>
          </w:tcPr>
          <w:p w14:paraId="731CEB02" w14:textId="77777777" w:rsidR="00E268AF" w:rsidRDefault="00B90C85">
            <w:pPr>
              <w:pStyle w:val="TableParagraph"/>
              <w:spacing w:before="35"/>
              <w:ind w:left="8"/>
              <w:rPr>
                <w:rFonts w:ascii="Times New Roman"/>
                <w:sz w:val="21"/>
              </w:rPr>
            </w:pPr>
            <w:r>
              <w:rPr>
                <w:rFonts w:ascii="Times New Roman"/>
                <w:sz w:val="21"/>
              </w:rPr>
              <w:t>9</w:t>
            </w:r>
          </w:p>
        </w:tc>
        <w:tc>
          <w:tcPr>
            <w:tcW w:w="1134" w:type="dxa"/>
          </w:tcPr>
          <w:p w14:paraId="377099DF" w14:textId="77777777" w:rsidR="00E268AF" w:rsidRDefault="00B90C85">
            <w:pPr>
              <w:pStyle w:val="TableParagraph"/>
              <w:spacing w:before="35"/>
              <w:ind w:left="104" w:right="94"/>
              <w:rPr>
                <w:rFonts w:ascii="Times New Roman"/>
                <w:sz w:val="21"/>
              </w:rPr>
            </w:pPr>
            <w:r>
              <w:rPr>
                <w:rFonts w:ascii="Times New Roman"/>
                <w:sz w:val="21"/>
              </w:rPr>
              <w:t>PPS+</w:t>
            </w:r>
          </w:p>
        </w:tc>
        <w:tc>
          <w:tcPr>
            <w:tcW w:w="2704" w:type="dxa"/>
          </w:tcPr>
          <w:p w14:paraId="75CBDA72" w14:textId="77777777" w:rsidR="00E268AF" w:rsidRDefault="00B90C85">
            <w:pPr>
              <w:pStyle w:val="TableParagraph"/>
              <w:spacing w:before="21"/>
              <w:ind w:left="181" w:right="172"/>
              <w:rPr>
                <w:rFonts w:ascii="Times New Roman" w:eastAsia="Times New Roman"/>
                <w:sz w:val="21"/>
              </w:rPr>
            </w:pPr>
            <w:proofErr w:type="gramStart"/>
            <w:r>
              <w:rPr>
                <w:sz w:val="21"/>
              </w:rPr>
              <w:t>秒</w:t>
            </w:r>
            <w:proofErr w:type="gramEnd"/>
            <w:r>
              <w:rPr>
                <w:sz w:val="21"/>
              </w:rPr>
              <w:t>脉冲</w:t>
            </w:r>
            <w:r>
              <w:rPr>
                <w:rFonts w:ascii="Times New Roman" w:eastAsia="Times New Roman"/>
                <w:sz w:val="21"/>
              </w:rPr>
              <w:t>+</w:t>
            </w:r>
          </w:p>
        </w:tc>
        <w:tc>
          <w:tcPr>
            <w:tcW w:w="1832" w:type="dxa"/>
          </w:tcPr>
          <w:p w14:paraId="288850D6" w14:textId="77777777" w:rsidR="00E268AF" w:rsidRDefault="00B90C85">
            <w:pPr>
              <w:pStyle w:val="TableParagraph"/>
              <w:spacing w:before="21"/>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1091DA51" w14:textId="77777777" w:rsidR="00E268AF" w:rsidRDefault="00B90C85">
            <w:pPr>
              <w:pStyle w:val="TableParagraph"/>
              <w:spacing w:before="21"/>
              <w:ind w:left="8"/>
              <w:rPr>
                <w:sz w:val="21"/>
              </w:rPr>
            </w:pPr>
            <w:r>
              <w:rPr>
                <w:sz w:val="21"/>
              </w:rPr>
              <w:t>差分脉冲</w:t>
            </w:r>
          </w:p>
        </w:tc>
      </w:tr>
      <w:tr w:rsidR="00E268AF" w14:paraId="3ADCE1C5" w14:textId="77777777">
        <w:trPr>
          <w:trHeight w:val="312"/>
          <w:jc w:val="center"/>
        </w:trPr>
        <w:tc>
          <w:tcPr>
            <w:tcW w:w="1128" w:type="dxa"/>
          </w:tcPr>
          <w:p w14:paraId="7A3B6E68" w14:textId="77777777" w:rsidR="00E268AF" w:rsidRDefault="00B90C85">
            <w:pPr>
              <w:pStyle w:val="TableParagraph"/>
              <w:spacing w:before="32"/>
              <w:ind w:left="227" w:right="219"/>
              <w:rPr>
                <w:rFonts w:ascii="Times New Roman"/>
                <w:sz w:val="21"/>
              </w:rPr>
            </w:pPr>
            <w:r>
              <w:rPr>
                <w:rFonts w:ascii="Times New Roman"/>
                <w:sz w:val="21"/>
              </w:rPr>
              <w:t>10</w:t>
            </w:r>
          </w:p>
        </w:tc>
        <w:tc>
          <w:tcPr>
            <w:tcW w:w="1134" w:type="dxa"/>
          </w:tcPr>
          <w:p w14:paraId="5507737B" w14:textId="77777777" w:rsidR="00E268AF" w:rsidRDefault="00B90C85">
            <w:pPr>
              <w:pStyle w:val="TableParagraph"/>
              <w:spacing w:before="32"/>
              <w:ind w:left="104" w:right="94"/>
              <w:rPr>
                <w:rFonts w:ascii="Times New Roman"/>
                <w:sz w:val="21"/>
              </w:rPr>
            </w:pPr>
            <w:r>
              <w:rPr>
                <w:rFonts w:ascii="Times New Roman"/>
                <w:sz w:val="21"/>
              </w:rPr>
              <w:t>PPS-</w:t>
            </w:r>
          </w:p>
        </w:tc>
        <w:tc>
          <w:tcPr>
            <w:tcW w:w="2704" w:type="dxa"/>
          </w:tcPr>
          <w:p w14:paraId="19E61E83" w14:textId="77777777" w:rsidR="00E268AF" w:rsidRDefault="00B90C85">
            <w:pPr>
              <w:pStyle w:val="TableParagraph"/>
              <w:spacing w:before="18"/>
              <w:ind w:left="180" w:right="172"/>
              <w:rPr>
                <w:rFonts w:ascii="Times New Roman" w:eastAsia="Times New Roman"/>
                <w:sz w:val="21"/>
              </w:rPr>
            </w:pPr>
            <w:proofErr w:type="gramStart"/>
            <w:r>
              <w:rPr>
                <w:sz w:val="21"/>
              </w:rPr>
              <w:t>秒</w:t>
            </w:r>
            <w:proofErr w:type="gramEnd"/>
            <w:r>
              <w:rPr>
                <w:sz w:val="21"/>
              </w:rPr>
              <w:t>脉冲</w:t>
            </w:r>
            <w:r>
              <w:rPr>
                <w:rFonts w:ascii="Times New Roman" w:eastAsia="Times New Roman"/>
                <w:sz w:val="21"/>
              </w:rPr>
              <w:t>-</w:t>
            </w:r>
          </w:p>
        </w:tc>
        <w:tc>
          <w:tcPr>
            <w:tcW w:w="1832" w:type="dxa"/>
          </w:tcPr>
          <w:p w14:paraId="2C2D3F7D" w14:textId="77777777" w:rsidR="00E268AF" w:rsidRDefault="00B90C85">
            <w:pPr>
              <w:pStyle w:val="TableParagraph"/>
              <w:spacing w:before="18"/>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5EE96537" w14:textId="77777777" w:rsidR="00E268AF" w:rsidRDefault="00B90C85">
            <w:pPr>
              <w:pStyle w:val="TableParagraph"/>
              <w:spacing w:before="18"/>
              <w:ind w:left="8"/>
              <w:rPr>
                <w:sz w:val="21"/>
              </w:rPr>
            </w:pPr>
            <w:r>
              <w:rPr>
                <w:sz w:val="21"/>
              </w:rPr>
              <w:t>差分脉冲</w:t>
            </w:r>
          </w:p>
        </w:tc>
      </w:tr>
      <w:tr w:rsidR="00E268AF" w14:paraId="01B5B44F" w14:textId="77777777">
        <w:trPr>
          <w:trHeight w:val="310"/>
          <w:jc w:val="center"/>
        </w:trPr>
        <w:tc>
          <w:tcPr>
            <w:tcW w:w="1128" w:type="dxa"/>
          </w:tcPr>
          <w:p w14:paraId="46CE26E5" w14:textId="77777777" w:rsidR="00E268AF" w:rsidRDefault="00B90C85">
            <w:pPr>
              <w:pStyle w:val="TableParagraph"/>
              <w:spacing w:before="33"/>
              <w:ind w:left="227" w:right="217"/>
              <w:rPr>
                <w:rFonts w:ascii="Times New Roman"/>
                <w:sz w:val="21"/>
              </w:rPr>
            </w:pPr>
            <w:r>
              <w:rPr>
                <w:rFonts w:ascii="Times New Roman"/>
                <w:sz w:val="21"/>
              </w:rPr>
              <w:t>11</w:t>
            </w:r>
          </w:p>
        </w:tc>
        <w:tc>
          <w:tcPr>
            <w:tcW w:w="1134" w:type="dxa"/>
          </w:tcPr>
          <w:p w14:paraId="6DB70158" w14:textId="77777777" w:rsidR="00E268AF" w:rsidRDefault="00B90C85">
            <w:pPr>
              <w:pStyle w:val="TableParagraph"/>
              <w:spacing w:before="33"/>
              <w:ind w:left="103" w:right="94"/>
              <w:rPr>
                <w:rFonts w:ascii="Times New Roman"/>
                <w:sz w:val="21"/>
              </w:rPr>
            </w:pPr>
            <w:r>
              <w:rPr>
                <w:rFonts w:ascii="Times New Roman"/>
                <w:sz w:val="21"/>
              </w:rPr>
              <w:t>KHZ</w:t>
            </w:r>
          </w:p>
        </w:tc>
        <w:tc>
          <w:tcPr>
            <w:tcW w:w="2704" w:type="dxa"/>
          </w:tcPr>
          <w:p w14:paraId="20BB8B3A" w14:textId="77777777" w:rsidR="00E268AF" w:rsidRDefault="00B90C85">
            <w:pPr>
              <w:pStyle w:val="TableParagraph"/>
              <w:spacing w:before="19"/>
              <w:ind w:left="181" w:right="172"/>
              <w:rPr>
                <w:sz w:val="21"/>
              </w:rPr>
            </w:pPr>
            <w:r>
              <w:rPr>
                <w:sz w:val="21"/>
              </w:rPr>
              <w:t>遥控合闸输出</w:t>
            </w:r>
          </w:p>
        </w:tc>
        <w:tc>
          <w:tcPr>
            <w:tcW w:w="1832" w:type="dxa"/>
          </w:tcPr>
          <w:p w14:paraId="55D8E618" w14:textId="77777777" w:rsidR="00E268AF" w:rsidRDefault="00B90C85">
            <w:pPr>
              <w:pStyle w:val="TableParagraph"/>
              <w:spacing w:before="19"/>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val="restart"/>
          </w:tcPr>
          <w:p w14:paraId="7CFFFF21" w14:textId="77777777" w:rsidR="00E268AF" w:rsidRDefault="00E268AF">
            <w:pPr>
              <w:pStyle w:val="TableParagraph"/>
              <w:spacing w:before="7"/>
              <w:jc w:val="left"/>
              <w:rPr>
                <w:sz w:val="26"/>
              </w:rPr>
            </w:pPr>
          </w:p>
          <w:p w14:paraId="03EBA215" w14:textId="77777777" w:rsidR="00E268AF" w:rsidRDefault="00B90C85">
            <w:pPr>
              <w:pStyle w:val="TableParagraph"/>
              <w:spacing w:before="1"/>
              <w:ind w:left="168"/>
              <w:jc w:val="left"/>
              <w:rPr>
                <w:sz w:val="21"/>
              </w:rPr>
            </w:pPr>
            <w:r>
              <w:rPr>
                <w:sz w:val="21"/>
              </w:rPr>
              <w:t>空接点输出</w:t>
            </w:r>
          </w:p>
        </w:tc>
      </w:tr>
      <w:tr w:rsidR="00E268AF" w14:paraId="2EEEA69B" w14:textId="77777777">
        <w:trPr>
          <w:trHeight w:val="314"/>
          <w:jc w:val="center"/>
        </w:trPr>
        <w:tc>
          <w:tcPr>
            <w:tcW w:w="1128" w:type="dxa"/>
          </w:tcPr>
          <w:p w14:paraId="32D2E26A" w14:textId="77777777" w:rsidR="00E268AF" w:rsidRDefault="00B90C85">
            <w:pPr>
              <w:pStyle w:val="TableParagraph"/>
              <w:spacing w:before="35"/>
              <w:ind w:left="227" w:right="219"/>
              <w:rPr>
                <w:rFonts w:ascii="Times New Roman"/>
                <w:sz w:val="21"/>
              </w:rPr>
            </w:pPr>
            <w:r>
              <w:rPr>
                <w:rFonts w:ascii="Times New Roman"/>
                <w:sz w:val="21"/>
              </w:rPr>
              <w:t>12</w:t>
            </w:r>
          </w:p>
        </w:tc>
        <w:tc>
          <w:tcPr>
            <w:tcW w:w="1134" w:type="dxa"/>
          </w:tcPr>
          <w:p w14:paraId="5F44BA53" w14:textId="77777777" w:rsidR="00E268AF" w:rsidRDefault="00B90C85">
            <w:pPr>
              <w:pStyle w:val="TableParagraph"/>
              <w:spacing w:before="35"/>
              <w:ind w:left="102" w:right="94"/>
              <w:rPr>
                <w:rFonts w:ascii="Times New Roman"/>
                <w:sz w:val="21"/>
              </w:rPr>
            </w:pPr>
            <w:r>
              <w:rPr>
                <w:rFonts w:ascii="Times New Roman"/>
                <w:sz w:val="21"/>
              </w:rPr>
              <w:t>KFZ</w:t>
            </w:r>
          </w:p>
        </w:tc>
        <w:tc>
          <w:tcPr>
            <w:tcW w:w="2704" w:type="dxa"/>
          </w:tcPr>
          <w:p w14:paraId="6AACED5F" w14:textId="77777777" w:rsidR="00E268AF" w:rsidRDefault="00B90C85">
            <w:pPr>
              <w:pStyle w:val="TableParagraph"/>
              <w:spacing w:before="21"/>
              <w:ind w:left="181" w:right="172"/>
              <w:rPr>
                <w:sz w:val="21"/>
              </w:rPr>
            </w:pPr>
            <w:proofErr w:type="gramStart"/>
            <w:r>
              <w:rPr>
                <w:sz w:val="21"/>
              </w:rPr>
              <w:t>遥控分闸</w:t>
            </w:r>
            <w:proofErr w:type="gramEnd"/>
            <w:r>
              <w:rPr>
                <w:sz w:val="21"/>
              </w:rPr>
              <w:t>输出</w:t>
            </w:r>
          </w:p>
        </w:tc>
        <w:tc>
          <w:tcPr>
            <w:tcW w:w="1832" w:type="dxa"/>
          </w:tcPr>
          <w:p w14:paraId="071B52F2" w14:textId="77777777" w:rsidR="00E268AF" w:rsidRDefault="00B90C85">
            <w:pPr>
              <w:pStyle w:val="TableParagraph"/>
              <w:spacing w:before="21"/>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tcBorders>
              <w:top w:val="nil"/>
            </w:tcBorders>
          </w:tcPr>
          <w:p w14:paraId="3E49C3F0" w14:textId="77777777" w:rsidR="00E268AF" w:rsidRDefault="00E268AF">
            <w:pPr>
              <w:rPr>
                <w:sz w:val="2"/>
                <w:szCs w:val="2"/>
              </w:rPr>
            </w:pPr>
          </w:p>
        </w:tc>
      </w:tr>
      <w:tr w:rsidR="00E268AF" w14:paraId="66BFDDFE" w14:textId="77777777">
        <w:trPr>
          <w:trHeight w:val="311"/>
          <w:jc w:val="center"/>
        </w:trPr>
        <w:tc>
          <w:tcPr>
            <w:tcW w:w="1128" w:type="dxa"/>
          </w:tcPr>
          <w:p w14:paraId="147A48AD" w14:textId="77777777" w:rsidR="00E268AF" w:rsidRDefault="00B90C85">
            <w:pPr>
              <w:pStyle w:val="TableParagraph"/>
              <w:spacing w:before="32"/>
              <w:ind w:left="227" w:right="219"/>
              <w:rPr>
                <w:rFonts w:ascii="Times New Roman"/>
                <w:sz w:val="21"/>
              </w:rPr>
            </w:pPr>
            <w:r>
              <w:rPr>
                <w:rFonts w:ascii="Times New Roman"/>
                <w:sz w:val="21"/>
              </w:rPr>
              <w:t>13</w:t>
            </w:r>
          </w:p>
        </w:tc>
        <w:tc>
          <w:tcPr>
            <w:tcW w:w="1134" w:type="dxa"/>
          </w:tcPr>
          <w:p w14:paraId="3242C973" w14:textId="77777777" w:rsidR="00E268AF" w:rsidRDefault="00B90C85">
            <w:pPr>
              <w:pStyle w:val="TableParagraph"/>
              <w:spacing w:before="32"/>
              <w:ind w:left="104" w:right="94"/>
              <w:rPr>
                <w:rFonts w:ascii="Times New Roman"/>
                <w:sz w:val="21"/>
              </w:rPr>
            </w:pPr>
            <w:r>
              <w:rPr>
                <w:rFonts w:ascii="Times New Roman"/>
                <w:sz w:val="21"/>
              </w:rPr>
              <w:t>KCOM</w:t>
            </w:r>
          </w:p>
        </w:tc>
        <w:tc>
          <w:tcPr>
            <w:tcW w:w="2704" w:type="dxa"/>
          </w:tcPr>
          <w:p w14:paraId="473707E2" w14:textId="77777777" w:rsidR="00E268AF" w:rsidRDefault="00B90C85">
            <w:pPr>
              <w:pStyle w:val="TableParagraph"/>
              <w:spacing w:before="18"/>
              <w:ind w:left="181" w:right="172"/>
              <w:rPr>
                <w:sz w:val="21"/>
              </w:rPr>
            </w:pPr>
            <w:r>
              <w:rPr>
                <w:sz w:val="21"/>
              </w:rPr>
              <w:t>遥控出口公共</w:t>
            </w:r>
          </w:p>
        </w:tc>
        <w:tc>
          <w:tcPr>
            <w:tcW w:w="1832" w:type="dxa"/>
          </w:tcPr>
          <w:p w14:paraId="25365167" w14:textId="77777777" w:rsidR="00E268AF" w:rsidRDefault="00B90C85">
            <w:pPr>
              <w:pStyle w:val="TableParagraph"/>
              <w:spacing w:before="18"/>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tcBorders>
              <w:top w:val="nil"/>
            </w:tcBorders>
          </w:tcPr>
          <w:p w14:paraId="2FDDB044" w14:textId="77777777" w:rsidR="00E268AF" w:rsidRDefault="00E268AF">
            <w:pPr>
              <w:rPr>
                <w:sz w:val="2"/>
                <w:szCs w:val="2"/>
              </w:rPr>
            </w:pPr>
          </w:p>
        </w:tc>
      </w:tr>
      <w:tr w:rsidR="00E268AF" w14:paraId="34B92EE4" w14:textId="77777777">
        <w:trPr>
          <w:trHeight w:val="310"/>
          <w:jc w:val="center"/>
        </w:trPr>
        <w:tc>
          <w:tcPr>
            <w:tcW w:w="1128" w:type="dxa"/>
          </w:tcPr>
          <w:p w14:paraId="69B44970" w14:textId="77777777" w:rsidR="00E268AF" w:rsidRDefault="00B90C85">
            <w:pPr>
              <w:pStyle w:val="TableParagraph"/>
              <w:spacing w:before="33"/>
              <w:ind w:left="227" w:right="219"/>
              <w:rPr>
                <w:rFonts w:ascii="Times New Roman"/>
                <w:sz w:val="21"/>
              </w:rPr>
            </w:pPr>
            <w:r>
              <w:rPr>
                <w:rFonts w:ascii="Times New Roman"/>
                <w:sz w:val="21"/>
              </w:rPr>
              <w:lastRenderedPageBreak/>
              <w:t>14</w:t>
            </w:r>
          </w:p>
        </w:tc>
        <w:tc>
          <w:tcPr>
            <w:tcW w:w="1134" w:type="dxa"/>
          </w:tcPr>
          <w:p w14:paraId="44724AAB" w14:textId="77777777" w:rsidR="00E268AF" w:rsidRDefault="00B90C85">
            <w:pPr>
              <w:pStyle w:val="TableParagraph"/>
              <w:spacing w:before="33"/>
              <w:ind w:left="103" w:right="94"/>
              <w:rPr>
                <w:rFonts w:ascii="Times New Roman"/>
                <w:sz w:val="21"/>
              </w:rPr>
            </w:pPr>
            <w:r>
              <w:rPr>
                <w:rFonts w:ascii="Times New Roman"/>
                <w:sz w:val="21"/>
              </w:rPr>
              <w:t>DHZ</w:t>
            </w:r>
          </w:p>
        </w:tc>
        <w:tc>
          <w:tcPr>
            <w:tcW w:w="2704" w:type="dxa"/>
          </w:tcPr>
          <w:p w14:paraId="6FA75B0F" w14:textId="77777777" w:rsidR="00E268AF" w:rsidRDefault="00B90C85">
            <w:pPr>
              <w:pStyle w:val="TableParagraph"/>
              <w:spacing w:before="19"/>
              <w:ind w:left="181" w:right="172"/>
              <w:rPr>
                <w:sz w:val="21"/>
              </w:rPr>
            </w:pPr>
            <w:r>
              <w:rPr>
                <w:sz w:val="21"/>
              </w:rPr>
              <w:t>保护合闸输出</w:t>
            </w:r>
          </w:p>
        </w:tc>
        <w:tc>
          <w:tcPr>
            <w:tcW w:w="1832" w:type="dxa"/>
          </w:tcPr>
          <w:p w14:paraId="025D3F98" w14:textId="77777777" w:rsidR="00E268AF" w:rsidRDefault="00B90C85">
            <w:pPr>
              <w:pStyle w:val="TableParagraph"/>
              <w:spacing w:before="19"/>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val="restart"/>
          </w:tcPr>
          <w:p w14:paraId="4E5D687C" w14:textId="77777777" w:rsidR="00E268AF" w:rsidRDefault="00E268AF">
            <w:pPr>
              <w:pStyle w:val="TableParagraph"/>
              <w:spacing w:before="7"/>
              <w:jc w:val="left"/>
              <w:rPr>
                <w:sz w:val="26"/>
              </w:rPr>
            </w:pPr>
          </w:p>
          <w:p w14:paraId="707E34B6" w14:textId="77777777" w:rsidR="00E268AF" w:rsidRDefault="00B90C85">
            <w:pPr>
              <w:pStyle w:val="TableParagraph"/>
              <w:spacing w:before="1"/>
              <w:ind w:left="168"/>
              <w:jc w:val="left"/>
              <w:rPr>
                <w:sz w:val="21"/>
              </w:rPr>
            </w:pPr>
            <w:r>
              <w:rPr>
                <w:sz w:val="21"/>
              </w:rPr>
              <w:t>空接点输出</w:t>
            </w:r>
          </w:p>
        </w:tc>
      </w:tr>
      <w:tr w:rsidR="00E268AF" w14:paraId="6CD693AC" w14:textId="77777777">
        <w:trPr>
          <w:trHeight w:val="313"/>
          <w:jc w:val="center"/>
        </w:trPr>
        <w:tc>
          <w:tcPr>
            <w:tcW w:w="1128" w:type="dxa"/>
          </w:tcPr>
          <w:p w14:paraId="3F48B593" w14:textId="77777777" w:rsidR="00E268AF" w:rsidRDefault="00B90C85">
            <w:pPr>
              <w:pStyle w:val="TableParagraph"/>
              <w:spacing w:before="35"/>
              <w:ind w:left="227" w:right="219"/>
              <w:rPr>
                <w:rFonts w:ascii="Times New Roman"/>
                <w:sz w:val="21"/>
              </w:rPr>
            </w:pPr>
            <w:r>
              <w:rPr>
                <w:rFonts w:ascii="Times New Roman"/>
                <w:sz w:val="21"/>
              </w:rPr>
              <w:t>15</w:t>
            </w:r>
          </w:p>
        </w:tc>
        <w:tc>
          <w:tcPr>
            <w:tcW w:w="1134" w:type="dxa"/>
          </w:tcPr>
          <w:p w14:paraId="636A8C96" w14:textId="77777777" w:rsidR="00E268AF" w:rsidRDefault="00B90C85">
            <w:pPr>
              <w:pStyle w:val="TableParagraph"/>
              <w:spacing w:before="35"/>
              <w:ind w:left="102" w:right="94"/>
              <w:rPr>
                <w:rFonts w:ascii="Times New Roman"/>
                <w:sz w:val="21"/>
              </w:rPr>
            </w:pPr>
            <w:r>
              <w:rPr>
                <w:rFonts w:ascii="Times New Roman"/>
                <w:sz w:val="21"/>
              </w:rPr>
              <w:t>DFZ</w:t>
            </w:r>
          </w:p>
        </w:tc>
        <w:tc>
          <w:tcPr>
            <w:tcW w:w="2704" w:type="dxa"/>
          </w:tcPr>
          <w:p w14:paraId="09A03B93" w14:textId="77777777" w:rsidR="00E268AF" w:rsidRDefault="00B90C85">
            <w:pPr>
              <w:pStyle w:val="TableParagraph"/>
              <w:spacing w:before="21"/>
              <w:ind w:left="181" w:right="172"/>
              <w:rPr>
                <w:sz w:val="21"/>
              </w:rPr>
            </w:pPr>
            <w:proofErr w:type="gramStart"/>
            <w:r>
              <w:rPr>
                <w:sz w:val="21"/>
              </w:rPr>
              <w:t>保护分闸</w:t>
            </w:r>
            <w:proofErr w:type="gramEnd"/>
            <w:r>
              <w:rPr>
                <w:sz w:val="21"/>
              </w:rPr>
              <w:t>输出</w:t>
            </w:r>
          </w:p>
        </w:tc>
        <w:tc>
          <w:tcPr>
            <w:tcW w:w="1832" w:type="dxa"/>
          </w:tcPr>
          <w:p w14:paraId="631A2B26" w14:textId="77777777" w:rsidR="00E268AF" w:rsidRDefault="00B90C85">
            <w:pPr>
              <w:pStyle w:val="TableParagraph"/>
              <w:spacing w:before="21"/>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tcBorders>
              <w:top w:val="nil"/>
            </w:tcBorders>
          </w:tcPr>
          <w:p w14:paraId="7DF64C35" w14:textId="77777777" w:rsidR="00E268AF" w:rsidRDefault="00E268AF">
            <w:pPr>
              <w:rPr>
                <w:sz w:val="2"/>
                <w:szCs w:val="2"/>
              </w:rPr>
            </w:pPr>
          </w:p>
        </w:tc>
      </w:tr>
      <w:tr w:rsidR="00E268AF" w14:paraId="5BF2E2E0" w14:textId="77777777">
        <w:trPr>
          <w:trHeight w:val="312"/>
          <w:jc w:val="center"/>
        </w:trPr>
        <w:tc>
          <w:tcPr>
            <w:tcW w:w="1128" w:type="dxa"/>
          </w:tcPr>
          <w:p w14:paraId="7EEC2897" w14:textId="77777777" w:rsidR="00E268AF" w:rsidRDefault="00B90C85">
            <w:pPr>
              <w:pStyle w:val="TableParagraph"/>
              <w:spacing w:before="32"/>
              <w:ind w:left="227" w:right="219"/>
              <w:rPr>
                <w:rFonts w:ascii="Times New Roman"/>
                <w:sz w:val="21"/>
              </w:rPr>
            </w:pPr>
            <w:r>
              <w:rPr>
                <w:rFonts w:ascii="Times New Roman"/>
                <w:sz w:val="21"/>
              </w:rPr>
              <w:t>16</w:t>
            </w:r>
          </w:p>
        </w:tc>
        <w:tc>
          <w:tcPr>
            <w:tcW w:w="1134" w:type="dxa"/>
          </w:tcPr>
          <w:p w14:paraId="44DE137A" w14:textId="77777777" w:rsidR="00E268AF" w:rsidRDefault="00B90C85">
            <w:pPr>
              <w:pStyle w:val="TableParagraph"/>
              <w:spacing w:before="32"/>
              <w:ind w:left="104" w:right="94"/>
              <w:rPr>
                <w:rFonts w:ascii="Times New Roman"/>
                <w:sz w:val="21"/>
              </w:rPr>
            </w:pPr>
            <w:r>
              <w:rPr>
                <w:rFonts w:ascii="Times New Roman"/>
                <w:sz w:val="21"/>
              </w:rPr>
              <w:t>DCOM</w:t>
            </w:r>
          </w:p>
        </w:tc>
        <w:tc>
          <w:tcPr>
            <w:tcW w:w="2704" w:type="dxa"/>
          </w:tcPr>
          <w:p w14:paraId="169E1B72" w14:textId="77777777" w:rsidR="00E268AF" w:rsidRDefault="00B90C85">
            <w:pPr>
              <w:pStyle w:val="TableParagraph"/>
              <w:spacing w:before="18"/>
              <w:ind w:left="181" w:right="172"/>
              <w:rPr>
                <w:sz w:val="21"/>
              </w:rPr>
            </w:pPr>
            <w:r>
              <w:rPr>
                <w:sz w:val="21"/>
              </w:rPr>
              <w:t>保护出口公共</w:t>
            </w:r>
          </w:p>
        </w:tc>
        <w:tc>
          <w:tcPr>
            <w:tcW w:w="1832" w:type="dxa"/>
          </w:tcPr>
          <w:p w14:paraId="4A8F9C03" w14:textId="77777777" w:rsidR="00E268AF" w:rsidRDefault="00B90C85">
            <w:pPr>
              <w:pStyle w:val="TableParagraph"/>
              <w:spacing w:before="18"/>
              <w:ind w:left="328" w:right="316"/>
              <w:rPr>
                <w:rFonts w:ascii="Tahoma" w:hAnsi="Tahoma"/>
                <w:sz w:val="21"/>
              </w:rPr>
            </w:pPr>
            <w:r>
              <w:rPr>
                <w:rFonts w:ascii="Times New Roman" w:hAnsi="Times New Roman"/>
                <w:sz w:val="21"/>
              </w:rPr>
              <w:t>RVV1.5mm</w:t>
            </w:r>
            <w:r>
              <w:rPr>
                <w:rFonts w:ascii="Tahoma" w:hAnsi="Tahoma"/>
                <w:sz w:val="21"/>
              </w:rPr>
              <w:t>²</w:t>
            </w:r>
          </w:p>
        </w:tc>
        <w:tc>
          <w:tcPr>
            <w:tcW w:w="1390" w:type="dxa"/>
            <w:vMerge/>
            <w:tcBorders>
              <w:top w:val="nil"/>
            </w:tcBorders>
          </w:tcPr>
          <w:p w14:paraId="0260F064" w14:textId="77777777" w:rsidR="00E268AF" w:rsidRDefault="00E268AF">
            <w:pPr>
              <w:rPr>
                <w:sz w:val="2"/>
                <w:szCs w:val="2"/>
              </w:rPr>
            </w:pPr>
          </w:p>
        </w:tc>
      </w:tr>
      <w:tr w:rsidR="00E268AF" w14:paraId="344917B6" w14:textId="77777777">
        <w:trPr>
          <w:trHeight w:val="621"/>
          <w:jc w:val="center"/>
        </w:trPr>
        <w:tc>
          <w:tcPr>
            <w:tcW w:w="1128" w:type="dxa"/>
          </w:tcPr>
          <w:p w14:paraId="0FF68E36" w14:textId="77777777" w:rsidR="00E268AF" w:rsidRDefault="00B90C85">
            <w:pPr>
              <w:pStyle w:val="TableParagraph"/>
              <w:spacing w:before="189"/>
              <w:ind w:left="227" w:right="219"/>
              <w:rPr>
                <w:rFonts w:ascii="Times New Roman"/>
                <w:sz w:val="21"/>
              </w:rPr>
            </w:pPr>
            <w:r>
              <w:rPr>
                <w:rFonts w:ascii="Times New Roman"/>
                <w:sz w:val="21"/>
              </w:rPr>
              <w:t>17</w:t>
            </w:r>
          </w:p>
        </w:tc>
        <w:tc>
          <w:tcPr>
            <w:tcW w:w="1134" w:type="dxa"/>
          </w:tcPr>
          <w:p w14:paraId="00BA6824" w14:textId="77777777" w:rsidR="00E268AF" w:rsidRDefault="00B90C85">
            <w:pPr>
              <w:pStyle w:val="TableParagraph"/>
              <w:spacing w:before="189"/>
              <w:ind w:left="103" w:right="94"/>
              <w:rPr>
                <w:rFonts w:ascii="Times New Roman"/>
                <w:sz w:val="21"/>
              </w:rPr>
            </w:pPr>
            <w:r>
              <w:rPr>
                <w:rFonts w:ascii="Times New Roman"/>
                <w:sz w:val="21"/>
              </w:rPr>
              <w:t>YXCOM</w:t>
            </w:r>
          </w:p>
        </w:tc>
        <w:tc>
          <w:tcPr>
            <w:tcW w:w="2704" w:type="dxa"/>
          </w:tcPr>
          <w:p w14:paraId="0A39DB3D" w14:textId="77777777" w:rsidR="00E268AF" w:rsidRDefault="00B90C85">
            <w:pPr>
              <w:pStyle w:val="TableParagraph"/>
              <w:spacing w:before="175"/>
              <w:ind w:left="180" w:right="172"/>
              <w:rPr>
                <w:sz w:val="21"/>
              </w:rPr>
            </w:pPr>
            <w:r>
              <w:rPr>
                <w:sz w:val="21"/>
              </w:rPr>
              <w:t>遥信公共端</w:t>
            </w:r>
          </w:p>
        </w:tc>
        <w:tc>
          <w:tcPr>
            <w:tcW w:w="1832" w:type="dxa"/>
          </w:tcPr>
          <w:p w14:paraId="689C6270" w14:textId="77777777" w:rsidR="00E268AF" w:rsidRDefault="00B90C85">
            <w:pPr>
              <w:pStyle w:val="TableParagraph"/>
              <w:spacing w:before="175"/>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52795FA1" w14:textId="77777777" w:rsidR="00E268AF" w:rsidRDefault="00B90C85">
            <w:pPr>
              <w:pStyle w:val="TableParagraph"/>
              <w:spacing w:before="19"/>
              <w:ind w:left="168"/>
              <w:jc w:val="left"/>
              <w:rPr>
                <w:sz w:val="21"/>
              </w:rPr>
            </w:pPr>
            <w:r>
              <w:rPr>
                <w:sz w:val="21"/>
              </w:rPr>
              <w:t>装置遥信正</w:t>
            </w:r>
          </w:p>
          <w:p w14:paraId="15568C17" w14:textId="77777777" w:rsidR="00E268AF" w:rsidRDefault="00B90C85">
            <w:pPr>
              <w:pStyle w:val="TableParagraph"/>
              <w:spacing w:before="43"/>
              <w:ind w:left="108" w:right="-15"/>
              <w:jc w:val="left"/>
              <w:rPr>
                <w:sz w:val="21"/>
              </w:rPr>
            </w:pPr>
            <w:r>
              <w:rPr>
                <w:spacing w:val="-21"/>
                <w:sz w:val="21"/>
              </w:rPr>
              <w:t>电源</w:t>
            </w:r>
            <w:r>
              <w:rPr>
                <w:sz w:val="21"/>
              </w:rPr>
              <w:t>（</w:t>
            </w:r>
            <w:r>
              <w:rPr>
                <w:rFonts w:ascii="Times New Roman" w:eastAsia="Times New Roman"/>
                <w:sz w:val="21"/>
              </w:rPr>
              <w:t>+24V</w:t>
            </w:r>
            <w:r>
              <w:rPr>
                <w:sz w:val="21"/>
              </w:rPr>
              <w:t>）</w:t>
            </w:r>
          </w:p>
        </w:tc>
      </w:tr>
      <w:tr w:rsidR="00E268AF" w14:paraId="2F11C35A" w14:textId="77777777">
        <w:trPr>
          <w:trHeight w:val="313"/>
          <w:jc w:val="center"/>
        </w:trPr>
        <w:tc>
          <w:tcPr>
            <w:tcW w:w="1128" w:type="dxa"/>
          </w:tcPr>
          <w:p w14:paraId="731F7449" w14:textId="77777777" w:rsidR="00E268AF" w:rsidRDefault="00B90C85">
            <w:pPr>
              <w:pStyle w:val="TableParagraph"/>
              <w:spacing w:before="35"/>
              <w:ind w:left="227" w:right="219"/>
              <w:rPr>
                <w:rFonts w:ascii="Times New Roman"/>
                <w:sz w:val="21"/>
              </w:rPr>
            </w:pPr>
            <w:r>
              <w:rPr>
                <w:rFonts w:ascii="Times New Roman"/>
                <w:sz w:val="21"/>
              </w:rPr>
              <w:t>18</w:t>
            </w:r>
          </w:p>
        </w:tc>
        <w:tc>
          <w:tcPr>
            <w:tcW w:w="1134" w:type="dxa"/>
          </w:tcPr>
          <w:p w14:paraId="18BD0630" w14:textId="77777777" w:rsidR="00E268AF" w:rsidRDefault="00B90C85">
            <w:pPr>
              <w:pStyle w:val="TableParagraph"/>
              <w:spacing w:before="35"/>
              <w:ind w:left="101" w:right="94"/>
              <w:rPr>
                <w:rFonts w:ascii="Times New Roman"/>
                <w:sz w:val="21"/>
              </w:rPr>
            </w:pPr>
            <w:r>
              <w:rPr>
                <w:rFonts w:ascii="Times New Roman"/>
                <w:sz w:val="21"/>
              </w:rPr>
              <w:t>GKW</w:t>
            </w:r>
          </w:p>
        </w:tc>
        <w:tc>
          <w:tcPr>
            <w:tcW w:w="2704" w:type="dxa"/>
          </w:tcPr>
          <w:p w14:paraId="26A3280B" w14:textId="77777777" w:rsidR="00E268AF" w:rsidRDefault="00B90C85">
            <w:pPr>
              <w:pStyle w:val="TableParagraph"/>
              <w:spacing w:before="21"/>
              <w:ind w:left="181" w:right="172"/>
              <w:rPr>
                <w:sz w:val="21"/>
              </w:rPr>
            </w:pPr>
            <w:r>
              <w:rPr>
                <w:sz w:val="21"/>
              </w:rPr>
              <w:t>隔离开关位置</w:t>
            </w:r>
          </w:p>
        </w:tc>
        <w:tc>
          <w:tcPr>
            <w:tcW w:w="1832" w:type="dxa"/>
          </w:tcPr>
          <w:p w14:paraId="5C440835" w14:textId="77777777" w:rsidR="00E268AF" w:rsidRDefault="00B90C85">
            <w:pPr>
              <w:pStyle w:val="TableParagraph"/>
              <w:spacing w:before="21"/>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38FBCDC5" w14:textId="77777777" w:rsidR="00E268AF" w:rsidRDefault="00E268AF">
            <w:pPr>
              <w:pStyle w:val="TableParagraph"/>
              <w:jc w:val="left"/>
              <w:rPr>
                <w:rFonts w:ascii="Times New Roman"/>
              </w:rPr>
            </w:pPr>
          </w:p>
        </w:tc>
      </w:tr>
      <w:tr w:rsidR="00E268AF" w14:paraId="78A6BF12" w14:textId="77777777">
        <w:trPr>
          <w:trHeight w:val="312"/>
          <w:jc w:val="center"/>
        </w:trPr>
        <w:tc>
          <w:tcPr>
            <w:tcW w:w="1128" w:type="dxa"/>
          </w:tcPr>
          <w:p w14:paraId="578023CB" w14:textId="77777777" w:rsidR="00E268AF" w:rsidRDefault="00B90C85">
            <w:pPr>
              <w:pStyle w:val="TableParagraph"/>
              <w:spacing w:before="32"/>
              <w:ind w:left="227" w:right="219"/>
              <w:rPr>
                <w:rFonts w:ascii="Times New Roman"/>
                <w:sz w:val="21"/>
              </w:rPr>
            </w:pPr>
            <w:r>
              <w:rPr>
                <w:rFonts w:ascii="Times New Roman"/>
                <w:sz w:val="21"/>
              </w:rPr>
              <w:t>19</w:t>
            </w:r>
          </w:p>
        </w:tc>
        <w:tc>
          <w:tcPr>
            <w:tcW w:w="1134" w:type="dxa"/>
          </w:tcPr>
          <w:p w14:paraId="69EA0340" w14:textId="77777777" w:rsidR="00E268AF" w:rsidRDefault="00B90C85">
            <w:pPr>
              <w:pStyle w:val="TableParagraph"/>
              <w:spacing w:before="32"/>
              <w:ind w:left="102" w:right="94"/>
              <w:rPr>
                <w:rFonts w:ascii="Times New Roman"/>
                <w:sz w:val="21"/>
              </w:rPr>
            </w:pPr>
            <w:r>
              <w:rPr>
                <w:rFonts w:ascii="Times New Roman"/>
                <w:sz w:val="21"/>
              </w:rPr>
              <w:t>DKW</w:t>
            </w:r>
          </w:p>
        </w:tc>
        <w:tc>
          <w:tcPr>
            <w:tcW w:w="2704" w:type="dxa"/>
          </w:tcPr>
          <w:p w14:paraId="518BACA7" w14:textId="77777777" w:rsidR="00E268AF" w:rsidRDefault="00B90C85">
            <w:pPr>
              <w:pStyle w:val="TableParagraph"/>
              <w:spacing w:before="18"/>
              <w:ind w:left="181" w:right="172"/>
              <w:rPr>
                <w:sz w:val="21"/>
              </w:rPr>
            </w:pPr>
            <w:r>
              <w:rPr>
                <w:sz w:val="21"/>
              </w:rPr>
              <w:t>接地开关位置</w:t>
            </w:r>
          </w:p>
        </w:tc>
        <w:tc>
          <w:tcPr>
            <w:tcW w:w="1832" w:type="dxa"/>
          </w:tcPr>
          <w:p w14:paraId="766B6CEA" w14:textId="77777777" w:rsidR="00E268AF" w:rsidRDefault="00B90C85">
            <w:pPr>
              <w:pStyle w:val="TableParagraph"/>
              <w:spacing w:before="18"/>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123E3C94" w14:textId="77777777" w:rsidR="00E268AF" w:rsidRDefault="00E268AF">
            <w:pPr>
              <w:pStyle w:val="TableParagraph"/>
              <w:jc w:val="left"/>
              <w:rPr>
                <w:rFonts w:ascii="Times New Roman"/>
              </w:rPr>
            </w:pPr>
          </w:p>
        </w:tc>
      </w:tr>
      <w:tr w:rsidR="00E268AF" w14:paraId="375CF810" w14:textId="77777777">
        <w:trPr>
          <w:trHeight w:val="310"/>
          <w:jc w:val="center"/>
        </w:trPr>
        <w:tc>
          <w:tcPr>
            <w:tcW w:w="1128" w:type="dxa"/>
          </w:tcPr>
          <w:p w14:paraId="2FFD166B" w14:textId="77777777" w:rsidR="00E268AF" w:rsidRDefault="00B90C85">
            <w:pPr>
              <w:pStyle w:val="TableParagraph"/>
              <w:spacing w:before="33"/>
              <w:ind w:left="227" w:right="219"/>
              <w:rPr>
                <w:rFonts w:ascii="Times New Roman"/>
                <w:sz w:val="21"/>
              </w:rPr>
            </w:pPr>
            <w:r>
              <w:rPr>
                <w:rFonts w:ascii="Times New Roman"/>
                <w:sz w:val="21"/>
              </w:rPr>
              <w:t>20</w:t>
            </w:r>
          </w:p>
        </w:tc>
        <w:tc>
          <w:tcPr>
            <w:tcW w:w="1134" w:type="dxa"/>
          </w:tcPr>
          <w:p w14:paraId="1B51CA89" w14:textId="77777777" w:rsidR="00E268AF" w:rsidRDefault="00B90C85">
            <w:pPr>
              <w:pStyle w:val="TableParagraph"/>
              <w:spacing w:before="33"/>
              <w:ind w:left="104" w:right="94"/>
              <w:rPr>
                <w:rFonts w:ascii="Times New Roman"/>
                <w:sz w:val="21"/>
              </w:rPr>
            </w:pPr>
            <w:r>
              <w:rPr>
                <w:rFonts w:ascii="Times New Roman"/>
                <w:sz w:val="21"/>
              </w:rPr>
              <w:t>KZHLBJ</w:t>
            </w:r>
          </w:p>
        </w:tc>
        <w:tc>
          <w:tcPr>
            <w:tcW w:w="2704" w:type="dxa"/>
          </w:tcPr>
          <w:p w14:paraId="2BD39E12" w14:textId="77777777" w:rsidR="00E268AF" w:rsidRDefault="00B90C85">
            <w:pPr>
              <w:pStyle w:val="TableParagraph"/>
              <w:spacing w:before="19"/>
              <w:ind w:left="181" w:right="172"/>
              <w:rPr>
                <w:sz w:val="21"/>
              </w:rPr>
            </w:pPr>
            <w:r>
              <w:rPr>
                <w:sz w:val="21"/>
              </w:rPr>
              <w:t>控制回路报警</w:t>
            </w:r>
          </w:p>
        </w:tc>
        <w:tc>
          <w:tcPr>
            <w:tcW w:w="1832" w:type="dxa"/>
          </w:tcPr>
          <w:p w14:paraId="7063EA22" w14:textId="77777777" w:rsidR="00E268AF" w:rsidRDefault="00B90C85">
            <w:pPr>
              <w:pStyle w:val="TableParagraph"/>
              <w:spacing w:before="19"/>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441A1323" w14:textId="77777777" w:rsidR="00E268AF" w:rsidRDefault="00E268AF">
            <w:pPr>
              <w:pStyle w:val="TableParagraph"/>
              <w:jc w:val="left"/>
              <w:rPr>
                <w:rFonts w:ascii="Times New Roman"/>
              </w:rPr>
            </w:pPr>
          </w:p>
        </w:tc>
      </w:tr>
      <w:tr w:rsidR="00E268AF" w14:paraId="7C364DAA" w14:textId="77777777">
        <w:trPr>
          <w:trHeight w:val="313"/>
          <w:jc w:val="center"/>
        </w:trPr>
        <w:tc>
          <w:tcPr>
            <w:tcW w:w="1128" w:type="dxa"/>
          </w:tcPr>
          <w:p w14:paraId="04A54932" w14:textId="77777777" w:rsidR="00E268AF" w:rsidRDefault="00B90C85">
            <w:pPr>
              <w:pStyle w:val="TableParagraph"/>
              <w:spacing w:before="35"/>
              <w:ind w:left="227" w:right="219"/>
              <w:rPr>
                <w:rFonts w:ascii="Times New Roman"/>
                <w:sz w:val="21"/>
              </w:rPr>
            </w:pPr>
            <w:r>
              <w:rPr>
                <w:rFonts w:ascii="Times New Roman"/>
                <w:sz w:val="21"/>
              </w:rPr>
              <w:t>21</w:t>
            </w:r>
          </w:p>
        </w:tc>
        <w:tc>
          <w:tcPr>
            <w:tcW w:w="1134" w:type="dxa"/>
          </w:tcPr>
          <w:p w14:paraId="53F5AC4C" w14:textId="77777777" w:rsidR="00E268AF" w:rsidRDefault="00B90C85">
            <w:pPr>
              <w:pStyle w:val="TableParagraph"/>
              <w:spacing w:before="35"/>
              <w:ind w:left="102" w:right="94"/>
              <w:rPr>
                <w:rFonts w:ascii="Times New Roman"/>
                <w:sz w:val="21"/>
              </w:rPr>
            </w:pPr>
            <w:r>
              <w:rPr>
                <w:rFonts w:ascii="Times New Roman"/>
                <w:sz w:val="21"/>
              </w:rPr>
              <w:t>WCN</w:t>
            </w:r>
          </w:p>
        </w:tc>
        <w:tc>
          <w:tcPr>
            <w:tcW w:w="2704" w:type="dxa"/>
          </w:tcPr>
          <w:p w14:paraId="12DFD51A" w14:textId="77777777" w:rsidR="00E268AF" w:rsidRDefault="00B90C85">
            <w:pPr>
              <w:pStyle w:val="TableParagraph"/>
              <w:spacing w:before="21"/>
              <w:ind w:left="181" w:right="172"/>
              <w:rPr>
                <w:sz w:val="21"/>
              </w:rPr>
            </w:pPr>
            <w:r>
              <w:rPr>
                <w:sz w:val="21"/>
              </w:rPr>
              <w:t>未储能位</w:t>
            </w:r>
          </w:p>
        </w:tc>
        <w:tc>
          <w:tcPr>
            <w:tcW w:w="1832" w:type="dxa"/>
          </w:tcPr>
          <w:p w14:paraId="2FFEF2BB" w14:textId="77777777" w:rsidR="00E268AF" w:rsidRDefault="00B90C85">
            <w:pPr>
              <w:pStyle w:val="TableParagraph"/>
              <w:spacing w:before="21"/>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62B2B0D2" w14:textId="77777777" w:rsidR="00E268AF" w:rsidRDefault="00E268AF">
            <w:pPr>
              <w:pStyle w:val="TableParagraph"/>
              <w:jc w:val="left"/>
              <w:rPr>
                <w:rFonts w:ascii="Times New Roman"/>
              </w:rPr>
            </w:pPr>
          </w:p>
        </w:tc>
      </w:tr>
      <w:tr w:rsidR="00E268AF" w14:paraId="147AE542" w14:textId="77777777">
        <w:trPr>
          <w:trHeight w:val="312"/>
          <w:jc w:val="center"/>
        </w:trPr>
        <w:tc>
          <w:tcPr>
            <w:tcW w:w="1128" w:type="dxa"/>
          </w:tcPr>
          <w:p w14:paraId="4A4E69BE" w14:textId="77777777" w:rsidR="00E268AF" w:rsidRDefault="00B90C85">
            <w:pPr>
              <w:pStyle w:val="TableParagraph"/>
              <w:spacing w:before="32"/>
              <w:ind w:left="227" w:right="219"/>
              <w:rPr>
                <w:rFonts w:ascii="Times New Roman"/>
                <w:sz w:val="21"/>
              </w:rPr>
            </w:pPr>
            <w:r>
              <w:rPr>
                <w:rFonts w:ascii="Times New Roman"/>
                <w:sz w:val="21"/>
              </w:rPr>
              <w:t>22</w:t>
            </w:r>
          </w:p>
        </w:tc>
        <w:tc>
          <w:tcPr>
            <w:tcW w:w="1134" w:type="dxa"/>
          </w:tcPr>
          <w:p w14:paraId="3D3B88F2" w14:textId="77777777" w:rsidR="00E268AF" w:rsidRDefault="00B90C85">
            <w:pPr>
              <w:pStyle w:val="TableParagraph"/>
              <w:spacing w:before="32"/>
              <w:ind w:left="102" w:right="94"/>
              <w:rPr>
                <w:rFonts w:ascii="Times New Roman"/>
                <w:sz w:val="21"/>
              </w:rPr>
            </w:pPr>
            <w:r>
              <w:rPr>
                <w:rFonts w:ascii="Times New Roman"/>
                <w:sz w:val="21"/>
              </w:rPr>
              <w:t>YF</w:t>
            </w:r>
          </w:p>
        </w:tc>
        <w:tc>
          <w:tcPr>
            <w:tcW w:w="2704" w:type="dxa"/>
          </w:tcPr>
          <w:p w14:paraId="30018D79" w14:textId="77777777" w:rsidR="00E268AF" w:rsidRDefault="00B90C85">
            <w:pPr>
              <w:pStyle w:val="TableParagraph"/>
              <w:spacing w:before="18"/>
              <w:ind w:left="181" w:right="172"/>
              <w:rPr>
                <w:sz w:val="21"/>
              </w:rPr>
            </w:pPr>
            <w:r>
              <w:rPr>
                <w:sz w:val="21"/>
              </w:rPr>
              <w:t>远方</w:t>
            </w:r>
            <w:r>
              <w:rPr>
                <w:rFonts w:ascii="Times New Roman" w:eastAsia="Times New Roman"/>
                <w:sz w:val="21"/>
              </w:rPr>
              <w:t>/</w:t>
            </w:r>
            <w:r>
              <w:rPr>
                <w:sz w:val="21"/>
              </w:rPr>
              <w:t>就地</w:t>
            </w:r>
          </w:p>
        </w:tc>
        <w:tc>
          <w:tcPr>
            <w:tcW w:w="1832" w:type="dxa"/>
          </w:tcPr>
          <w:p w14:paraId="469D2177" w14:textId="77777777" w:rsidR="00E268AF" w:rsidRDefault="00B90C85">
            <w:pPr>
              <w:pStyle w:val="TableParagraph"/>
              <w:spacing w:before="18"/>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1519A926" w14:textId="77777777" w:rsidR="00E268AF" w:rsidRDefault="00E268AF">
            <w:pPr>
              <w:pStyle w:val="TableParagraph"/>
              <w:jc w:val="left"/>
              <w:rPr>
                <w:rFonts w:ascii="Times New Roman"/>
              </w:rPr>
            </w:pPr>
          </w:p>
        </w:tc>
      </w:tr>
      <w:tr w:rsidR="00E268AF" w14:paraId="7CC180E1" w14:textId="77777777">
        <w:trPr>
          <w:trHeight w:val="310"/>
          <w:jc w:val="center"/>
        </w:trPr>
        <w:tc>
          <w:tcPr>
            <w:tcW w:w="1128" w:type="dxa"/>
          </w:tcPr>
          <w:p w14:paraId="49B9CF45" w14:textId="77777777" w:rsidR="00E268AF" w:rsidRDefault="00B90C85">
            <w:pPr>
              <w:pStyle w:val="TableParagraph"/>
              <w:spacing w:before="33"/>
              <w:ind w:left="227" w:right="219"/>
              <w:rPr>
                <w:rFonts w:ascii="Times New Roman"/>
                <w:sz w:val="21"/>
              </w:rPr>
            </w:pPr>
            <w:r>
              <w:rPr>
                <w:rFonts w:ascii="Times New Roman"/>
                <w:sz w:val="21"/>
              </w:rPr>
              <w:t>23</w:t>
            </w:r>
          </w:p>
        </w:tc>
        <w:tc>
          <w:tcPr>
            <w:tcW w:w="1134" w:type="dxa"/>
          </w:tcPr>
          <w:p w14:paraId="7851700A" w14:textId="77777777" w:rsidR="00E268AF" w:rsidRDefault="00B90C85">
            <w:pPr>
              <w:pStyle w:val="TableParagraph"/>
              <w:spacing w:before="33"/>
              <w:ind w:left="102" w:right="94"/>
              <w:rPr>
                <w:rFonts w:ascii="Times New Roman"/>
                <w:sz w:val="21"/>
              </w:rPr>
            </w:pPr>
            <w:r>
              <w:rPr>
                <w:rFonts w:ascii="Times New Roman"/>
                <w:sz w:val="21"/>
              </w:rPr>
              <w:t>HW</w:t>
            </w:r>
          </w:p>
        </w:tc>
        <w:tc>
          <w:tcPr>
            <w:tcW w:w="2704" w:type="dxa"/>
          </w:tcPr>
          <w:p w14:paraId="67443800" w14:textId="77777777" w:rsidR="00E268AF" w:rsidRDefault="00B90C85">
            <w:pPr>
              <w:pStyle w:val="TableParagraph"/>
              <w:spacing w:before="19"/>
              <w:ind w:left="181" w:right="172"/>
              <w:rPr>
                <w:sz w:val="21"/>
              </w:rPr>
            </w:pPr>
            <w:r>
              <w:rPr>
                <w:sz w:val="21"/>
              </w:rPr>
              <w:t>合位</w:t>
            </w:r>
          </w:p>
        </w:tc>
        <w:tc>
          <w:tcPr>
            <w:tcW w:w="1832" w:type="dxa"/>
          </w:tcPr>
          <w:p w14:paraId="3F254851" w14:textId="77777777" w:rsidR="00E268AF" w:rsidRDefault="00B90C85">
            <w:pPr>
              <w:pStyle w:val="TableParagraph"/>
              <w:spacing w:before="19"/>
              <w:ind w:left="328" w:right="316"/>
              <w:rPr>
                <w:rFonts w:ascii="Tahoma" w:hAnsi="Tahoma"/>
                <w:sz w:val="21"/>
              </w:rPr>
            </w:pPr>
            <w:r>
              <w:rPr>
                <w:rFonts w:ascii="Times New Roman" w:hAnsi="Times New Roman"/>
                <w:sz w:val="21"/>
              </w:rPr>
              <w:t>RVV1.0mm</w:t>
            </w:r>
            <w:r>
              <w:rPr>
                <w:rFonts w:ascii="Tahoma" w:hAnsi="Tahoma"/>
                <w:sz w:val="21"/>
              </w:rPr>
              <w:t>²</w:t>
            </w:r>
          </w:p>
        </w:tc>
        <w:tc>
          <w:tcPr>
            <w:tcW w:w="1390" w:type="dxa"/>
          </w:tcPr>
          <w:p w14:paraId="14542FFC" w14:textId="77777777" w:rsidR="00E268AF" w:rsidRDefault="00E268AF">
            <w:pPr>
              <w:pStyle w:val="TableParagraph"/>
              <w:jc w:val="left"/>
              <w:rPr>
                <w:rFonts w:ascii="Times New Roman"/>
              </w:rPr>
            </w:pPr>
          </w:p>
        </w:tc>
      </w:tr>
      <w:tr w:rsidR="00E268AF" w14:paraId="701BAFDB" w14:textId="77777777">
        <w:trPr>
          <w:trHeight w:val="314"/>
          <w:jc w:val="center"/>
        </w:trPr>
        <w:tc>
          <w:tcPr>
            <w:tcW w:w="1128" w:type="dxa"/>
          </w:tcPr>
          <w:p w14:paraId="267A29A2" w14:textId="77777777" w:rsidR="00E268AF" w:rsidRDefault="00B90C85">
            <w:pPr>
              <w:pStyle w:val="TableParagraph"/>
              <w:spacing w:before="35"/>
              <w:ind w:left="227" w:right="219"/>
              <w:rPr>
                <w:rFonts w:ascii="Times New Roman"/>
                <w:sz w:val="21"/>
              </w:rPr>
            </w:pPr>
            <w:r>
              <w:rPr>
                <w:rFonts w:ascii="Times New Roman"/>
                <w:sz w:val="21"/>
              </w:rPr>
              <w:t>24</w:t>
            </w:r>
          </w:p>
        </w:tc>
        <w:tc>
          <w:tcPr>
            <w:tcW w:w="1134" w:type="dxa"/>
          </w:tcPr>
          <w:p w14:paraId="379BE2ED" w14:textId="77777777" w:rsidR="00E268AF" w:rsidRDefault="00B90C85">
            <w:pPr>
              <w:pStyle w:val="TableParagraph"/>
              <w:spacing w:before="35"/>
              <w:ind w:left="104" w:right="94"/>
              <w:rPr>
                <w:rFonts w:ascii="Times New Roman"/>
                <w:sz w:val="21"/>
              </w:rPr>
            </w:pPr>
            <w:r>
              <w:rPr>
                <w:rFonts w:ascii="Times New Roman"/>
                <w:sz w:val="21"/>
              </w:rPr>
              <w:t>FW</w:t>
            </w:r>
          </w:p>
        </w:tc>
        <w:tc>
          <w:tcPr>
            <w:tcW w:w="2704" w:type="dxa"/>
          </w:tcPr>
          <w:p w14:paraId="725D64FA" w14:textId="77777777" w:rsidR="00E268AF" w:rsidRDefault="00B90C85">
            <w:pPr>
              <w:pStyle w:val="TableParagraph"/>
              <w:spacing w:before="21"/>
              <w:ind w:left="181" w:right="172"/>
              <w:rPr>
                <w:sz w:val="21"/>
              </w:rPr>
            </w:pPr>
            <w:r>
              <w:rPr>
                <w:sz w:val="21"/>
              </w:rPr>
              <w:t>分位</w:t>
            </w:r>
          </w:p>
        </w:tc>
        <w:tc>
          <w:tcPr>
            <w:tcW w:w="1832" w:type="dxa"/>
          </w:tcPr>
          <w:p w14:paraId="03F7C495" w14:textId="77777777" w:rsidR="00E268AF" w:rsidRDefault="00B90C85">
            <w:pPr>
              <w:pStyle w:val="TableParagraph"/>
              <w:spacing w:before="20"/>
              <w:ind w:left="356"/>
              <w:jc w:val="left"/>
              <w:rPr>
                <w:rFonts w:ascii="Tahoma" w:hAnsi="Tahoma"/>
                <w:sz w:val="21"/>
              </w:rPr>
            </w:pPr>
            <w:r>
              <w:rPr>
                <w:rFonts w:ascii="Times New Roman" w:hAnsi="Times New Roman"/>
                <w:sz w:val="21"/>
              </w:rPr>
              <w:t>RVV1.0mm</w:t>
            </w:r>
            <w:r>
              <w:rPr>
                <w:rFonts w:ascii="Tahoma" w:hAnsi="Tahoma"/>
                <w:sz w:val="21"/>
              </w:rPr>
              <w:t>²</w:t>
            </w:r>
          </w:p>
        </w:tc>
        <w:tc>
          <w:tcPr>
            <w:tcW w:w="1390" w:type="dxa"/>
          </w:tcPr>
          <w:p w14:paraId="533D420C" w14:textId="77777777" w:rsidR="00E268AF" w:rsidRDefault="00E268AF">
            <w:pPr>
              <w:pStyle w:val="TableParagraph"/>
              <w:jc w:val="left"/>
              <w:rPr>
                <w:rFonts w:ascii="Times New Roman"/>
                <w:sz w:val="20"/>
              </w:rPr>
            </w:pPr>
          </w:p>
        </w:tc>
      </w:tr>
      <w:tr w:rsidR="00E268AF" w14:paraId="750C2514" w14:textId="77777777">
        <w:trPr>
          <w:trHeight w:val="311"/>
          <w:jc w:val="center"/>
        </w:trPr>
        <w:tc>
          <w:tcPr>
            <w:tcW w:w="1128" w:type="dxa"/>
          </w:tcPr>
          <w:p w14:paraId="71365B2B" w14:textId="77777777" w:rsidR="00E268AF" w:rsidRDefault="00B90C85">
            <w:pPr>
              <w:pStyle w:val="TableParagraph"/>
              <w:spacing w:before="32"/>
              <w:ind w:left="227" w:right="219"/>
              <w:rPr>
                <w:rFonts w:ascii="Times New Roman"/>
                <w:sz w:val="21"/>
              </w:rPr>
            </w:pPr>
            <w:r>
              <w:rPr>
                <w:rFonts w:ascii="Times New Roman"/>
                <w:sz w:val="21"/>
              </w:rPr>
              <w:t>25</w:t>
            </w:r>
          </w:p>
        </w:tc>
        <w:tc>
          <w:tcPr>
            <w:tcW w:w="1134" w:type="dxa"/>
          </w:tcPr>
          <w:p w14:paraId="4D546F24" w14:textId="77777777" w:rsidR="00E268AF" w:rsidRDefault="00B90C85">
            <w:pPr>
              <w:pStyle w:val="TableParagraph"/>
              <w:spacing w:before="32"/>
              <w:ind w:left="104" w:right="92"/>
              <w:rPr>
                <w:rFonts w:ascii="Times New Roman"/>
                <w:sz w:val="21"/>
              </w:rPr>
            </w:pPr>
            <w:r>
              <w:rPr>
                <w:rFonts w:ascii="Times New Roman"/>
                <w:sz w:val="21"/>
              </w:rPr>
              <w:t>Ia+</w:t>
            </w:r>
          </w:p>
        </w:tc>
        <w:tc>
          <w:tcPr>
            <w:tcW w:w="2704" w:type="dxa"/>
          </w:tcPr>
          <w:p w14:paraId="3B388EEC" w14:textId="77777777" w:rsidR="00E268AF" w:rsidRDefault="00B90C85">
            <w:pPr>
              <w:pStyle w:val="TableParagraph"/>
              <w:spacing w:before="18"/>
              <w:ind w:left="181" w:right="172"/>
              <w:rPr>
                <w:rFonts w:ascii="Times New Roman" w:eastAsia="Times New Roman"/>
                <w:sz w:val="21"/>
              </w:rPr>
            </w:pPr>
            <w:r>
              <w:rPr>
                <w:rFonts w:ascii="Times New Roman" w:eastAsia="Times New Roman"/>
                <w:sz w:val="21"/>
              </w:rPr>
              <w:t xml:space="preserve">A </w:t>
            </w:r>
            <w:r>
              <w:rPr>
                <w:sz w:val="21"/>
              </w:rPr>
              <w:t>相电流</w:t>
            </w:r>
            <w:r>
              <w:rPr>
                <w:rFonts w:ascii="Times New Roman" w:eastAsia="Times New Roman"/>
                <w:sz w:val="21"/>
              </w:rPr>
              <w:t>+</w:t>
            </w:r>
          </w:p>
        </w:tc>
        <w:tc>
          <w:tcPr>
            <w:tcW w:w="1832" w:type="dxa"/>
          </w:tcPr>
          <w:p w14:paraId="03CFBB38" w14:textId="77777777" w:rsidR="00E268AF" w:rsidRDefault="00B90C85">
            <w:pPr>
              <w:pStyle w:val="TableParagraph"/>
              <w:spacing w:before="32"/>
              <w:rPr>
                <w:rFonts w:ascii="Times New Roman"/>
                <w:sz w:val="21"/>
              </w:rPr>
            </w:pPr>
            <w:r>
              <w:rPr>
                <w:rFonts w:ascii="Times New Roman" w:hAnsi="Times New Roman"/>
                <w:sz w:val="21"/>
              </w:rPr>
              <w:t>RVV2.5mm</w:t>
            </w:r>
            <w:r>
              <w:rPr>
                <w:rFonts w:ascii="Tahoma" w:hAnsi="Tahoma"/>
                <w:sz w:val="21"/>
              </w:rPr>
              <w:t>²</w:t>
            </w:r>
          </w:p>
        </w:tc>
        <w:tc>
          <w:tcPr>
            <w:tcW w:w="1390" w:type="dxa"/>
          </w:tcPr>
          <w:p w14:paraId="534E11C2" w14:textId="77777777" w:rsidR="00E268AF" w:rsidRDefault="00E268AF">
            <w:pPr>
              <w:pStyle w:val="TableParagraph"/>
              <w:jc w:val="left"/>
              <w:rPr>
                <w:rFonts w:ascii="Times New Roman"/>
                <w:sz w:val="20"/>
              </w:rPr>
            </w:pPr>
          </w:p>
        </w:tc>
      </w:tr>
      <w:tr w:rsidR="00E268AF" w14:paraId="274F510E" w14:textId="77777777">
        <w:trPr>
          <w:trHeight w:val="310"/>
          <w:jc w:val="center"/>
        </w:trPr>
        <w:tc>
          <w:tcPr>
            <w:tcW w:w="1128" w:type="dxa"/>
          </w:tcPr>
          <w:p w14:paraId="6DF755CA" w14:textId="77777777" w:rsidR="00E268AF" w:rsidRDefault="00B90C85">
            <w:pPr>
              <w:pStyle w:val="TableParagraph"/>
              <w:spacing w:before="33"/>
              <w:ind w:left="227" w:right="219"/>
              <w:rPr>
                <w:rFonts w:ascii="Times New Roman"/>
                <w:sz w:val="21"/>
              </w:rPr>
            </w:pPr>
            <w:r>
              <w:rPr>
                <w:rFonts w:ascii="Times New Roman"/>
                <w:sz w:val="21"/>
              </w:rPr>
              <w:t>26</w:t>
            </w:r>
          </w:p>
        </w:tc>
        <w:tc>
          <w:tcPr>
            <w:tcW w:w="1134" w:type="dxa"/>
          </w:tcPr>
          <w:p w14:paraId="44A32B61" w14:textId="77777777" w:rsidR="00E268AF" w:rsidRDefault="00B90C85">
            <w:pPr>
              <w:pStyle w:val="TableParagraph"/>
              <w:spacing w:before="33"/>
              <w:ind w:left="104" w:right="93"/>
              <w:rPr>
                <w:rFonts w:ascii="Times New Roman"/>
                <w:sz w:val="21"/>
              </w:rPr>
            </w:pPr>
            <w:r>
              <w:rPr>
                <w:rFonts w:ascii="Times New Roman"/>
                <w:sz w:val="21"/>
              </w:rPr>
              <w:t>Ia-</w:t>
            </w:r>
          </w:p>
        </w:tc>
        <w:tc>
          <w:tcPr>
            <w:tcW w:w="2704" w:type="dxa"/>
          </w:tcPr>
          <w:p w14:paraId="42C411F6" w14:textId="77777777" w:rsidR="00E268AF" w:rsidRDefault="00B90C85">
            <w:pPr>
              <w:pStyle w:val="TableParagraph"/>
              <w:spacing w:before="19"/>
              <w:ind w:left="180" w:right="172"/>
              <w:rPr>
                <w:rFonts w:ascii="Times New Roman" w:eastAsia="Times New Roman"/>
                <w:sz w:val="21"/>
              </w:rPr>
            </w:pPr>
            <w:r>
              <w:rPr>
                <w:rFonts w:ascii="Times New Roman" w:eastAsia="Times New Roman"/>
                <w:sz w:val="21"/>
              </w:rPr>
              <w:t xml:space="preserve">A </w:t>
            </w:r>
            <w:r>
              <w:rPr>
                <w:sz w:val="21"/>
              </w:rPr>
              <w:t>相电流</w:t>
            </w:r>
            <w:r>
              <w:rPr>
                <w:rFonts w:ascii="Times New Roman" w:eastAsia="Times New Roman"/>
                <w:sz w:val="21"/>
              </w:rPr>
              <w:t>-</w:t>
            </w:r>
          </w:p>
        </w:tc>
        <w:tc>
          <w:tcPr>
            <w:tcW w:w="1832" w:type="dxa"/>
          </w:tcPr>
          <w:p w14:paraId="76F1EF84" w14:textId="77777777" w:rsidR="00E268AF" w:rsidRDefault="00B90C85">
            <w:pPr>
              <w:pStyle w:val="TableParagraph"/>
              <w:spacing w:before="19"/>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3A7EA366" w14:textId="77777777" w:rsidR="00E268AF" w:rsidRDefault="00E268AF">
            <w:pPr>
              <w:pStyle w:val="TableParagraph"/>
              <w:jc w:val="left"/>
              <w:rPr>
                <w:rFonts w:ascii="Times New Roman"/>
                <w:sz w:val="20"/>
              </w:rPr>
            </w:pPr>
          </w:p>
        </w:tc>
      </w:tr>
      <w:tr w:rsidR="00E268AF" w14:paraId="4C92212A" w14:textId="77777777">
        <w:trPr>
          <w:trHeight w:val="314"/>
          <w:jc w:val="center"/>
        </w:trPr>
        <w:tc>
          <w:tcPr>
            <w:tcW w:w="1128" w:type="dxa"/>
          </w:tcPr>
          <w:p w14:paraId="28E54720" w14:textId="77777777" w:rsidR="00E268AF" w:rsidRDefault="00B90C85">
            <w:pPr>
              <w:pStyle w:val="TableParagraph"/>
              <w:spacing w:before="35"/>
              <w:ind w:left="227" w:right="219"/>
              <w:rPr>
                <w:rFonts w:ascii="Times New Roman"/>
                <w:sz w:val="21"/>
              </w:rPr>
            </w:pPr>
            <w:r>
              <w:rPr>
                <w:rFonts w:ascii="Times New Roman"/>
                <w:sz w:val="21"/>
              </w:rPr>
              <w:t>27</w:t>
            </w:r>
          </w:p>
        </w:tc>
        <w:tc>
          <w:tcPr>
            <w:tcW w:w="1134" w:type="dxa"/>
          </w:tcPr>
          <w:p w14:paraId="7EE66393" w14:textId="77777777" w:rsidR="00E268AF" w:rsidRDefault="00B90C85">
            <w:pPr>
              <w:pStyle w:val="TableParagraph"/>
              <w:spacing w:before="35"/>
              <w:ind w:left="104" w:right="93"/>
              <w:rPr>
                <w:rFonts w:ascii="Times New Roman"/>
                <w:sz w:val="21"/>
              </w:rPr>
            </w:pPr>
            <w:r>
              <w:rPr>
                <w:rFonts w:ascii="Times New Roman"/>
                <w:sz w:val="21"/>
              </w:rPr>
              <w:t>Ib+</w:t>
            </w:r>
          </w:p>
        </w:tc>
        <w:tc>
          <w:tcPr>
            <w:tcW w:w="2704" w:type="dxa"/>
          </w:tcPr>
          <w:p w14:paraId="6786ED25" w14:textId="77777777" w:rsidR="00E268AF" w:rsidRDefault="00B90C85">
            <w:pPr>
              <w:pStyle w:val="TableParagraph"/>
              <w:spacing w:before="21"/>
              <w:ind w:left="181" w:right="172"/>
              <w:rPr>
                <w:rFonts w:ascii="Times New Roman" w:eastAsia="Times New Roman"/>
                <w:sz w:val="21"/>
              </w:rPr>
            </w:pPr>
            <w:r>
              <w:rPr>
                <w:rFonts w:ascii="Times New Roman" w:eastAsia="Times New Roman"/>
                <w:sz w:val="21"/>
              </w:rPr>
              <w:t xml:space="preserve">B </w:t>
            </w:r>
            <w:r>
              <w:rPr>
                <w:sz w:val="21"/>
              </w:rPr>
              <w:t>相电流</w:t>
            </w:r>
            <w:r>
              <w:rPr>
                <w:rFonts w:ascii="Times New Roman" w:eastAsia="Times New Roman"/>
                <w:sz w:val="21"/>
              </w:rPr>
              <w:t>+</w:t>
            </w:r>
          </w:p>
        </w:tc>
        <w:tc>
          <w:tcPr>
            <w:tcW w:w="1832" w:type="dxa"/>
          </w:tcPr>
          <w:p w14:paraId="3E449043" w14:textId="77777777" w:rsidR="00E268AF" w:rsidRDefault="00B90C85">
            <w:pPr>
              <w:pStyle w:val="TableParagraph"/>
              <w:spacing w:before="20"/>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675F42CA" w14:textId="77777777" w:rsidR="00E268AF" w:rsidRDefault="00E268AF">
            <w:pPr>
              <w:pStyle w:val="TableParagraph"/>
              <w:jc w:val="left"/>
              <w:rPr>
                <w:rFonts w:ascii="Times New Roman"/>
                <w:sz w:val="20"/>
              </w:rPr>
            </w:pPr>
          </w:p>
        </w:tc>
      </w:tr>
      <w:tr w:rsidR="00E268AF" w14:paraId="57CA5F2F" w14:textId="77777777">
        <w:trPr>
          <w:trHeight w:val="311"/>
          <w:jc w:val="center"/>
        </w:trPr>
        <w:tc>
          <w:tcPr>
            <w:tcW w:w="1128" w:type="dxa"/>
          </w:tcPr>
          <w:p w14:paraId="1D0F23AC" w14:textId="77777777" w:rsidR="00E268AF" w:rsidRDefault="00B90C85">
            <w:pPr>
              <w:pStyle w:val="TableParagraph"/>
              <w:spacing w:before="32"/>
              <w:ind w:left="227" w:right="219"/>
              <w:rPr>
                <w:rFonts w:ascii="Times New Roman"/>
                <w:sz w:val="21"/>
              </w:rPr>
            </w:pPr>
            <w:r>
              <w:rPr>
                <w:rFonts w:ascii="Times New Roman"/>
                <w:sz w:val="21"/>
              </w:rPr>
              <w:t>28</w:t>
            </w:r>
          </w:p>
        </w:tc>
        <w:tc>
          <w:tcPr>
            <w:tcW w:w="1134" w:type="dxa"/>
          </w:tcPr>
          <w:p w14:paraId="68D84809" w14:textId="77777777" w:rsidR="00E268AF" w:rsidRDefault="00B90C85">
            <w:pPr>
              <w:pStyle w:val="TableParagraph"/>
              <w:spacing w:before="32"/>
              <w:ind w:left="104" w:right="93"/>
              <w:rPr>
                <w:rFonts w:ascii="Times New Roman"/>
                <w:sz w:val="21"/>
              </w:rPr>
            </w:pPr>
            <w:r>
              <w:rPr>
                <w:rFonts w:ascii="Times New Roman"/>
                <w:sz w:val="21"/>
              </w:rPr>
              <w:t>Ib-</w:t>
            </w:r>
          </w:p>
        </w:tc>
        <w:tc>
          <w:tcPr>
            <w:tcW w:w="2704" w:type="dxa"/>
          </w:tcPr>
          <w:p w14:paraId="4C507735" w14:textId="77777777" w:rsidR="00E268AF" w:rsidRDefault="00B90C85">
            <w:pPr>
              <w:pStyle w:val="TableParagraph"/>
              <w:spacing w:before="18"/>
              <w:ind w:left="180" w:right="172"/>
              <w:rPr>
                <w:rFonts w:ascii="Times New Roman" w:eastAsia="Times New Roman"/>
                <w:sz w:val="21"/>
              </w:rPr>
            </w:pPr>
            <w:r>
              <w:rPr>
                <w:rFonts w:ascii="Times New Roman" w:eastAsia="Times New Roman"/>
                <w:sz w:val="21"/>
              </w:rPr>
              <w:t xml:space="preserve">B </w:t>
            </w:r>
            <w:r>
              <w:rPr>
                <w:sz w:val="21"/>
              </w:rPr>
              <w:t>相电流</w:t>
            </w:r>
            <w:r>
              <w:rPr>
                <w:rFonts w:ascii="Times New Roman" w:eastAsia="Times New Roman"/>
                <w:sz w:val="21"/>
              </w:rPr>
              <w:t>-</w:t>
            </w:r>
          </w:p>
        </w:tc>
        <w:tc>
          <w:tcPr>
            <w:tcW w:w="1832" w:type="dxa"/>
          </w:tcPr>
          <w:p w14:paraId="45FA0259" w14:textId="77777777" w:rsidR="00E268AF" w:rsidRDefault="00B90C85">
            <w:pPr>
              <w:pStyle w:val="TableParagraph"/>
              <w:spacing w:before="18"/>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2338DEDC" w14:textId="77777777" w:rsidR="00E268AF" w:rsidRDefault="00E268AF">
            <w:pPr>
              <w:pStyle w:val="TableParagraph"/>
              <w:jc w:val="left"/>
              <w:rPr>
                <w:rFonts w:ascii="Times New Roman"/>
                <w:sz w:val="20"/>
              </w:rPr>
            </w:pPr>
          </w:p>
        </w:tc>
      </w:tr>
      <w:tr w:rsidR="00E268AF" w14:paraId="299FF7A1" w14:textId="77777777">
        <w:trPr>
          <w:trHeight w:val="310"/>
          <w:jc w:val="center"/>
        </w:trPr>
        <w:tc>
          <w:tcPr>
            <w:tcW w:w="1128" w:type="dxa"/>
          </w:tcPr>
          <w:p w14:paraId="09B26FEF" w14:textId="77777777" w:rsidR="00E268AF" w:rsidRDefault="00B90C85">
            <w:pPr>
              <w:pStyle w:val="TableParagraph"/>
              <w:spacing w:before="33"/>
              <w:ind w:left="227" w:right="219"/>
              <w:rPr>
                <w:rFonts w:ascii="Times New Roman"/>
                <w:sz w:val="21"/>
              </w:rPr>
            </w:pPr>
            <w:r>
              <w:rPr>
                <w:rFonts w:ascii="Times New Roman"/>
                <w:sz w:val="21"/>
              </w:rPr>
              <w:t>29</w:t>
            </w:r>
          </w:p>
        </w:tc>
        <w:tc>
          <w:tcPr>
            <w:tcW w:w="1134" w:type="dxa"/>
          </w:tcPr>
          <w:p w14:paraId="1D7CDFD8" w14:textId="77777777" w:rsidR="00E268AF" w:rsidRDefault="00B90C85">
            <w:pPr>
              <w:pStyle w:val="TableParagraph"/>
              <w:spacing w:before="33"/>
              <w:ind w:left="104" w:right="92"/>
              <w:rPr>
                <w:rFonts w:ascii="Times New Roman"/>
                <w:sz w:val="21"/>
              </w:rPr>
            </w:pPr>
            <w:r>
              <w:rPr>
                <w:rFonts w:ascii="Times New Roman"/>
                <w:sz w:val="21"/>
              </w:rPr>
              <w:t>Ic+</w:t>
            </w:r>
          </w:p>
        </w:tc>
        <w:tc>
          <w:tcPr>
            <w:tcW w:w="2704" w:type="dxa"/>
          </w:tcPr>
          <w:p w14:paraId="5AA427E6" w14:textId="77777777" w:rsidR="00E268AF" w:rsidRDefault="00B90C85">
            <w:pPr>
              <w:pStyle w:val="TableParagraph"/>
              <w:spacing w:before="19"/>
              <w:ind w:left="181" w:right="172"/>
              <w:rPr>
                <w:rFonts w:ascii="Times New Roman" w:eastAsia="Times New Roman"/>
                <w:sz w:val="21"/>
              </w:rPr>
            </w:pPr>
            <w:r>
              <w:rPr>
                <w:rFonts w:ascii="Times New Roman" w:eastAsia="Times New Roman"/>
                <w:sz w:val="21"/>
              </w:rPr>
              <w:t xml:space="preserve">C </w:t>
            </w:r>
            <w:r>
              <w:rPr>
                <w:sz w:val="21"/>
              </w:rPr>
              <w:t>相电流</w:t>
            </w:r>
            <w:r>
              <w:rPr>
                <w:rFonts w:ascii="Times New Roman" w:eastAsia="Times New Roman"/>
                <w:sz w:val="21"/>
              </w:rPr>
              <w:t>+</w:t>
            </w:r>
          </w:p>
        </w:tc>
        <w:tc>
          <w:tcPr>
            <w:tcW w:w="1832" w:type="dxa"/>
          </w:tcPr>
          <w:p w14:paraId="669B98DD" w14:textId="77777777" w:rsidR="00E268AF" w:rsidRDefault="00B90C85">
            <w:pPr>
              <w:pStyle w:val="TableParagraph"/>
              <w:spacing w:before="19"/>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7A444F37" w14:textId="77777777" w:rsidR="00E268AF" w:rsidRDefault="00E268AF">
            <w:pPr>
              <w:pStyle w:val="TableParagraph"/>
              <w:jc w:val="left"/>
              <w:rPr>
                <w:rFonts w:ascii="Times New Roman"/>
                <w:sz w:val="20"/>
              </w:rPr>
            </w:pPr>
          </w:p>
        </w:tc>
      </w:tr>
      <w:tr w:rsidR="00E268AF" w14:paraId="16A40E53" w14:textId="77777777">
        <w:trPr>
          <w:trHeight w:val="314"/>
          <w:jc w:val="center"/>
        </w:trPr>
        <w:tc>
          <w:tcPr>
            <w:tcW w:w="1128" w:type="dxa"/>
          </w:tcPr>
          <w:p w14:paraId="78EB9EB2" w14:textId="77777777" w:rsidR="00E268AF" w:rsidRDefault="00B90C85">
            <w:pPr>
              <w:pStyle w:val="TableParagraph"/>
              <w:spacing w:before="35"/>
              <w:ind w:left="227" w:right="219"/>
              <w:rPr>
                <w:rFonts w:ascii="Times New Roman"/>
                <w:sz w:val="21"/>
              </w:rPr>
            </w:pPr>
            <w:r>
              <w:rPr>
                <w:rFonts w:ascii="Times New Roman"/>
                <w:sz w:val="21"/>
              </w:rPr>
              <w:t>30</w:t>
            </w:r>
          </w:p>
        </w:tc>
        <w:tc>
          <w:tcPr>
            <w:tcW w:w="1134" w:type="dxa"/>
          </w:tcPr>
          <w:p w14:paraId="0234103F" w14:textId="77777777" w:rsidR="00E268AF" w:rsidRDefault="00B90C85">
            <w:pPr>
              <w:pStyle w:val="TableParagraph"/>
              <w:spacing w:before="35"/>
              <w:ind w:left="104" w:right="93"/>
              <w:rPr>
                <w:rFonts w:ascii="Times New Roman"/>
                <w:sz w:val="21"/>
              </w:rPr>
            </w:pPr>
            <w:r>
              <w:rPr>
                <w:rFonts w:ascii="Times New Roman"/>
                <w:sz w:val="21"/>
              </w:rPr>
              <w:t>Ic-</w:t>
            </w:r>
          </w:p>
        </w:tc>
        <w:tc>
          <w:tcPr>
            <w:tcW w:w="2704" w:type="dxa"/>
          </w:tcPr>
          <w:p w14:paraId="226004D9" w14:textId="77777777" w:rsidR="00E268AF" w:rsidRDefault="00B90C85">
            <w:pPr>
              <w:pStyle w:val="TableParagraph"/>
              <w:spacing w:before="21"/>
              <w:ind w:left="180" w:right="172"/>
              <w:rPr>
                <w:rFonts w:ascii="Times New Roman" w:eastAsia="Times New Roman"/>
                <w:sz w:val="21"/>
              </w:rPr>
            </w:pPr>
            <w:r>
              <w:rPr>
                <w:rFonts w:ascii="Times New Roman" w:eastAsia="Times New Roman"/>
                <w:sz w:val="21"/>
              </w:rPr>
              <w:t xml:space="preserve">C </w:t>
            </w:r>
            <w:r>
              <w:rPr>
                <w:sz w:val="21"/>
              </w:rPr>
              <w:t>相电流</w:t>
            </w:r>
            <w:r>
              <w:rPr>
                <w:rFonts w:ascii="Times New Roman" w:eastAsia="Times New Roman"/>
                <w:sz w:val="21"/>
              </w:rPr>
              <w:t>-</w:t>
            </w:r>
          </w:p>
        </w:tc>
        <w:tc>
          <w:tcPr>
            <w:tcW w:w="1832" w:type="dxa"/>
          </w:tcPr>
          <w:p w14:paraId="58A6C902" w14:textId="77777777" w:rsidR="00E268AF" w:rsidRDefault="00B90C85">
            <w:pPr>
              <w:pStyle w:val="TableParagraph"/>
              <w:spacing w:before="20"/>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117A29D8" w14:textId="77777777" w:rsidR="00E268AF" w:rsidRDefault="00E268AF">
            <w:pPr>
              <w:pStyle w:val="TableParagraph"/>
              <w:jc w:val="left"/>
              <w:rPr>
                <w:rFonts w:ascii="Times New Roman"/>
                <w:sz w:val="20"/>
              </w:rPr>
            </w:pPr>
          </w:p>
        </w:tc>
      </w:tr>
      <w:tr w:rsidR="00E268AF" w14:paraId="3F7EF612" w14:textId="77777777">
        <w:trPr>
          <w:trHeight w:val="311"/>
          <w:jc w:val="center"/>
        </w:trPr>
        <w:tc>
          <w:tcPr>
            <w:tcW w:w="1128" w:type="dxa"/>
          </w:tcPr>
          <w:p w14:paraId="2EC64B3D" w14:textId="77777777" w:rsidR="00E268AF" w:rsidRDefault="00B90C85">
            <w:pPr>
              <w:pStyle w:val="TableParagraph"/>
              <w:spacing w:before="32"/>
              <w:ind w:left="227" w:right="219"/>
              <w:rPr>
                <w:rFonts w:ascii="Times New Roman"/>
                <w:sz w:val="21"/>
              </w:rPr>
            </w:pPr>
            <w:r>
              <w:rPr>
                <w:rFonts w:ascii="Times New Roman"/>
                <w:sz w:val="21"/>
              </w:rPr>
              <w:t>31</w:t>
            </w:r>
          </w:p>
        </w:tc>
        <w:tc>
          <w:tcPr>
            <w:tcW w:w="1134" w:type="dxa"/>
          </w:tcPr>
          <w:p w14:paraId="084128C6" w14:textId="77777777" w:rsidR="00E268AF" w:rsidRDefault="00B90C85">
            <w:pPr>
              <w:pStyle w:val="TableParagraph"/>
              <w:spacing w:before="32"/>
              <w:ind w:left="104" w:right="93"/>
              <w:rPr>
                <w:rFonts w:ascii="Times New Roman"/>
                <w:sz w:val="21"/>
              </w:rPr>
            </w:pPr>
            <w:r>
              <w:rPr>
                <w:rFonts w:ascii="Times New Roman"/>
                <w:sz w:val="21"/>
              </w:rPr>
              <w:t>I0+</w:t>
            </w:r>
          </w:p>
        </w:tc>
        <w:tc>
          <w:tcPr>
            <w:tcW w:w="2704" w:type="dxa"/>
          </w:tcPr>
          <w:p w14:paraId="46C5DD97" w14:textId="77777777" w:rsidR="00E268AF" w:rsidRDefault="00B90C85">
            <w:pPr>
              <w:pStyle w:val="TableParagraph"/>
              <w:spacing w:before="18"/>
              <w:ind w:left="182" w:right="172"/>
              <w:rPr>
                <w:rFonts w:ascii="Times New Roman" w:eastAsia="Times New Roman"/>
                <w:sz w:val="21"/>
              </w:rPr>
            </w:pPr>
            <w:r>
              <w:rPr>
                <w:sz w:val="21"/>
              </w:rPr>
              <w:t>零序电流</w:t>
            </w:r>
            <w:r>
              <w:rPr>
                <w:rFonts w:ascii="Times New Roman" w:eastAsia="Times New Roman"/>
                <w:sz w:val="21"/>
              </w:rPr>
              <w:t>+</w:t>
            </w:r>
          </w:p>
        </w:tc>
        <w:tc>
          <w:tcPr>
            <w:tcW w:w="1832" w:type="dxa"/>
          </w:tcPr>
          <w:p w14:paraId="2FD2C365" w14:textId="77777777" w:rsidR="00E268AF" w:rsidRDefault="00B90C85">
            <w:pPr>
              <w:pStyle w:val="TableParagraph"/>
              <w:spacing w:before="18"/>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439ED5DA" w14:textId="77777777" w:rsidR="00E268AF" w:rsidRDefault="00E268AF">
            <w:pPr>
              <w:pStyle w:val="TableParagraph"/>
              <w:jc w:val="left"/>
              <w:rPr>
                <w:rFonts w:ascii="Times New Roman"/>
                <w:sz w:val="20"/>
              </w:rPr>
            </w:pPr>
          </w:p>
        </w:tc>
      </w:tr>
      <w:tr w:rsidR="00E268AF" w14:paraId="0C27500D" w14:textId="77777777">
        <w:trPr>
          <w:trHeight w:val="310"/>
          <w:jc w:val="center"/>
        </w:trPr>
        <w:tc>
          <w:tcPr>
            <w:tcW w:w="1128" w:type="dxa"/>
          </w:tcPr>
          <w:p w14:paraId="04B2DD45" w14:textId="77777777" w:rsidR="00E268AF" w:rsidRDefault="00B90C85">
            <w:pPr>
              <w:pStyle w:val="TableParagraph"/>
              <w:spacing w:before="33"/>
              <w:ind w:left="227" w:right="219"/>
              <w:rPr>
                <w:rFonts w:ascii="Times New Roman"/>
                <w:sz w:val="21"/>
              </w:rPr>
            </w:pPr>
            <w:r>
              <w:rPr>
                <w:rFonts w:ascii="Times New Roman"/>
                <w:sz w:val="21"/>
              </w:rPr>
              <w:t>32</w:t>
            </w:r>
          </w:p>
        </w:tc>
        <w:tc>
          <w:tcPr>
            <w:tcW w:w="1134" w:type="dxa"/>
          </w:tcPr>
          <w:p w14:paraId="5CDF538A" w14:textId="77777777" w:rsidR="00E268AF" w:rsidRDefault="00B90C85">
            <w:pPr>
              <w:pStyle w:val="TableParagraph"/>
              <w:spacing w:before="33"/>
              <w:ind w:left="104" w:right="93"/>
              <w:rPr>
                <w:rFonts w:ascii="Times New Roman"/>
                <w:sz w:val="21"/>
              </w:rPr>
            </w:pPr>
            <w:r>
              <w:rPr>
                <w:rFonts w:ascii="Times New Roman"/>
                <w:sz w:val="21"/>
              </w:rPr>
              <w:t>I0-</w:t>
            </w:r>
          </w:p>
        </w:tc>
        <w:tc>
          <w:tcPr>
            <w:tcW w:w="2704" w:type="dxa"/>
          </w:tcPr>
          <w:p w14:paraId="7E94CD2A" w14:textId="77777777" w:rsidR="00E268AF" w:rsidRDefault="00B90C85">
            <w:pPr>
              <w:pStyle w:val="TableParagraph"/>
              <w:spacing w:before="19"/>
              <w:ind w:left="181" w:right="172"/>
              <w:rPr>
                <w:rFonts w:ascii="Times New Roman" w:eastAsia="Times New Roman"/>
                <w:sz w:val="21"/>
              </w:rPr>
            </w:pPr>
            <w:r>
              <w:rPr>
                <w:sz w:val="21"/>
              </w:rPr>
              <w:t>零序电流</w:t>
            </w:r>
            <w:r>
              <w:rPr>
                <w:rFonts w:ascii="Times New Roman" w:eastAsia="Times New Roman"/>
                <w:sz w:val="21"/>
              </w:rPr>
              <w:t>-</w:t>
            </w:r>
          </w:p>
        </w:tc>
        <w:tc>
          <w:tcPr>
            <w:tcW w:w="1832" w:type="dxa"/>
          </w:tcPr>
          <w:p w14:paraId="2D8FC403" w14:textId="77777777" w:rsidR="00E268AF" w:rsidRDefault="00B90C85">
            <w:pPr>
              <w:pStyle w:val="TableParagraph"/>
              <w:spacing w:before="19"/>
              <w:ind w:left="356"/>
              <w:jc w:val="left"/>
              <w:rPr>
                <w:rFonts w:ascii="Tahoma" w:hAnsi="Tahoma"/>
                <w:sz w:val="21"/>
              </w:rPr>
            </w:pPr>
            <w:r>
              <w:rPr>
                <w:rFonts w:ascii="Times New Roman" w:hAnsi="Times New Roman"/>
                <w:sz w:val="21"/>
              </w:rPr>
              <w:t>RVV2.5mm</w:t>
            </w:r>
            <w:r>
              <w:rPr>
                <w:rFonts w:ascii="Tahoma" w:hAnsi="Tahoma"/>
                <w:sz w:val="21"/>
              </w:rPr>
              <w:t>²</w:t>
            </w:r>
          </w:p>
        </w:tc>
        <w:tc>
          <w:tcPr>
            <w:tcW w:w="1390" w:type="dxa"/>
          </w:tcPr>
          <w:p w14:paraId="7F5F7563" w14:textId="77777777" w:rsidR="00E268AF" w:rsidRDefault="00E268AF">
            <w:pPr>
              <w:pStyle w:val="TableParagraph"/>
              <w:jc w:val="left"/>
              <w:rPr>
                <w:rFonts w:ascii="Times New Roman"/>
                <w:sz w:val="20"/>
              </w:rPr>
            </w:pPr>
          </w:p>
        </w:tc>
      </w:tr>
      <w:tr w:rsidR="00E268AF" w14:paraId="33212CD9" w14:textId="77777777">
        <w:trPr>
          <w:trHeight w:val="314"/>
          <w:jc w:val="center"/>
        </w:trPr>
        <w:tc>
          <w:tcPr>
            <w:tcW w:w="1128" w:type="dxa"/>
          </w:tcPr>
          <w:p w14:paraId="5B36CA94" w14:textId="77777777" w:rsidR="00E268AF" w:rsidRDefault="00B90C85">
            <w:pPr>
              <w:pStyle w:val="TableParagraph"/>
              <w:spacing w:before="35"/>
              <w:ind w:left="227" w:right="219"/>
              <w:rPr>
                <w:rFonts w:ascii="Times New Roman"/>
                <w:sz w:val="21"/>
              </w:rPr>
            </w:pPr>
            <w:r>
              <w:rPr>
                <w:rFonts w:ascii="Times New Roman"/>
                <w:sz w:val="21"/>
              </w:rPr>
              <w:t>33</w:t>
            </w:r>
          </w:p>
        </w:tc>
        <w:tc>
          <w:tcPr>
            <w:tcW w:w="1134" w:type="dxa"/>
          </w:tcPr>
          <w:p w14:paraId="60067105" w14:textId="77777777" w:rsidR="00E268AF" w:rsidRDefault="00B90C85">
            <w:pPr>
              <w:pStyle w:val="TableParagraph"/>
              <w:tabs>
                <w:tab w:val="center" w:pos="562"/>
              </w:tabs>
              <w:rPr>
                <w:rFonts w:ascii="Times New Roman"/>
                <w:sz w:val="20"/>
                <w:lang w:val="en-US"/>
              </w:rPr>
            </w:pPr>
            <w:r>
              <w:rPr>
                <w:rFonts w:ascii="Times New Roman" w:hint="eastAsia"/>
                <w:sz w:val="21"/>
                <w:lang w:val="en-US"/>
              </w:rPr>
              <w:t>GND</w:t>
            </w:r>
          </w:p>
        </w:tc>
        <w:tc>
          <w:tcPr>
            <w:tcW w:w="2704" w:type="dxa"/>
          </w:tcPr>
          <w:p w14:paraId="722AC42D" w14:textId="77777777" w:rsidR="00E268AF" w:rsidRDefault="00B90C85">
            <w:pPr>
              <w:pStyle w:val="TableParagraph"/>
              <w:spacing w:before="21"/>
              <w:ind w:left="181" w:right="172"/>
              <w:rPr>
                <w:sz w:val="21"/>
              </w:rPr>
            </w:pPr>
            <w:r>
              <w:rPr>
                <w:sz w:val="21"/>
              </w:rPr>
              <w:t>接地</w:t>
            </w:r>
          </w:p>
        </w:tc>
        <w:tc>
          <w:tcPr>
            <w:tcW w:w="1832" w:type="dxa"/>
          </w:tcPr>
          <w:p w14:paraId="6DB4D9BF" w14:textId="77777777" w:rsidR="00E268AF" w:rsidRDefault="00B90C85">
            <w:pPr>
              <w:pStyle w:val="TableParagraph"/>
              <w:spacing w:before="19"/>
              <w:ind w:left="356"/>
              <w:jc w:val="left"/>
              <w:rPr>
                <w:rFonts w:ascii="Times New Roman" w:hAnsi="Times New Roman"/>
                <w:sz w:val="21"/>
              </w:rPr>
            </w:pPr>
            <w:r>
              <w:rPr>
                <w:rFonts w:ascii="Times New Roman" w:hAnsi="Times New Roman"/>
                <w:sz w:val="21"/>
              </w:rPr>
              <w:t>RVV2.5mm²</w:t>
            </w:r>
          </w:p>
        </w:tc>
        <w:tc>
          <w:tcPr>
            <w:tcW w:w="1390" w:type="dxa"/>
          </w:tcPr>
          <w:p w14:paraId="4E1267B3" w14:textId="77777777" w:rsidR="00E268AF" w:rsidRDefault="00E268AF">
            <w:pPr>
              <w:pStyle w:val="TableParagraph"/>
              <w:spacing w:before="19"/>
              <w:ind w:left="356"/>
              <w:jc w:val="left"/>
              <w:rPr>
                <w:rFonts w:ascii="Times New Roman" w:hAnsi="Times New Roman"/>
                <w:sz w:val="21"/>
              </w:rPr>
            </w:pPr>
          </w:p>
        </w:tc>
      </w:tr>
    </w:tbl>
    <w:p w14:paraId="1AC24D1D" w14:textId="77777777" w:rsidR="00E268AF" w:rsidRDefault="00E268AF">
      <w:pPr>
        <w:rPr>
          <w:lang w:eastAsia="zh-CN"/>
        </w:rPr>
      </w:pPr>
    </w:p>
    <w:p w14:paraId="2B150191" w14:textId="77777777" w:rsidR="00E268AF" w:rsidRDefault="00E268AF">
      <w:pPr>
        <w:pStyle w:val="2"/>
        <w:widowControl/>
        <w:numPr>
          <w:ilvl w:val="1"/>
          <w:numId w:val="0"/>
        </w:numPr>
        <w:spacing w:before="0" w:after="0"/>
        <w:rPr>
          <w:rFonts w:ascii="微软雅黑" w:eastAsia="微软雅黑" w:hAnsi="微软雅黑" w:cs="微软雅黑"/>
          <w:sz w:val="32"/>
          <w:lang w:eastAsia="zh-CN"/>
        </w:rPr>
      </w:pPr>
    </w:p>
    <w:sectPr w:rsidR="00E268AF">
      <w:headerReference w:type="default" r:id="rId71"/>
      <w:footerReference w:type="default" r:id="rId72"/>
      <w:pgSz w:w="11920" w:h="16840"/>
      <w:pgMar w:top="1060" w:right="1260" w:bottom="1060" w:left="1280" w:header="850" w:footer="850"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58DD9" w14:textId="77777777" w:rsidR="005F2B0D" w:rsidRDefault="005F2B0D">
      <w:pPr>
        <w:spacing w:line="240" w:lineRule="auto"/>
      </w:pPr>
      <w:r>
        <w:separator/>
      </w:r>
    </w:p>
  </w:endnote>
  <w:endnote w:type="continuationSeparator" w:id="0">
    <w:p w14:paraId="7DA84593" w14:textId="77777777" w:rsidR="005F2B0D" w:rsidRDefault="005F2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dobe 仿宋 Std R">
    <w:altName w:val="宋体"/>
    <w:charset w:val="86"/>
    <w:family w:val="roman"/>
    <w:pitch w:val="default"/>
    <w:sig w:usb0="00000001" w:usb1="0A0F1810" w:usb2="00000016" w:usb3="00000000" w:csb0="00060007" w:csb1="00000000"/>
  </w:font>
  <w:font w:name="SimSun-ExtB">
    <w:panose1 w:val="02010609060101010101"/>
    <w:charset w:val="86"/>
    <w:family w:val="modern"/>
    <w:pitch w:val="fixed"/>
    <w:sig w:usb0="00000003" w:usb1="0A0E0000" w:usb2="00000010"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35017"/>
    </w:sdtPr>
    <w:sdtEndPr/>
    <w:sdtContent>
      <w:p w14:paraId="13E310D3" w14:textId="77777777" w:rsidR="00E268AF" w:rsidRDefault="00B90C85">
        <w:pPr>
          <w:pStyle w:val="a5"/>
          <w:jc w:val="center"/>
        </w:pPr>
        <w:r>
          <w:fldChar w:fldCharType="begin"/>
        </w:r>
        <w:r>
          <w:instrText xml:space="preserve"> PAGE   \* MERGEFORMAT </w:instrText>
        </w:r>
        <w:r>
          <w:fldChar w:fldCharType="separate"/>
        </w:r>
        <w:r w:rsidR="00B0287F" w:rsidRPr="00B0287F">
          <w:rPr>
            <w:noProof/>
            <w:lang w:val="zh-CN"/>
          </w:rPr>
          <w:t>2</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CFD43" w14:textId="77777777" w:rsidR="005F2B0D" w:rsidRDefault="005F2B0D">
      <w:pPr>
        <w:spacing w:after="0" w:line="240" w:lineRule="auto"/>
      </w:pPr>
      <w:r>
        <w:separator/>
      </w:r>
    </w:p>
  </w:footnote>
  <w:footnote w:type="continuationSeparator" w:id="0">
    <w:p w14:paraId="75E4ADC5" w14:textId="77777777" w:rsidR="005F2B0D" w:rsidRDefault="005F2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EBAEF" w14:textId="195DFC6E" w:rsidR="00E268AF" w:rsidRDefault="00E61727">
    <w:pPr>
      <w:spacing w:before="97" w:after="0" w:line="360" w:lineRule="auto"/>
      <w:jc w:val="right"/>
      <w:rPr>
        <w:rFonts w:ascii="微软雅黑" w:eastAsia="微软雅黑" w:hAnsi="微软雅黑" w:cs="微软雅黑"/>
        <w:sz w:val="21"/>
        <w:szCs w:val="21"/>
        <w:lang w:eastAsia="zh-CN"/>
      </w:rPr>
    </w:pPr>
    <w:r>
      <w:rPr>
        <w:noProof/>
        <w:sz w:val="26"/>
        <w:szCs w:val="26"/>
        <w:lang w:eastAsia="zh-CN"/>
      </w:rPr>
      <w:drawing>
        <wp:anchor distT="0" distB="0" distL="114300" distR="114300" simplePos="0" relativeHeight="251659264" behindDoc="0" locked="0" layoutInCell="1" allowOverlap="1" wp14:anchorId="45A9C4F4" wp14:editId="2D192E8A">
          <wp:simplePos x="0" y="0"/>
          <wp:positionH relativeFrom="column">
            <wp:posOffset>4659072</wp:posOffset>
          </wp:positionH>
          <wp:positionV relativeFrom="paragraph">
            <wp:posOffset>-29159</wp:posOffset>
          </wp:positionV>
          <wp:extent cx="1180800" cy="327600"/>
          <wp:effectExtent l="0" t="0" r="0" b="0"/>
          <wp:wrapNone/>
          <wp:docPr id="28" name="图片 28" descr="C:\Users\Dell\Documents\WeChat Files\wxid_iph4alms4mft22\FileStorage\Temp\1678175291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wxid_iph4alms4mft22\FileStorage\Temp\1678175291613.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3392"/>
                  <a:stretch/>
                </pic:blipFill>
                <pic:spPr bwMode="auto">
                  <a:xfrm>
                    <a:off x="0" y="0"/>
                    <a:ext cx="1180800" cy="32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65E9B" w14:textId="77777777" w:rsidR="00E268AF" w:rsidRDefault="00E268AF">
    <w:pPr>
      <w:spacing w:after="0" w:line="0" w:lineRule="atLeast"/>
      <w:rPr>
        <w:sz w:val="0"/>
        <w:szCs w:val="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9802C6"/>
    <w:multiLevelType w:val="singleLevel"/>
    <w:tmpl w:val="9A9802C6"/>
    <w:lvl w:ilvl="0">
      <w:start w:val="8"/>
      <w:numFmt w:val="decimal"/>
      <w:lvlText w:val="%1."/>
      <w:lvlJc w:val="left"/>
      <w:pPr>
        <w:tabs>
          <w:tab w:val="left" w:pos="312"/>
        </w:tabs>
      </w:pPr>
    </w:lvl>
  </w:abstractNum>
  <w:abstractNum w:abstractNumId="1">
    <w:nsid w:val="02442ABB"/>
    <w:multiLevelType w:val="multilevel"/>
    <w:tmpl w:val="02442AB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8BB7223"/>
    <w:multiLevelType w:val="multilevel"/>
    <w:tmpl w:val="18BB722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987160E"/>
    <w:multiLevelType w:val="multilevel"/>
    <w:tmpl w:val="1987160E"/>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
    <w:nsid w:val="1C342575"/>
    <w:multiLevelType w:val="multilevel"/>
    <w:tmpl w:val="1C342575"/>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nsid w:val="34671FE9"/>
    <w:multiLevelType w:val="multilevel"/>
    <w:tmpl w:val="34671FE9"/>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bullet"/>
      <w:pStyle w:val="3"/>
      <w:lvlText w:val=""/>
      <w:lvlJc w:val="left"/>
      <w:pPr>
        <w:tabs>
          <w:tab w:val="left" w:pos="420"/>
        </w:tabs>
        <w:ind w:left="420" w:hanging="420"/>
      </w:pPr>
      <w:rPr>
        <w:rFonts w:ascii="Wingdings" w:hAnsi="Wingdings" w:hint="default"/>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nsid w:val="7B5A7C75"/>
    <w:multiLevelType w:val="multilevel"/>
    <w:tmpl w:val="7B5A7C7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7E073975"/>
    <w:multiLevelType w:val="multilevel"/>
    <w:tmpl w:val="7E07397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drawingGridHorizontalSpacing w:val="110"/>
  <w:displayHorizontalDrawingGridEvery w:val="2"/>
  <w:characterSpacingControl w:val="doNotCompress"/>
  <w:hdrShapeDefaults>
    <o:shapedefaults v:ext="edit" spidmax="8725"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DE339A"/>
    <w:rsid w:val="000211C3"/>
    <w:rsid w:val="000262C3"/>
    <w:rsid w:val="000B009C"/>
    <w:rsid w:val="00115624"/>
    <w:rsid w:val="00130A13"/>
    <w:rsid w:val="00134897"/>
    <w:rsid w:val="00143B5C"/>
    <w:rsid w:val="00156349"/>
    <w:rsid w:val="001629C5"/>
    <w:rsid w:val="001F5840"/>
    <w:rsid w:val="001F6B01"/>
    <w:rsid w:val="00201C14"/>
    <w:rsid w:val="0020692E"/>
    <w:rsid w:val="002B0E80"/>
    <w:rsid w:val="002C7605"/>
    <w:rsid w:val="002D586C"/>
    <w:rsid w:val="002F402D"/>
    <w:rsid w:val="00333746"/>
    <w:rsid w:val="0035666B"/>
    <w:rsid w:val="00364C4E"/>
    <w:rsid w:val="00375CBE"/>
    <w:rsid w:val="00382F23"/>
    <w:rsid w:val="003E27AE"/>
    <w:rsid w:val="00451B39"/>
    <w:rsid w:val="00474F7A"/>
    <w:rsid w:val="004A4C62"/>
    <w:rsid w:val="004B780F"/>
    <w:rsid w:val="004D1C2A"/>
    <w:rsid w:val="00507CAB"/>
    <w:rsid w:val="0058557F"/>
    <w:rsid w:val="005E6B0D"/>
    <w:rsid w:val="005F114E"/>
    <w:rsid w:val="005F2B0D"/>
    <w:rsid w:val="005F5F1A"/>
    <w:rsid w:val="006008F4"/>
    <w:rsid w:val="00690C96"/>
    <w:rsid w:val="006D27A6"/>
    <w:rsid w:val="006F0085"/>
    <w:rsid w:val="00700304"/>
    <w:rsid w:val="00735DB9"/>
    <w:rsid w:val="007D6D94"/>
    <w:rsid w:val="00825005"/>
    <w:rsid w:val="00870C5E"/>
    <w:rsid w:val="00881B6A"/>
    <w:rsid w:val="00885890"/>
    <w:rsid w:val="008B51DA"/>
    <w:rsid w:val="008D59EE"/>
    <w:rsid w:val="00903074"/>
    <w:rsid w:val="00912A04"/>
    <w:rsid w:val="009A7F30"/>
    <w:rsid w:val="00A46DF8"/>
    <w:rsid w:val="00A8715F"/>
    <w:rsid w:val="00AA5F80"/>
    <w:rsid w:val="00AB2F51"/>
    <w:rsid w:val="00AD51E0"/>
    <w:rsid w:val="00B0287F"/>
    <w:rsid w:val="00B37EF8"/>
    <w:rsid w:val="00B76047"/>
    <w:rsid w:val="00B90C85"/>
    <w:rsid w:val="00BC05EF"/>
    <w:rsid w:val="00BE615B"/>
    <w:rsid w:val="00C347BE"/>
    <w:rsid w:val="00CB7D06"/>
    <w:rsid w:val="00D86A49"/>
    <w:rsid w:val="00DE339A"/>
    <w:rsid w:val="00E01002"/>
    <w:rsid w:val="00E217B5"/>
    <w:rsid w:val="00E268AF"/>
    <w:rsid w:val="00E61727"/>
    <w:rsid w:val="00E97D60"/>
    <w:rsid w:val="00EA183A"/>
    <w:rsid w:val="00ED2043"/>
    <w:rsid w:val="00ED651D"/>
    <w:rsid w:val="00EE1047"/>
    <w:rsid w:val="00EE4351"/>
    <w:rsid w:val="00EF3AB6"/>
    <w:rsid w:val="00FC1AFD"/>
    <w:rsid w:val="045E19F9"/>
    <w:rsid w:val="052D5084"/>
    <w:rsid w:val="055C4D9A"/>
    <w:rsid w:val="058F73CC"/>
    <w:rsid w:val="068A7F74"/>
    <w:rsid w:val="07F745BA"/>
    <w:rsid w:val="096241A6"/>
    <w:rsid w:val="0AB92942"/>
    <w:rsid w:val="0F6E51EA"/>
    <w:rsid w:val="11203C3A"/>
    <w:rsid w:val="137A6D40"/>
    <w:rsid w:val="172C7279"/>
    <w:rsid w:val="19502288"/>
    <w:rsid w:val="1BAC7906"/>
    <w:rsid w:val="1DF909CC"/>
    <w:rsid w:val="1EA10492"/>
    <w:rsid w:val="1FBE005A"/>
    <w:rsid w:val="1FFA0BD9"/>
    <w:rsid w:val="227D3B75"/>
    <w:rsid w:val="245E220B"/>
    <w:rsid w:val="24CF4F5E"/>
    <w:rsid w:val="26297C95"/>
    <w:rsid w:val="28051330"/>
    <w:rsid w:val="29E37F04"/>
    <w:rsid w:val="2AB27C2F"/>
    <w:rsid w:val="2DBF0831"/>
    <w:rsid w:val="2DD90FEB"/>
    <w:rsid w:val="2EE86458"/>
    <w:rsid w:val="30200F95"/>
    <w:rsid w:val="31672F08"/>
    <w:rsid w:val="31D572D9"/>
    <w:rsid w:val="321B1091"/>
    <w:rsid w:val="325E6753"/>
    <w:rsid w:val="32C605F5"/>
    <w:rsid w:val="3367186B"/>
    <w:rsid w:val="33D21CFE"/>
    <w:rsid w:val="34064493"/>
    <w:rsid w:val="34907582"/>
    <w:rsid w:val="35021FCE"/>
    <w:rsid w:val="355E24CC"/>
    <w:rsid w:val="36667172"/>
    <w:rsid w:val="378A11CE"/>
    <w:rsid w:val="38B71615"/>
    <w:rsid w:val="39CF1756"/>
    <w:rsid w:val="3A9862EF"/>
    <w:rsid w:val="3AE62DAA"/>
    <w:rsid w:val="3B5F4004"/>
    <w:rsid w:val="4073773E"/>
    <w:rsid w:val="41EB16F2"/>
    <w:rsid w:val="42801E87"/>
    <w:rsid w:val="42E9559F"/>
    <w:rsid w:val="44002F7D"/>
    <w:rsid w:val="44941429"/>
    <w:rsid w:val="45714CE6"/>
    <w:rsid w:val="45E93EC5"/>
    <w:rsid w:val="47156491"/>
    <w:rsid w:val="48926DE4"/>
    <w:rsid w:val="4AAA69F0"/>
    <w:rsid w:val="4D4F1BC4"/>
    <w:rsid w:val="4D5174BC"/>
    <w:rsid w:val="4DF57F93"/>
    <w:rsid w:val="4F5C1FA9"/>
    <w:rsid w:val="51414155"/>
    <w:rsid w:val="52247D66"/>
    <w:rsid w:val="52492FF7"/>
    <w:rsid w:val="538F5A5B"/>
    <w:rsid w:val="54211E79"/>
    <w:rsid w:val="54342727"/>
    <w:rsid w:val="55CF179F"/>
    <w:rsid w:val="56B93B7C"/>
    <w:rsid w:val="57291D2F"/>
    <w:rsid w:val="59187C50"/>
    <w:rsid w:val="59C53089"/>
    <w:rsid w:val="59C73ED6"/>
    <w:rsid w:val="5CC92E2A"/>
    <w:rsid w:val="5CF66B6F"/>
    <w:rsid w:val="5D6F5177"/>
    <w:rsid w:val="5ECF7F5F"/>
    <w:rsid w:val="619F579B"/>
    <w:rsid w:val="61A570C3"/>
    <w:rsid w:val="61C0673E"/>
    <w:rsid w:val="625F2663"/>
    <w:rsid w:val="63F909F0"/>
    <w:rsid w:val="65A42071"/>
    <w:rsid w:val="67CA4FD8"/>
    <w:rsid w:val="68292D17"/>
    <w:rsid w:val="68E3787E"/>
    <w:rsid w:val="69DA4F4C"/>
    <w:rsid w:val="6A711A31"/>
    <w:rsid w:val="6C0705DC"/>
    <w:rsid w:val="6D22531A"/>
    <w:rsid w:val="6DD665A6"/>
    <w:rsid w:val="6E4A2BF2"/>
    <w:rsid w:val="6FE60F9A"/>
    <w:rsid w:val="70DF11C2"/>
    <w:rsid w:val="736C0595"/>
    <w:rsid w:val="75246026"/>
    <w:rsid w:val="75454443"/>
    <w:rsid w:val="758C0315"/>
    <w:rsid w:val="761816E4"/>
    <w:rsid w:val="77ED0774"/>
    <w:rsid w:val="78C524A0"/>
    <w:rsid w:val="7B3323D2"/>
    <w:rsid w:val="7B343D39"/>
    <w:rsid w:val="7B7815DB"/>
    <w:rsid w:val="7CE5606F"/>
    <w:rsid w:val="7F6A1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25" fillcolor="white">
      <v:fill color="white"/>
    </o:shapedefaults>
    <o:shapelayout v:ext="edit">
      <o:idmap v:ext="edit" data="1,3,4,5,6,7,8"/>
    </o:shapelayout>
  </w:shapeDefaults>
  <w:decimalSymbol w:val="."/>
  <w:listSeparator w:val=","/>
  <w14:docId w14:val="0C18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Theme="minorHAnsi" w:eastAsiaTheme="minorEastAsia" w:hAnsiTheme="minorHAnsi" w:cstheme="minorBidi"/>
      <w:sz w:val="22"/>
      <w:szCs w:val="22"/>
      <w:lang w:eastAsia="en-US"/>
    </w:rPr>
  </w:style>
  <w:style w:type="paragraph" w:styleId="1">
    <w:name w:val="heading 1"/>
    <w:basedOn w:val="a"/>
    <w:next w:val="a"/>
    <w:qFormat/>
    <w:pPr>
      <w:keepNext/>
      <w:keepLines/>
      <w:numPr>
        <w:numId w:val="1"/>
      </w:numPr>
      <w:spacing w:before="120" w:after="120"/>
      <w:outlineLvl w:val="0"/>
    </w:pPr>
    <w:rPr>
      <w:b/>
      <w:bCs/>
      <w:sz w:val="32"/>
      <w:szCs w:val="44"/>
    </w:rPr>
  </w:style>
  <w:style w:type="paragraph" w:styleId="2">
    <w:name w:val="heading 2"/>
    <w:basedOn w:val="a"/>
    <w:next w:val="a"/>
    <w:qFormat/>
    <w:pPr>
      <w:keepNext/>
      <w:keepLines/>
      <w:numPr>
        <w:ilvl w:val="1"/>
        <w:numId w:val="1"/>
      </w:numPr>
      <w:tabs>
        <w:tab w:val="left" w:pos="432"/>
      </w:tabs>
      <w:spacing w:before="120" w:after="120"/>
      <w:outlineLvl w:val="1"/>
    </w:pPr>
    <w:rPr>
      <w:b/>
      <w:bCs/>
      <w:sz w:val="30"/>
      <w:szCs w:val="32"/>
    </w:rPr>
  </w:style>
  <w:style w:type="paragraph" w:styleId="3">
    <w:name w:val="heading 3"/>
    <w:basedOn w:val="a"/>
    <w:next w:val="a"/>
    <w:qFormat/>
    <w:pPr>
      <w:keepNext/>
      <w:keepLines/>
      <w:numPr>
        <w:ilvl w:val="2"/>
        <w:numId w:val="2"/>
      </w:numPr>
      <w:spacing w:before="120" w:after="12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spacing w:after="0"/>
      <w:ind w:left="1320"/>
    </w:pPr>
    <w:rPr>
      <w:sz w:val="18"/>
      <w:szCs w:val="18"/>
    </w:rPr>
  </w:style>
  <w:style w:type="paragraph" w:styleId="a3">
    <w:name w:val="Document Map"/>
    <w:basedOn w:val="a"/>
    <w:link w:val="Char"/>
    <w:uiPriority w:val="99"/>
    <w:semiHidden/>
    <w:unhideWhenUsed/>
    <w:qFormat/>
    <w:rPr>
      <w:rFonts w:ascii="宋体" w:eastAsia="宋体"/>
      <w:sz w:val="18"/>
      <w:szCs w:val="18"/>
    </w:rPr>
  </w:style>
  <w:style w:type="paragraph" w:styleId="5">
    <w:name w:val="toc 5"/>
    <w:basedOn w:val="a"/>
    <w:next w:val="a"/>
    <w:uiPriority w:val="39"/>
    <w:unhideWhenUsed/>
    <w:qFormat/>
    <w:pPr>
      <w:spacing w:after="0"/>
      <w:ind w:left="880"/>
    </w:pPr>
    <w:rPr>
      <w:sz w:val="18"/>
      <w:szCs w:val="18"/>
    </w:rPr>
  </w:style>
  <w:style w:type="paragraph" w:styleId="30">
    <w:name w:val="toc 3"/>
    <w:basedOn w:val="a"/>
    <w:next w:val="a"/>
    <w:uiPriority w:val="39"/>
    <w:unhideWhenUsed/>
    <w:qFormat/>
    <w:pPr>
      <w:spacing w:after="0"/>
      <w:ind w:left="440"/>
    </w:pPr>
    <w:rPr>
      <w:i/>
      <w:iCs/>
      <w:sz w:val="20"/>
      <w:szCs w:val="20"/>
    </w:rPr>
  </w:style>
  <w:style w:type="paragraph" w:styleId="8">
    <w:name w:val="toc 8"/>
    <w:basedOn w:val="a"/>
    <w:next w:val="a"/>
    <w:uiPriority w:val="39"/>
    <w:unhideWhenUsed/>
    <w:qFormat/>
    <w:pPr>
      <w:spacing w:after="0"/>
      <w:ind w:left="1540"/>
    </w:pPr>
    <w:rPr>
      <w:sz w:val="18"/>
      <w:szCs w:val="18"/>
    </w:rPr>
  </w:style>
  <w:style w:type="paragraph" w:styleId="a4">
    <w:name w:val="Balloon Text"/>
    <w:basedOn w:val="a"/>
    <w:link w:val="Char0"/>
    <w:uiPriority w:val="99"/>
    <w:semiHidden/>
    <w:unhideWhenUsed/>
    <w:qFormat/>
    <w:pPr>
      <w:spacing w:after="0" w:line="240" w:lineRule="auto"/>
    </w:pPr>
    <w:rPr>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spacing w:before="120" w:after="120"/>
    </w:pPr>
    <w:rPr>
      <w:b/>
      <w:bCs/>
      <w:caps/>
      <w:sz w:val="20"/>
      <w:szCs w:val="20"/>
    </w:rPr>
  </w:style>
  <w:style w:type="paragraph" w:styleId="4">
    <w:name w:val="toc 4"/>
    <w:basedOn w:val="a"/>
    <w:next w:val="a"/>
    <w:uiPriority w:val="39"/>
    <w:unhideWhenUsed/>
    <w:qFormat/>
    <w:pPr>
      <w:spacing w:after="0"/>
      <w:ind w:left="660"/>
    </w:pPr>
    <w:rPr>
      <w:sz w:val="18"/>
      <w:szCs w:val="18"/>
    </w:rPr>
  </w:style>
  <w:style w:type="paragraph" w:styleId="6">
    <w:name w:val="toc 6"/>
    <w:basedOn w:val="a"/>
    <w:next w:val="a"/>
    <w:uiPriority w:val="39"/>
    <w:unhideWhenUsed/>
    <w:qFormat/>
    <w:pPr>
      <w:spacing w:after="0"/>
      <w:ind w:left="1100"/>
    </w:pPr>
    <w:rPr>
      <w:sz w:val="18"/>
      <w:szCs w:val="18"/>
    </w:rPr>
  </w:style>
  <w:style w:type="paragraph" w:styleId="20">
    <w:name w:val="toc 2"/>
    <w:basedOn w:val="a"/>
    <w:next w:val="a"/>
    <w:uiPriority w:val="39"/>
    <w:unhideWhenUsed/>
    <w:qFormat/>
    <w:pPr>
      <w:spacing w:after="0"/>
      <w:ind w:left="220"/>
    </w:pPr>
    <w:rPr>
      <w:smallCaps/>
      <w:sz w:val="20"/>
      <w:szCs w:val="20"/>
    </w:rPr>
  </w:style>
  <w:style w:type="paragraph" w:styleId="9">
    <w:name w:val="toc 9"/>
    <w:basedOn w:val="a"/>
    <w:next w:val="a"/>
    <w:uiPriority w:val="39"/>
    <w:unhideWhenUsed/>
    <w:qFormat/>
    <w:pPr>
      <w:spacing w:after="0"/>
      <w:ind w:left="1760"/>
    </w:pPr>
    <w:rPr>
      <w:sz w:val="18"/>
      <w:szCs w:val="18"/>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000FF"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sz w:val="18"/>
      <w:szCs w:val="18"/>
    </w:rPr>
  </w:style>
  <w:style w:type="paragraph" w:customStyle="1" w:styleId="11">
    <w:name w:val="列出段落1"/>
    <w:basedOn w:val="a"/>
    <w:uiPriority w:val="34"/>
    <w:qFormat/>
    <w:pPr>
      <w:spacing w:line="240" w:lineRule="auto"/>
      <w:ind w:firstLineChars="200" w:firstLine="420"/>
    </w:pPr>
    <w:rPr>
      <w:rFonts w:ascii="Calibri" w:hAnsi="Calibri"/>
    </w:rPr>
  </w:style>
  <w:style w:type="paragraph" w:customStyle="1" w:styleId="110">
    <w:name w:val="列出段落11"/>
    <w:basedOn w:val="a"/>
    <w:uiPriority w:val="34"/>
    <w:qFormat/>
    <w:pPr>
      <w:spacing w:line="360" w:lineRule="auto"/>
      <w:ind w:firstLineChars="200" w:firstLine="420"/>
    </w:pPr>
    <w:rPr>
      <w:rFonts w:ascii="Times New Roman" w:eastAsia="宋体" w:hAnsi="Times New Roman" w:cs="Times New Roman"/>
      <w:sz w:val="24"/>
    </w:rPr>
  </w:style>
  <w:style w:type="paragraph" w:customStyle="1" w:styleId="TableParagraph">
    <w:name w:val="Table Paragraph"/>
    <w:basedOn w:val="a"/>
    <w:uiPriority w:val="1"/>
    <w:qFormat/>
    <w:pPr>
      <w:jc w:val="center"/>
    </w:pPr>
    <w:rPr>
      <w:rFonts w:ascii="宋体" w:eastAsia="宋体" w:hAnsi="宋体" w:cs="宋体"/>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8385"/>
    <customShpInfo spid="_x0000_s8384"/>
    <customShpInfo spid="_x0000_s8383"/>
    <customShpInfo spid="_x0000_s8382"/>
    <customShpInfo spid="_x0000_s8387"/>
    <customShpInfo spid="_x0000_s8388"/>
    <customShpInfo spid="_x0000_s8389"/>
    <customShpInfo spid="_x0000_s8390"/>
    <customShpInfo spid="_x0000_s8391"/>
    <customShpInfo spid="_x0000_s8392"/>
    <customShpInfo spid="_x0000_s8393"/>
    <customShpInfo spid="_x0000_s8394"/>
    <customShpInfo spid="_x0000_s8395"/>
    <customShpInfo spid="_x0000_s8396"/>
    <customShpInfo spid="_x0000_s8397"/>
    <customShpInfo spid="_x0000_s8398"/>
    <customShpInfo spid="_x0000_s8399"/>
    <customShpInfo spid="_x0000_s8400"/>
    <customShpInfo spid="_x0000_s8401"/>
    <customShpInfo spid="_x0000_s8402"/>
    <customShpInfo spid="_x0000_s8403"/>
    <customShpInfo spid="_x0000_s8404"/>
    <customShpInfo spid="_x0000_s8405"/>
    <customShpInfo spid="_x0000_s8406"/>
    <customShpInfo spid="_x0000_s8407"/>
    <customShpInfo spid="_x0000_s8408"/>
    <customShpInfo spid="_x0000_s8409"/>
    <customShpInfo spid="_x0000_s8410"/>
    <customShpInfo spid="_x0000_s8411"/>
    <customShpInfo spid="_x0000_s8412"/>
    <customShpInfo spid="_x0000_s8413"/>
    <customShpInfo spid="_x0000_s8414"/>
    <customShpInfo spid="_x0000_s8415"/>
    <customShpInfo spid="_x0000_s8416"/>
    <customShpInfo spid="_x0000_s8417"/>
    <customShpInfo spid="_x0000_s8418"/>
    <customShpInfo spid="_x0000_s8419"/>
    <customShpInfo spid="_x0000_s8420"/>
    <customShpInfo spid="_x0000_s8421"/>
    <customShpInfo spid="_x0000_s8422"/>
    <customShpInfo spid="_x0000_s8423"/>
    <customShpInfo spid="_x0000_s8424"/>
    <customShpInfo spid="_x0000_s8425"/>
    <customShpInfo spid="_x0000_s8426"/>
    <customShpInfo spid="_x0000_s8427"/>
    <customShpInfo spid="_x0000_s8428"/>
    <customShpInfo spid="_x0000_s8429"/>
    <customShpInfo spid="_x0000_s8430"/>
    <customShpInfo spid="_x0000_s8431"/>
    <customShpInfo spid="_x0000_s8432"/>
    <customShpInfo spid="_x0000_s8433"/>
    <customShpInfo spid="_x0000_s8434"/>
    <customShpInfo spid="_x0000_s8435"/>
    <customShpInfo spid="_x0000_s8436"/>
    <customShpInfo spid="_x0000_s8437"/>
    <customShpInfo spid="_x0000_s8438"/>
    <customShpInfo spid="_x0000_s8439"/>
    <customShpInfo spid="_x0000_s8440"/>
    <customShpInfo spid="_x0000_s8441"/>
    <customShpInfo spid="_x0000_s8442"/>
    <customShpInfo spid="_x0000_s8443"/>
    <customShpInfo spid="_x0000_s8444"/>
    <customShpInfo spid="_x0000_s8445"/>
    <customShpInfo spid="_x0000_s8446"/>
    <customShpInfo spid="_x0000_s8447"/>
    <customShpInfo spid="_x0000_s8448"/>
    <customShpInfo spid="_x0000_s8449"/>
    <customShpInfo spid="_x0000_s8450"/>
    <customShpInfo spid="_x0000_s8451"/>
    <customShpInfo spid="_x0000_s8452"/>
    <customShpInfo spid="_x0000_s8453"/>
    <customShpInfo spid="_x0000_s8454"/>
    <customShpInfo spid="_x0000_s8455"/>
    <customShpInfo spid="_x0000_s8456"/>
    <customShpInfo spid="_x0000_s8457"/>
    <customShpInfo spid="_x0000_s8458"/>
    <customShpInfo spid="_x0000_s8459"/>
    <customShpInfo spid="_x0000_s8460"/>
    <customShpInfo spid="_x0000_s8461"/>
    <customShpInfo spid="_x0000_s8462"/>
    <customShpInfo spid="_x0000_s8463"/>
    <customShpInfo spid="_x0000_s8464"/>
    <customShpInfo spid="_x0000_s8465"/>
    <customShpInfo spid="_x0000_s8466"/>
    <customShpInfo spid="_x0000_s8467"/>
    <customShpInfo spid="_x0000_s8468"/>
    <customShpInfo spid="_x0000_s8469"/>
    <customShpInfo spid="_x0000_s8470"/>
    <customShpInfo spid="_x0000_s8471"/>
    <customShpInfo spid="_x0000_s8472"/>
    <customShpInfo spid="_x0000_s8473"/>
    <customShpInfo spid="_x0000_s8474"/>
    <customShpInfo spid="_x0000_s8475"/>
    <customShpInfo spid="_x0000_s8476"/>
    <customShpInfo spid="_x0000_s8477"/>
    <customShpInfo spid="_x0000_s8478"/>
    <customShpInfo spid="_x0000_s8479"/>
    <customShpInfo spid="_x0000_s8480"/>
    <customShpInfo spid="_x0000_s8481"/>
    <customShpInfo spid="_x0000_s8482"/>
    <customShpInfo spid="_x0000_s8483"/>
    <customShpInfo spid="_x0000_s8484"/>
    <customShpInfo spid="_x0000_s8485"/>
    <customShpInfo spid="_x0000_s8486"/>
    <customShpInfo spid="_x0000_s8487"/>
    <customShpInfo spid="_x0000_s8488"/>
    <customShpInfo spid="_x0000_s8489"/>
    <customShpInfo spid="_x0000_s8490"/>
    <customShpInfo spid="_x0000_s8491"/>
    <customShpInfo spid="_x0000_s8492"/>
    <customShpInfo spid="_x0000_s8493"/>
    <customShpInfo spid="_x0000_s8494"/>
    <customShpInfo spid="_x0000_s8495"/>
    <customShpInfo spid="_x0000_s8496"/>
    <customShpInfo spid="_x0000_s8497"/>
    <customShpInfo spid="_x0000_s8498"/>
    <customShpInfo spid="_x0000_s8499"/>
    <customShpInfo spid="_x0000_s8500"/>
    <customShpInfo spid="_x0000_s8501"/>
    <customShpInfo spid="_x0000_s8502"/>
    <customShpInfo spid="_x0000_s8503"/>
    <customShpInfo spid="_x0000_s8504"/>
    <customShpInfo spid="_x0000_s8505"/>
    <customShpInfo spid="_x0000_s8506"/>
    <customShpInfo spid="_x0000_s8507"/>
    <customShpInfo spid="_x0000_s8508"/>
    <customShpInfo spid="_x0000_s8509"/>
    <customShpInfo spid="_x0000_s8510"/>
    <customShpInfo spid="_x0000_s8511"/>
    <customShpInfo spid="_x0000_s8512"/>
    <customShpInfo spid="_x0000_s8513"/>
    <customShpInfo spid="_x0000_s8514"/>
    <customShpInfo spid="_x0000_s8515"/>
    <customShpInfo spid="_x0000_s8516"/>
    <customShpInfo spid="_x0000_s8517"/>
    <customShpInfo spid="_x0000_s8518"/>
    <customShpInfo spid="_x0000_s8519"/>
    <customShpInfo spid="_x0000_s8520"/>
    <customShpInfo spid="_x0000_s8521"/>
    <customShpInfo spid="_x0000_s8522"/>
    <customShpInfo spid="_x0000_s8523"/>
    <customShpInfo spid="_x0000_s8524"/>
    <customShpInfo spid="_x0000_s8525"/>
    <customShpInfo spid="_x0000_s8526"/>
    <customShpInfo spid="_x0000_s8527"/>
    <customShpInfo spid="_x0000_s8528"/>
    <customShpInfo spid="_x0000_s8529"/>
    <customShpInfo spid="_x0000_s8530"/>
    <customShpInfo spid="_x0000_s8531"/>
    <customShpInfo spid="_x0000_s8532"/>
    <customShpInfo spid="_x0000_s8533"/>
    <customShpInfo spid="_x0000_s8534"/>
    <customShpInfo spid="_x0000_s8535"/>
    <customShpInfo spid="_x0000_s8536"/>
    <customShpInfo spid="_x0000_s8537"/>
    <customShpInfo spid="_x0000_s8538"/>
    <customShpInfo spid="_x0000_s8539"/>
    <customShpInfo spid="_x0000_s8540"/>
    <customShpInfo spid="_x0000_s8541"/>
    <customShpInfo spid="_x0000_s8542"/>
    <customShpInfo spid="_x0000_s8543"/>
    <customShpInfo spid="_x0000_s8544"/>
    <customShpInfo spid="_x0000_s8545"/>
    <customShpInfo spid="_x0000_s8546"/>
    <customShpInfo spid="_x0000_s8547"/>
    <customShpInfo spid="_x0000_s8548"/>
    <customShpInfo spid="_x0000_s8549"/>
    <customShpInfo spid="_x0000_s8550"/>
    <customShpInfo spid="_x0000_s8551"/>
    <customShpInfo spid="_x0000_s8552"/>
    <customShpInfo spid="_x0000_s8553"/>
    <customShpInfo spid="_x0000_s8554"/>
    <customShpInfo spid="_x0000_s8555"/>
    <customShpInfo spid="_x0000_s8556"/>
    <customShpInfo spid="_x0000_s8557"/>
    <customShpInfo spid="_x0000_s8558"/>
    <customShpInfo spid="_x0000_s8559"/>
    <customShpInfo spid="_x0000_s8560"/>
    <customShpInfo spid="_x0000_s8561"/>
    <customShpInfo spid="_x0000_s8562"/>
    <customShpInfo spid="_x0000_s8563"/>
    <customShpInfo spid="_x0000_s8564"/>
    <customShpInfo spid="_x0000_s8565"/>
    <customShpInfo spid="_x0000_s8566"/>
    <customShpInfo spid="_x0000_s8567"/>
    <customShpInfo spid="_x0000_s8568"/>
    <customShpInfo spid="_x0000_s8569"/>
    <customShpInfo spid="_x0000_s8570"/>
    <customShpInfo spid="_x0000_s8571"/>
    <customShpInfo spid="_x0000_s8572"/>
    <customShpInfo spid="_x0000_s8573"/>
    <customShpInfo spid="_x0000_s8574"/>
    <customShpInfo spid="_x0000_s8575"/>
    <customShpInfo spid="_x0000_s8576"/>
    <customShpInfo spid="_x0000_s8577"/>
    <customShpInfo spid="_x0000_s8578"/>
    <customShpInfo spid="_x0000_s8579"/>
    <customShpInfo spid="_x0000_s8580"/>
    <customShpInfo spid="_x0000_s8581"/>
    <customShpInfo spid="_x0000_s8582"/>
    <customShpInfo spid="_x0000_s8583"/>
    <customShpInfo spid="_x0000_s8584"/>
    <customShpInfo spid="_x0000_s8585"/>
    <customShpInfo spid="_x0000_s8586"/>
    <customShpInfo spid="_x0000_s8587"/>
    <customShpInfo spid="_x0000_s8588"/>
    <customShpInfo spid="_x0000_s8589"/>
    <customShpInfo spid="_x0000_s8590"/>
    <customShpInfo spid="_x0000_s8591"/>
    <customShpInfo spid="_x0000_s8592"/>
    <customShpInfo spid="_x0000_s8593"/>
    <customShpInfo spid="_x0000_s8594"/>
    <customShpInfo spid="_x0000_s8595"/>
    <customShpInfo spid="_x0000_s8596"/>
    <customShpInfo spid="_x0000_s8597"/>
    <customShpInfo spid="_x0000_s8598"/>
    <customShpInfo spid="_x0000_s8599"/>
    <customShpInfo spid="_x0000_s8600"/>
    <customShpInfo spid="_x0000_s8601"/>
    <customShpInfo spid="_x0000_s8602"/>
    <customShpInfo spid="_x0000_s8603"/>
    <customShpInfo spid="_x0000_s8604"/>
    <customShpInfo spid="_x0000_s8605"/>
    <customShpInfo spid="_x0000_s8606"/>
    <customShpInfo spid="_x0000_s8607"/>
    <customShpInfo spid="_x0000_s8608"/>
    <customShpInfo spid="_x0000_s8609"/>
    <customShpInfo spid="_x0000_s8610"/>
    <customShpInfo spid="_x0000_s8611"/>
    <customShpInfo spid="_x0000_s8612"/>
    <customShpInfo spid="_x0000_s8613"/>
    <customShpInfo spid="_x0000_s8614"/>
    <customShpInfo spid="_x0000_s8615"/>
    <customShpInfo spid="_x0000_s8616"/>
    <customShpInfo spid="_x0000_s8617"/>
    <customShpInfo spid="_x0000_s8618"/>
    <customShpInfo spid="_x0000_s8619"/>
    <customShpInfo spid="_x0000_s8620"/>
    <customShpInfo spid="_x0000_s8621"/>
    <customShpInfo spid="_x0000_s8622"/>
    <customShpInfo spid="_x0000_s8623"/>
    <customShpInfo spid="_x0000_s8624"/>
    <customShpInfo spid="_x0000_s8625"/>
    <customShpInfo spid="_x0000_s8626"/>
    <customShpInfo spid="_x0000_s8627"/>
    <customShpInfo spid="_x0000_s8628"/>
    <customShpInfo spid="_x0000_s8629"/>
    <customShpInfo spid="_x0000_s8630"/>
    <customShpInfo spid="_x0000_s8631"/>
    <customShpInfo spid="_x0000_s8632"/>
    <customShpInfo spid="_x0000_s8633"/>
    <customShpInfo spid="_x0000_s8634"/>
    <customShpInfo spid="_x0000_s8635"/>
    <customShpInfo spid="_x0000_s8636"/>
    <customShpInfo spid="_x0000_s8637"/>
    <customShpInfo spid="_x0000_s8638"/>
    <customShpInfo spid="_x0000_s8639"/>
    <customShpInfo spid="_x0000_s8640"/>
    <customShpInfo spid="_x0000_s8641"/>
    <customShpInfo spid="_x0000_s8642"/>
    <customShpInfo spid="_x0000_s8643"/>
    <customShpInfo spid="_x0000_s8644"/>
    <customShpInfo spid="_x0000_s8645"/>
    <customShpInfo spid="_x0000_s8646"/>
    <customShpInfo spid="_x0000_s8647"/>
    <customShpInfo spid="_x0000_s8648"/>
    <customShpInfo spid="_x0000_s8649"/>
    <customShpInfo spid="_x0000_s8650"/>
    <customShpInfo spid="_x0000_s8651"/>
    <customShpInfo spid="_x0000_s8652"/>
    <customShpInfo spid="_x0000_s8653"/>
    <customShpInfo spid="_x0000_s8654"/>
    <customShpInfo spid="_x0000_s8655"/>
    <customShpInfo spid="_x0000_s8656"/>
    <customShpInfo spid="_x0000_s8657"/>
    <customShpInfo spid="_x0000_s8658"/>
    <customShpInfo spid="_x0000_s8659"/>
    <customShpInfo spid="_x0000_s8660"/>
    <customShpInfo spid="_x0000_s8661"/>
    <customShpInfo spid="_x0000_s8662"/>
    <customShpInfo spid="_x0000_s8663"/>
    <customShpInfo spid="_x0000_s8664"/>
    <customShpInfo spid="_x0000_s8665"/>
    <customShpInfo spid="_x0000_s8666"/>
    <customShpInfo spid="_x0000_s8667"/>
    <customShpInfo spid="_x0000_s8668"/>
    <customShpInfo spid="_x0000_s8669"/>
    <customShpInfo spid="_x0000_s8670"/>
    <customShpInfo spid="_x0000_s8671"/>
    <customShpInfo spid="_x0000_s8672"/>
    <customShpInfo spid="_x0000_s8673"/>
    <customShpInfo spid="_x0000_s8674"/>
    <customShpInfo spid="_x0000_s8675"/>
    <customShpInfo spid="_x0000_s8676"/>
    <customShpInfo spid="_x0000_s8677"/>
    <customShpInfo spid="_x0000_s8678"/>
    <customShpInfo spid="_x0000_s8679"/>
    <customShpInfo spid="_x0000_s8680"/>
    <customShpInfo spid="_x0000_s8681"/>
    <customShpInfo spid="_x0000_s8682"/>
    <customShpInfo spid="_x0000_s8683"/>
    <customShpInfo spid="_x0000_s8684"/>
    <customShpInfo spid="_x0000_s8685"/>
    <customShpInfo spid="_x0000_s8686"/>
    <customShpInfo spid="_x0000_s8687"/>
    <customShpInfo spid="_x0000_s8688"/>
    <customShpInfo spid="_x0000_s8689"/>
    <customShpInfo spid="_x0000_s8690"/>
    <customShpInfo spid="_x0000_s8691"/>
    <customShpInfo spid="_x0000_s8692"/>
    <customShpInfo spid="_x0000_s8693"/>
    <customShpInfo spid="_x0000_s8694"/>
    <customShpInfo spid="_x0000_s8695"/>
    <customShpInfo spid="_x0000_s8696"/>
    <customShpInfo spid="_x0000_s8697"/>
    <customShpInfo spid="_x0000_s8698"/>
    <customShpInfo spid="_x0000_s8699"/>
    <customShpInfo spid="_x0000_s8700"/>
    <customShpInfo spid="_x0000_s8701"/>
    <customShpInfo spid="_x0000_s8702"/>
    <customShpInfo spid="_x0000_s8703"/>
    <customShpInfo spid="_x0000_s8704"/>
    <customShpInfo spid="_x0000_s8705"/>
    <customShpInfo spid="_x0000_s8706"/>
    <customShpInfo spid="_x0000_s8707"/>
    <customShpInfo spid="_x0000_s8708"/>
    <customShpInfo spid="_x0000_s8709"/>
    <customShpInfo spid="_x0000_s8710"/>
    <customShpInfo spid="_x0000_s8711"/>
    <customShpInfo spid="_x0000_s8712"/>
    <customShpInfo spid="_x0000_s8713"/>
    <customShpInfo spid="_x0000_s8714"/>
    <customShpInfo spid="_x0000_s8715"/>
    <customShpInfo spid="_x0000_s8716"/>
    <customShpInfo spid="_x0000_s8717"/>
    <customShpInfo spid="_x0000_s8718"/>
    <customShpInfo spid="_x0000_s8719"/>
    <customShpInfo spid="_x0000_s8720"/>
    <customShpInfo spid="_x0000_s8721"/>
    <customShpInfo spid="_x0000_s8722"/>
    <customShpInfo spid="_x0000_s8723"/>
    <customShpInfo spid="_x0000_s8724"/>
    <customShpInfo spid="_x0000_s838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A02759-3CB9-4E9E-A407-D557B646A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4557</Words>
  <Characters>25976</Characters>
  <Application>Microsoft Office Word</Application>
  <DocSecurity>0</DocSecurity>
  <Lines>216</Lines>
  <Paragraphs>60</Paragraphs>
  <ScaleCrop>false</ScaleCrop>
  <Company>Microsoft</Company>
  <LinksUpToDate>false</LinksUpToDate>
  <CharactersWithSpaces>30473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FYD830å‹ƒå¸…å¼‘ é–“çflµè⁄ªå−¨å„Œç«Žæ›•ç»‹ç«¯ æ−•æœ¯è¯´æŸ”ä¹¦.docx</dc:title>
  <dc:creator>yihongbo</dc:creator>
  <cp:lastModifiedBy>Dell</cp:lastModifiedBy>
  <cp:revision>42</cp:revision>
  <dcterms:created xsi:type="dcterms:W3CDTF">2018-09-13T16:47:00Z</dcterms:created>
  <dcterms:modified xsi:type="dcterms:W3CDTF">2023-03-07T09:35:00Z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2018-08-06T00:00:00Z</vt:filetime>
  </property>
  <property fmtid="{D5CDD505-2E9C-101B-9397-08002B2CF9AE}" pid="3" name="LastSaved">
    <vt:filetime>2018-09-13T00:00:00Z</vt:filetime>
  </property>
  <property fmtid="{D5CDD505-2E9C-101B-9397-08002B2CF9AE}" pid="4" name="KSOProductBuildVer">
    <vt:lpwstr>2052-11.1.0.10463</vt:lpwstr>
  </property>
  <property fmtid="{D5CDD505-2E9C-101B-9397-08002B2CF9AE}" pid="5" name="ICV">
    <vt:lpwstr>4C5A7836FF0A4C938C14035F00EE470C</vt:lpwstr>
  </property>
</Properties>
</file>